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D3" w:rsidRPr="004B2A11" w:rsidRDefault="00C141D3" w:rsidP="00C6019E">
      <w:pPr>
        <w:suppressAutoHyphens/>
        <w:rPr>
          <w:rFonts w:ascii="Arial" w:hAnsi="Arial" w:cs="Arial"/>
          <w:color w:val="FF000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205"/>
      </w:tblGrid>
      <w:tr w:rsidR="00C141D3" w:rsidRPr="004B2A11" w:rsidTr="00A22DFF">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C141D3" w:rsidRPr="004B2A11" w:rsidRDefault="00C141D3" w:rsidP="00B00DC1">
            <w:pPr>
              <w:suppressAutoHyphens/>
              <w:rPr>
                <w:rFonts w:ascii="Arial" w:hAnsi="Arial" w:cs="Arial"/>
                <w:b/>
                <w:i/>
                <w:sz w:val="22"/>
                <w:szCs w:val="22"/>
                <w:lang w:val="en-GB"/>
              </w:rPr>
            </w:pPr>
            <w:r w:rsidRPr="004B2A11">
              <w:rPr>
                <w:rFonts w:ascii="Arial" w:hAnsi="Arial" w:cs="Arial"/>
                <w:b/>
                <w:sz w:val="22"/>
                <w:szCs w:val="22"/>
                <w:lang w:val="en-GB"/>
              </w:rPr>
              <w:t>Title</w:t>
            </w:r>
            <w:r w:rsidR="004B2A11">
              <w:rPr>
                <w:rFonts w:ascii="Arial" w:hAnsi="Arial" w:cs="Arial"/>
                <w:b/>
                <w:sz w:val="22"/>
                <w:szCs w:val="22"/>
                <w:lang w:val="en-GB"/>
              </w:rPr>
              <w:t xml:space="preserve"> and code</w:t>
            </w:r>
            <w:r w:rsidRPr="004B2A11">
              <w:rPr>
                <w:rFonts w:ascii="Arial" w:hAnsi="Arial" w:cs="Arial"/>
                <w:sz w:val="22"/>
                <w:szCs w:val="22"/>
                <w:lang w:val="en-GB"/>
              </w:rPr>
              <w:t xml:space="preserve"> of the subject:</w:t>
            </w:r>
            <w:r w:rsidRPr="004B2A11">
              <w:rPr>
                <w:rFonts w:ascii="Arial" w:hAnsi="Arial" w:cs="Arial"/>
                <w:b/>
                <w:sz w:val="22"/>
                <w:szCs w:val="22"/>
                <w:lang w:val="en-GB"/>
              </w:rPr>
              <w:t xml:space="preserve"> </w:t>
            </w:r>
            <w:r w:rsidR="00985452" w:rsidRPr="004B2A11">
              <w:rPr>
                <w:rFonts w:ascii="Arial" w:hAnsi="Arial" w:cs="Arial"/>
                <w:b/>
                <w:sz w:val="22"/>
                <w:szCs w:val="22"/>
                <w:lang w:val="en-GB"/>
              </w:rPr>
              <w:t xml:space="preserve">Excess water </w:t>
            </w:r>
            <w:r w:rsidR="00B00DC1" w:rsidRPr="004B2A11">
              <w:rPr>
                <w:rFonts w:ascii="Arial" w:hAnsi="Arial" w:cs="Arial"/>
                <w:b/>
                <w:sz w:val="22"/>
                <w:szCs w:val="22"/>
                <w:lang w:val="en-GB"/>
              </w:rPr>
              <w:t>management</w:t>
            </w:r>
            <w:r w:rsidR="004B2A11">
              <w:rPr>
                <w:rFonts w:ascii="Arial" w:hAnsi="Arial" w:cs="Arial"/>
                <w:b/>
                <w:sz w:val="22"/>
                <w:szCs w:val="22"/>
                <w:lang w:val="en-GB"/>
              </w:rPr>
              <w:t>, MTMVG7020A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C141D3" w:rsidRPr="004B2A11" w:rsidRDefault="004B2A11" w:rsidP="00C6019E">
            <w:pPr>
              <w:suppressAutoHyphens/>
              <w:rPr>
                <w:rFonts w:ascii="Arial" w:hAnsi="Arial" w:cs="Arial"/>
                <w:b/>
                <w:sz w:val="22"/>
                <w:szCs w:val="22"/>
                <w:lang w:val="en-GB"/>
              </w:rPr>
            </w:pPr>
            <w:r>
              <w:rPr>
                <w:rFonts w:ascii="Arial" w:hAnsi="Arial" w:cs="Arial"/>
                <w:b/>
                <w:sz w:val="22"/>
                <w:szCs w:val="22"/>
                <w:lang w:val="en-GB"/>
              </w:rPr>
              <w:t xml:space="preserve">ECTS </w:t>
            </w:r>
            <w:r w:rsidR="00C141D3" w:rsidRPr="004B2A11">
              <w:rPr>
                <w:rFonts w:ascii="Arial" w:hAnsi="Arial" w:cs="Arial"/>
                <w:b/>
                <w:sz w:val="22"/>
                <w:szCs w:val="22"/>
                <w:lang w:val="en-GB"/>
              </w:rPr>
              <w:t xml:space="preserve">Credit: </w:t>
            </w:r>
            <w:r w:rsidR="00DA6D25" w:rsidRPr="004B2A11">
              <w:rPr>
                <w:rFonts w:ascii="Arial" w:hAnsi="Arial" w:cs="Arial"/>
                <w:b/>
                <w:sz w:val="22"/>
                <w:szCs w:val="22"/>
                <w:lang w:val="en-GB"/>
              </w:rPr>
              <w:t>4</w:t>
            </w:r>
          </w:p>
        </w:tc>
      </w:tr>
      <w:tr w:rsidR="00C141D3" w:rsidRPr="004B2A11"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D4585E">
            <w:pPr>
              <w:suppressAutoHyphens/>
              <w:rPr>
                <w:rFonts w:ascii="Arial" w:hAnsi="Arial" w:cs="Arial"/>
                <w:sz w:val="22"/>
                <w:szCs w:val="22"/>
                <w:lang w:val="en-GB"/>
              </w:rPr>
            </w:pPr>
            <w:r w:rsidRPr="004B2A11">
              <w:rPr>
                <w:rFonts w:ascii="Arial" w:hAnsi="Arial" w:cs="Arial"/>
                <w:b/>
                <w:sz w:val="22"/>
                <w:szCs w:val="22"/>
                <w:lang w:val="en-GB"/>
              </w:rPr>
              <w:t>Type</w:t>
            </w:r>
            <w:r w:rsidRPr="004B2A11">
              <w:rPr>
                <w:rFonts w:ascii="Arial" w:hAnsi="Arial" w:cs="Arial"/>
                <w:sz w:val="22"/>
                <w:szCs w:val="22"/>
                <w:lang w:val="en-GB"/>
              </w:rPr>
              <w:t xml:space="preserve"> of the subject: </w:t>
            </w:r>
            <w:r w:rsidR="00DA6D25" w:rsidRPr="004B2A11">
              <w:rPr>
                <w:rFonts w:ascii="Arial" w:hAnsi="Arial" w:cs="Arial"/>
                <w:sz w:val="22"/>
                <w:szCs w:val="22"/>
                <w:lang w:val="en-GB"/>
              </w:rPr>
              <w:t>compulsory</w:t>
            </w:r>
          </w:p>
        </w:tc>
      </w:tr>
      <w:tr w:rsidR="00C141D3" w:rsidRPr="004B2A11" w:rsidTr="00A22DFF">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3379E5">
            <w:pPr>
              <w:suppressAutoHyphens/>
              <w:rPr>
                <w:rFonts w:ascii="Arial" w:hAnsi="Arial" w:cs="Arial"/>
                <w:sz w:val="22"/>
                <w:szCs w:val="22"/>
                <w:lang w:val="en-GB"/>
              </w:rPr>
            </w:pPr>
            <w:r w:rsidRPr="004B2A11">
              <w:rPr>
                <w:rFonts w:ascii="Arial" w:hAnsi="Arial" w:cs="Arial"/>
                <w:b/>
                <w:sz w:val="22"/>
                <w:szCs w:val="22"/>
                <w:lang w:val="en-GB"/>
              </w:rPr>
              <w:t xml:space="preserve">Ratio of theory and practice: </w:t>
            </w:r>
            <w:r w:rsidRPr="004B2A11">
              <w:rPr>
                <w:rFonts w:ascii="Arial" w:hAnsi="Arial" w:cs="Arial"/>
                <w:sz w:val="22"/>
                <w:szCs w:val="22"/>
                <w:lang w:val="en-GB"/>
              </w:rPr>
              <w:t>(credit%)</w:t>
            </w:r>
            <w:r w:rsidR="003379E5" w:rsidRPr="004B2A11">
              <w:rPr>
                <w:rFonts w:ascii="Arial" w:hAnsi="Arial" w:cs="Arial"/>
                <w:sz w:val="22"/>
                <w:szCs w:val="22"/>
                <w:lang w:val="en-GB"/>
              </w:rPr>
              <w:t xml:space="preserve"> 50/50</w:t>
            </w:r>
          </w:p>
        </w:tc>
      </w:tr>
      <w:tr w:rsidR="00C141D3" w:rsidRPr="004B2A11" w:rsidTr="00A22DFF">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141D3" w:rsidRDefault="00C141D3" w:rsidP="00DA6D25">
            <w:pPr>
              <w:suppressAutoHyphens/>
              <w:rPr>
                <w:rFonts w:ascii="Arial" w:hAnsi="Arial" w:cs="Arial"/>
                <w:sz w:val="22"/>
                <w:szCs w:val="22"/>
                <w:lang w:val="en-GB"/>
              </w:rPr>
            </w:pPr>
            <w:r w:rsidRPr="004B2A11">
              <w:rPr>
                <w:rFonts w:ascii="Arial" w:hAnsi="Arial" w:cs="Arial"/>
                <w:b/>
                <w:sz w:val="22"/>
                <w:szCs w:val="22"/>
                <w:lang w:val="en-GB"/>
              </w:rPr>
              <w:t>Type and number of classes per semester</w:t>
            </w:r>
            <w:r w:rsidRPr="004B2A11">
              <w:rPr>
                <w:rFonts w:ascii="Arial" w:hAnsi="Arial" w:cs="Arial"/>
                <w:sz w:val="22"/>
                <w:szCs w:val="22"/>
                <w:lang w:val="en-GB"/>
              </w:rPr>
              <w:t xml:space="preserve">: </w:t>
            </w:r>
            <w:r w:rsidR="00DA6D25" w:rsidRPr="004B2A11">
              <w:rPr>
                <w:rFonts w:ascii="Arial" w:hAnsi="Arial" w:cs="Arial"/>
                <w:sz w:val="22"/>
                <w:szCs w:val="22"/>
                <w:lang w:val="en-GB"/>
              </w:rPr>
              <w:t>28 hour(s) lecture and 28 hour(s) practice per semester</w:t>
            </w:r>
          </w:p>
          <w:p w:rsidR="004B2A11" w:rsidRPr="004B2A11" w:rsidRDefault="004B2A11" w:rsidP="00DA6D25">
            <w:pPr>
              <w:suppressAutoHyphens/>
              <w:rPr>
                <w:rFonts w:ascii="Arial" w:hAnsi="Arial" w:cs="Arial"/>
                <w:sz w:val="22"/>
                <w:szCs w:val="22"/>
                <w:lang w:val="en-GB"/>
              </w:rPr>
            </w:pPr>
            <w:r>
              <w:rPr>
                <w:rFonts w:ascii="Arial" w:hAnsi="Arial" w:cs="Arial"/>
                <w:sz w:val="22"/>
                <w:szCs w:val="22"/>
                <w:lang w:val="en-GB"/>
              </w:rPr>
              <w:t>Number of classes per week: 2+2</w:t>
            </w:r>
          </w:p>
        </w:tc>
      </w:tr>
      <w:tr w:rsidR="00C141D3" w:rsidRPr="004B2A11" w:rsidTr="00A22DFF">
        <w:tc>
          <w:tcPr>
            <w:tcW w:w="9356" w:type="dxa"/>
            <w:gridSpan w:val="2"/>
            <w:tcBorders>
              <w:left w:val="single" w:sz="4" w:space="0" w:color="auto"/>
              <w:right w:val="single" w:sz="4" w:space="0" w:color="auto"/>
            </w:tcBorders>
            <w:shd w:val="clear" w:color="auto" w:fill="auto"/>
            <w:tcMar>
              <w:top w:w="57" w:type="dxa"/>
              <w:bottom w:w="57" w:type="dxa"/>
            </w:tcMar>
          </w:tcPr>
          <w:p w:rsidR="00C141D3" w:rsidRPr="004B2A11" w:rsidRDefault="00C141D3" w:rsidP="00D4585E">
            <w:pPr>
              <w:suppressAutoHyphens/>
              <w:rPr>
                <w:rFonts w:ascii="Arial" w:hAnsi="Arial" w:cs="Arial"/>
                <w:b/>
                <w:sz w:val="22"/>
                <w:szCs w:val="22"/>
                <w:lang w:val="en-GB"/>
              </w:rPr>
            </w:pPr>
            <w:r w:rsidRPr="004B2A11">
              <w:rPr>
                <w:rFonts w:ascii="Arial" w:hAnsi="Arial" w:cs="Arial"/>
                <w:b/>
                <w:sz w:val="22"/>
                <w:szCs w:val="22"/>
                <w:lang w:val="en-GB"/>
              </w:rPr>
              <w:t>Type of exam</w:t>
            </w:r>
            <w:r w:rsidRPr="004B2A11">
              <w:rPr>
                <w:rFonts w:ascii="Arial" w:hAnsi="Arial" w:cs="Arial"/>
                <w:sz w:val="22"/>
                <w:szCs w:val="22"/>
                <w:lang w:val="en-GB"/>
              </w:rPr>
              <w:t xml:space="preserve">: </w:t>
            </w:r>
            <w:r w:rsidR="00DA6D25" w:rsidRPr="004B2A11">
              <w:rPr>
                <w:rFonts w:ascii="Arial" w:hAnsi="Arial" w:cs="Arial"/>
                <w:sz w:val="22"/>
                <w:szCs w:val="22"/>
                <w:lang w:val="en-GB"/>
              </w:rPr>
              <w:t>exam</w:t>
            </w:r>
          </w:p>
        </w:tc>
      </w:tr>
      <w:tr w:rsidR="00C141D3" w:rsidRPr="004B2A11"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D4585E">
            <w:pPr>
              <w:suppressAutoHyphens/>
              <w:rPr>
                <w:rFonts w:ascii="Arial" w:hAnsi="Arial" w:cs="Arial"/>
                <w:sz w:val="22"/>
                <w:szCs w:val="22"/>
                <w:lang w:val="en-GB"/>
              </w:rPr>
            </w:pPr>
            <w:r w:rsidRPr="004B2A11">
              <w:rPr>
                <w:rFonts w:ascii="Arial" w:hAnsi="Arial" w:cs="Arial"/>
                <w:b/>
                <w:sz w:val="22"/>
                <w:szCs w:val="22"/>
                <w:lang w:val="en-GB"/>
              </w:rPr>
              <w:t>Subject in the curriculum:</w:t>
            </w:r>
            <w:r w:rsidRPr="004B2A11">
              <w:rPr>
                <w:rFonts w:ascii="Arial" w:hAnsi="Arial" w:cs="Arial"/>
                <w:sz w:val="22"/>
                <w:szCs w:val="22"/>
                <w:lang w:val="en-GB"/>
              </w:rPr>
              <w:t xml:space="preserve"> </w:t>
            </w:r>
            <w:r w:rsidR="00DA6D25" w:rsidRPr="004B2A11">
              <w:rPr>
                <w:rFonts w:ascii="Arial" w:hAnsi="Arial" w:cs="Arial"/>
                <w:sz w:val="22"/>
                <w:szCs w:val="22"/>
                <w:lang w:val="en-GB"/>
              </w:rPr>
              <w:t>semester 4</w:t>
            </w:r>
          </w:p>
        </w:tc>
      </w:tr>
      <w:tr w:rsidR="00C141D3" w:rsidRPr="004B2A11" w:rsidTr="00A22DFF">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C6019E">
            <w:pPr>
              <w:suppressAutoHyphens/>
              <w:rPr>
                <w:rFonts w:ascii="Arial" w:hAnsi="Arial" w:cs="Arial"/>
                <w:sz w:val="22"/>
                <w:szCs w:val="22"/>
                <w:lang w:val="en-GB"/>
              </w:rPr>
            </w:pPr>
            <w:r w:rsidRPr="004B2A11">
              <w:rPr>
                <w:rFonts w:ascii="Arial" w:hAnsi="Arial" w:cs="Arial"/>
                <w:sz w:val="22"/>
                <w:szCs w:val="22"/>
                <w:lang w:val="en-GB"/>
              </w:rPr>
              <w:t>Preliminary requirements:</w:t>
            </w:r>
            <w:r w:rsidRPr="004B2A11">
              <w:rPr>
                <w:rFonts w:ascii="Arial" w:hAnsi="Arial" w:cs="Arial"/>
                <w:i/>
                <w:sz w:val="22"/>
                <w:szCs w:val="22"/>
                <w:lang w:val="en-GB"/>
              </w:rPr>
              <w:t xml:space="preserve"> </w:t>
            </w:r>
            <w:r w:rsidRPr="004B2A11">
              <w:rPr>
                <w:rFonts w:ascii="Arial" w:hAnsi="Arial" w:cs="Arial"/>
                <w:sz w:val="22"/>
                <w:szCs w:val="22"/>
                <w:lang w:val="en-GB"/>
              </w:rPr>
              <w:t>-</w:t>
            </w:r>
          </w:p>
        </w:tc>
      </w:tr>
    </w:tbl>
    <w:p w:rsidR="00C141D3" w:rsidRPr="004B2A11" w:rsidRDefault="00C141D3" w:rsidP="00C6019E">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141D3" w:rsidRPr="004B2A11" w:rsidTr="00A22DF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4B2A11" w:rsidRDefault="00C141D3" w:rsidP="00C6019E">
            <w:pPr>
              <w:suppressAutoHyphens/>
              <w:rPr>
                <w:rFonts w:ascii="Arial" w:hAnsi="Arial" w:cs="Arial"/>
                <w:b/>
                <w:sz w:val="22"/>
                <w:szCs w:val="22"/>
                <w:lang w:val="en-GB"/>
              </w:rPr>
            </w:pPr>
            <w:r w:rsidRPr="004B2A11">
              <w:rPr>
                <w:rFonts w:ascii="Arial" w:hAnsi="Arial" w:cs="Arial"/>
                <w:b/>
                <w:sz w:val="22"/>
                <w:szCs w:val="22"/>
                <w:lang w:val="en-GB"/>
              </w:rPr>
              <w:t xml:space="preserve">Summary of content - </w:t>
            </w:r>
            <w:r w:rsidRPr="004B2A11">
              <w:rPr>
                <w:rFonts w:ascii="Arial" w:hAnsi="Arial" w:cs="Arial"/>
                <w:b/>
                <w:sz w:val="22"/>
                <w:szCs w:val="22"/>
                <w:u w:val="single"/>
                <w:lang w:val="en-GB"/>
              </w:rPr>
              <w:t>theory</w:t>
            </w:r>
            <w:r w:rsidRPr="004B2A11">
              <w:rPr>
                <w:rFonts w:ascii="Arial" w:hAnsi="Arial" w:cs="Arial"/>
                <w:sz w:val="22"/>
                <w:szCs w:val="22"/>
                <w:lang w:val="en-GB"/>
              </w:rPr>
              <w:t xml:space="preserve">: </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4B2A11" w:rsidRDefault="00C141D3" w:rsidP="004B2A11">
            <w:pPr>
              <w:suppressAutoHyphens/>
              <w:ind w:left="34"/>
              <w:jc w:val="both"/>
              <w:rPr>
                <w:rFonts w:ascii="Arial" w:hAnsi="Arial" w:cs="Arial"/>
                <w:sz w:val="22"/>
                <w:szCs w:val="22"/>
                <w:lang w:val="en-GB"/>
              </w:rPr>
            </w:pPr>
            <w:r w:rsidRPr="004B2A11">
              <w:rPr>
                <w:rFonts w:ascii="Arial" w:hAnsi="Arial" w:cs="Arial"/>
                <w:sz w:val="22"/>
                <w:szCs w:val="22"/>
                <w:lang w:val="en-GB"/>
              </w:rPr>
              <w:t>Course objectives:</w:t>
            </w:r>
          </w:p>
          <w:p w:rsidR="00B00DC1" w:rsidRPr="004B2A11" w:rsidRDefault="00B00DC1" w:rsidP="004B2A11">
            <w:pPr>
              <w:ind w:left="360"/>
              <w:jc w:val="both"/>
              <w:rPr>
                <w:rFonts w:ascii="Arial" w:hAnsi="Arial" w:cs="Arial"/>
                <w:sz w:val="22"/>
                <w:szCs w:val="22"/>
                <w:lang w:val="en-GB"/>
              </w:rPr>
            </w:pPr>
            <w:r w:rsidRPr="004B2A11">
              <w:rPr>
                <w:rFonts w:ascii="Arial" w:hAnsi="Arial" w:cs="Arial"/>
                <w:sz w:val="22"/>
                <w:szCs w:val="22"/>
                <w:lang w:val="en-GB"/>
              </w:rPr>
              <w:t xml:space="preserve">Causes and conditions of forming of excess water. Excess water systems and water shed areas in plain lands. Controlled outlet of excess waters taking the changeable hydrological conditions for a longer term into consideration. Tools of implementation, technical, agrotechnical and agronomical measures aiming </w:t>
            </w:r>
            <w:r w:rsidR="004B2A11">
              <w:rPr>
                <w:rFonts w:ascii="Arial" w:hAnsi="Arial" w:cs="Arial"/>
                <w:sz w:val="22"/>
                <w:szCs w:val="22"/>
                <w:lang w:val="en-GB"/>
              </w:rPr>
              <w:t xml:space="preserve">at </w:t>
            </w:r>
            <w:r w:rsidRPr="004B2A11">
              <w:rPr>
                <w:rFonts w:ascii="Arial" w:hAnsi="Arial" w:cs="Arial"/>
                <w:sz w:val="22"/>
                <w:szCs w:val="22"/>
                <w:lang w:val="en-GB"/>
              </w:rPr>
              <w:t>excess water management. Designing and setting of outlet systems. Setting and maintaining excess water outlet canals. Objects of excess water outlet canals – sluices, water controlling objects – objects serving outlet water control. Preparation of water shed management plans. Retaining and fast outlet of excess waters in a particular area. Utilisation of excess waters for the decrease of water demand of irrigation. Reutilisation of waters, the quality of retained, stored water. Management focusing on retaining excess waters in order to mitigate the harmful effects of climate change and droughts.</w:t>
            </w:r>
          </w:p>
          <w:p w:rsidR="004B7281" w:rsidRPr="004B2A11" w:rsidRDefault="004B7281" w:rsidP="004B2A11">
            <w:pPr>
              <w:ind w:left="360"/>
              <w:jc w:val="both"/>
              <w:rPr>
                <w:rFonts w:ascii="Arial" w:hAnsi="Arial" w:cs="Arial"/>
                <w:sz w:val="22"/>
                <w:szCs w:val="22"/>
                <w:lang w:val="en-GB"/>
              </w:rPr>
            </w:pPr>
          </w:p>
          <w:p w:rsidR="004B7281" w:rsidRPr="004B2A11" w:rsidRDefault="004B7281" w:rsidP="004B2A11">
            <w:pPr>
              <w:jc w:val="both"/>
              <w:rPr>
                <w:rFonts w:ascii="Arial" w:hAnsi="Arial" w:cs="Arial"/>
                <w:sz w:val="22"/>
                <w:szCs w:val="22"/>
                <w:lang w:val="en-GB"/>
              </w:rPr>
            </w:pPr>
            <w:r w:rsidRPr="004B2A11">
              <w:rPr>
                <w:rFonts w:ascii="Arial" w:hAnsi="Arial" w:cs="Arial"/>
                <w:sz w:val="22"/>
                <w:szCs w:val="22"/>
                <w:lang w:val="en-GB"/>
              </w:rPr>
              <w:t>Contents:</w:t>
            </w:r>
          </w:p>
          <w:p w:rsidR="00DA6D25"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Basic definitions of excess water management</w:t>
            </w:r>
            <w:r w:rsidR="004D619D" w:rsidRPr="004B2A11">
              <w:rPr>
                <w:rFonts w:ascii="Arial" w:hAnsi="Arial" w:cs="Arial"/>
              </w:rPr>
              <w:t>.</w:t>
            </w:r>
          </w:p>
          <w:p w:rsidR="00DA6D25"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Causes and conditions of forming of excess water</w:t>
            </w:r>
            <w:r w:rsidR="004D619D" w:rsidRPr="004B2A11">
              <w:rPr>
                <w:rFonts w:ascii="Arial" w:hAnsi="Arial" w:cs="Arial"/>
              </w:rPr>
              <w:t>.</w:t>
            </w:r>
          </w:p>
          <w:p w:rsidR="00DA6D25" w:rsidRPr="004B2A11" w:rsidRDefault="00DA6D25"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Controlled outlet of excess waters taking the changeable hydrological conditions for a longer term into consideration.</w:t>
            </w:r>
          </w:p>
          <w:p w:rsidR="00DA6D25" w:rsidRPr="004B2A11" w:rsidRDefault="00DA6D25"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Tools of implementation, technical, agrotechnical and agronomical measures aiming excess water management.</w:t>
            </w:r>
          </w:p>
          <w:p w:rsidR="00B00DC1" w:rsidRPr="004B2A11" w:rsidRDefault="004D619D"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Excess water systems and water</w:t>
            </w:r>
            <w:r w:rsidR="00B00DC1" w:rsidRPr="004B2A11">
              <w:rPr>
                <w:rFonts w:ascii="Arial" w:hAnsi="Arial" w:cs="Arial"/>
              </w:rPr>
              <w:t>shed areas</w:t>
            </w:r>
            <w:r w:rsidRPr="004B2A11">
              <w:rPr>
                <w:rFonts w:ascii="Arial" w:hAnsi="Arial" w:cs="Arial"/>
              </w:rPr>
              <w:t>.</w:t>
            </w:r>
          </w:p>
          <w:p w:rsidR="00B00DC1"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Technical, agrotechnical and agronomical measures of excess water management</w:t>
            </w:r>
            <w:r w:rsidR="004D619D" w:rsidRPr="004B2A11">
              <w:rPr>
                <w:rFonts w:ascii="Arial" w:hAnsi="Arial" w:cs="Arial"/>
              </w:rPr>
              <w:t>.</w:t>
            </w:r>
          </w:p>
          <w:p w:rsidR="00DA6D25" w:rsidRPr="004B2A11" w:rsidRDefault="00DA6D25"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Objects of excess water outlet canals, objects serving outlet water control.</w:t>
            </w:r>
          </w:p>
          <w:p w:rsidR="00B00DC1"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Designing and setting of outlet systems</w:t>
            </w:r>
            <w:r w:rsidR="004D619D" w:rsidRPr="004B2A11">
              <w:rPr>
                <w:rFonts w:ascii="Arial" w:hAnsi="Arial" w:cs="Arial"/>
              </w:rPr>
              <w:t>.</w:t>
            </w:r>
          </w:p>
          <w:p w:rsidR="00B00DC1"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Setting, maintaining and objects of excess water outlet canals</w:t>
            </w:r>
            <w:r w:rsidR="004D619D" w:rsidRPr="004B2A11">
              <w:rPr>
                <w:rFonts w:ascii="Arial" w:hAnsi="Arial" w:cs="Arial"/>
              </w:rPr>
              <w:t>.</w:t>
            </w:r>
          </w:p>
          <w:p w:rsidR="00DA6D25"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Preparation of water shed management plans</w:t>
            </w:r>
            <w:r w:rsidR="004D619D" w:rsidRPr="004B2A11">
              <w:rPr>
                <w:rFonts w:ascii="Arial" w:hAnsi="Arial" w:cs="Arial"/>
              </w:rPr>
              <w:t>.</w:t>
            </w:r>
          </w:p>
          <w:p w:rsidR="00DA6D25"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Utilisation of excess waters for the decrease of water demand of irrigation</w:t>
            </w:r>
            <w:r w:rsidR="004D619D" w:rsidRPr="004B2A11">
              <w:rPr>
                <w:rFonts w:ascii="Arial" w:hAnsi="Arial" w:cs="Arial"/>
              </w:rPr>
              <w:t>.</w:t>
            </w:r>
          </w:p>
          <w:p w:rsidR="00DA6D25" w:rsidRPr="004B2A11" w:rsidRDefault="00DA6D25"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Management focussing on retaining excess waters in order to mitigate the harmful effects of climate change and droughts.</w:t>
            </w:r>
          </w:p>
          <w:p w:rsidR="00C141D3" w:rsidRPr="004B2A11" w:rsidRDefault="00B00DC1"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Reutilisation of waters, the quality of retained, stored water</w:t>
            </w:r>
            <w:r w:rsidR="004D619D" w:rsidRPr="004B2A11">
              <w:rPr>
                <w:rFonts w:ascii="Arial" w:hAnsi="Arial" w:cs="Arial"/>
              </w:rPr>
              <w:t>.</w:t>
            </w:r>
          </w:p>
          <w:p w:rsidR="00DA6D25" w:rsidRPr="004B2A11" w:rsidRDefault="004D619D" w:rsidP="004B2A11">
            <w:pPr>
              <w:pStyle w:val="Listaszerbekezds"/>
              <w:numPr>
                <w:ilvl w:val="0"/>
                <w:numId w:val="22"/>
              </w:numPr>
              <w:spacing w:after="0" w:line="240" w:lineRule="auto"/>
              <w:contextualSpacing w:val="0"/>
              <w:jc w:val="both"/>
              <w:rPr>
                <w:rFonts w:ascii="Arial" w:hAnsi="Arial" w:cs="Arial"/>
              </w:rPr>
            </w:pPr>
            <w:r w:rsidRPr="004B2A11">
              <w:rPr>
                <w:rFonts w:ascii="Arial" w:hAnsi="Arial" w:cs="Arial"/>
              </w:rPr>
              <w:t>Basic principles of law governing water use management.</w:t>
            </w:r>
          </w:p>
        </w:tc>
      </w:tr>
      <w:tr w:rsidR="00C141D3" w:rsidRPr="004B2A11" w:rsidTr="00A22DF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4B2A11" w:rsidRDefault="00C141D3" w:rsidP="00597937">
            <w:pPr>
              <w:suppressAutoHyphens/>
              <w:rPr>
                <w:rFonts w:ascii="Arial" w:hAnsi="Arial" w:cs="Arial"/>
                <w:b/>
                <w:sz w:val="22"/>
                <w:szCs w:val="22"/>
                <w:lang w:val="en-GB"/>
              </w:rPr>
            </w:pPr>
            <w:r w:rsidRPr="004B2A11">
              <w:rPr>
                <w:rFonts w:ascii="Arial" w:hAnsi="Arial" w:cs="Arial"/>
                <w:b/>
                <w:sz w:val="22"/>
                <w:szCs w:val="22"/>
                <w:lang w:val="en-GB"/>
              </w:rPr>
              <w:t xml:space="preserve">Summary of content - </w:t>
            </w:r>
            <w:r w:rsidRPr="004B2A11">
              <w:rPr>
                <w:rFonts w:ascii="Arial" w:hAnsi="Arial" w:cs="Arial"/>
                <w:b/>
                <w:sz w:val="22"/>
                <w:szCs w:val="22"/>
                <w:u w:val="single"/>
                <w:lang w:val="en-GB"/>
              </w:rPr>
              <w:t>practice</w:t>
            </w:r>
            <w:r w:rsidRPr="004B2A11">
              <w:rPr>
                <w:rFonts w:ascii="Arial" w:hAnsi="Arial" w:cs="Arial"/>
                <w:sz w:val="22"/>
                <w:szCs w:val="22"/>
                <w:lang w:val="en-GB"/>
              </w:rPr>
              <w:t>:</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4B2A11" w:rsidRDefault="00C141D3" w:rsidP="004B2A11">
            <w:pPr>
              <w:suppressAutoHyphens/>
              <w:ind w:left="34"/>
              <w:jc w:val="both"/>
              <w:rPr>
                <w:rFonts w:ascii="Arial" w:hAnsi="Arial" w:cs="Arial"/>
                <w:sz w:val="22"/>
                <w:szCs w:val="22"/>
                <w:lang w:val="en-GB"/>
              </w:rPr>
            </w:pPr>
            <w:r w:rsidRPr="004B2A11">
              <w:rPr>
                <w:rFonts w:ascii="Arial" w:hAnsi="Arial" w:cs="Arial"/>
                <w:sz w:val="22"/>
                <w:szCs w:val="22"/>
                <w:lang w:val="en-GB"/>
              </w:rPr>
              <w:t>Skills to be gained:</w:t>
            </w:r>
          </w:p>
          <w:p w:rsidR="00C12A65" w:rsidRPr="004B2A11" w:rsidRDefault="00844C8C" w:rsidP="004B2A11">
            <w:pPr>
              <w:suppressAutoHyphens/>
              <w:ind w:left="34"/>
              <w:jc w:val="both"/>
              <w:rPr>
                <w:rFonts w:ascii="Arial" w:hAnsi="Arial" w:cs="Arial"/>
                <w:sz w:val="22"/>
                <w:szCs w:val="22"/>
                <w:lang w:val="en-GB"/>
              </w:rPr>
            </w:pPr>
            <w:r w:rsidRPr="004B2A11">
              <w:rPr>
                <w:rFonts w:ascii="Arial" w:hAnsi="Arial" w:cs="Arial"/>
                <w:sz w:val="22"/>
                <w:szCs w:val="22"/>
                <w:lang w:val="en-GB"/>
              </w:rPr>
              <w:t>Students will practice the implementation of principles, and application of procedures as well as interpretation methods in the field</w:t>
            </w:r>
            <w:r w:rsidR="00F7119B" w:rsidRPr="004B2A11">
              <w:rPr>
                <w:rFonts w:ascii="Arial" w:hAnsi="Arial" w:cs="Arial"/>
                <w:sz w:val="22"/>
                <w:szCs w:val="22"/>
                <w:lang w:val="en-GB"/>
              </w:rPr>
              <w:t>s</w:t>
            </w:r>
            <w:r w:rsidRPr="004B2A11">
              <w:rPr>
                <w:rFonts w:ascii="Arial" w:hAnsi="Arial" w:cs="Arial"/>
                <w:sz w:val="22"/>
                <w:szCs w:val="22"/>
                <w:lang w:val="en-GB"/>
              </w:rPr>
              <w:t xml:space="preserve"> of </w:t>
            </w:r>
            <w:r w:rsidR="00C12A65" w:rsidRPr="004B2A11">
              <w:rPr>
                <w:rFonts w:ascii="Arial" w:hAnsi="Arial" w:cs="Arial"/>
                <w:sz w:val="22"/>
                <w:szCs w:val="22"/>
                <w:lang w:val="en-GB"/>
              </w:rPr>
              <w:t xml:space="preserve">basic hydrology, water resources, watershed management, surface and subsurface drainage, agrometeorology, lysimetry, basics of </w:t>
            </w:r>
            <w:r w:rsidR="004D619D" w:rsidRPr="004B2A11">
              <w:rPr>
                <w:rFonts w:ascii="Arial" w:hAnsi="Arial" w:cs="Arial"/>
                <w:sz w:val="22"/>
                <w:szCs w:val="22"/>
                <w:lang w:val="en-GB"/>
              </w:rPr>
              <w:t>GIS</w:t>
            </w:r>
            <w:r w:rsidR="00F7119B" w:rsidRPr="004B2A11">
              <w:rPr>
                <w:rFonts w:ascii="Arial" w:hAnsi="Arial" w:cs="Arial"/>
                <w:sz w:val="22"/>
                <w:szCs w:val="22"/>
                <w:lang w:val="en-GB"/>
              </w:rPr>
              <w:t>, soil-</w:t>
            </w:r>
            <w:r w:rsidR="00C12A65" w:rsidRPr="004B2A11">
              <w:rPr>
                <w:rFonts w:ascii="Arial" w:hAnsi="Arial" w:cs="Arial"/>
                <w:sz w:val="22"/>
                <w:szCs w:val="22"/>
                <w:lang w:val="en-GB"/>
              </w:rPr>
              <w:t>water</w:t>
            </w:r>
            <w:r w:rsidR="00F7119B" w:rsidRPr="004B2A11">
              <w:rPr>
                <w:rFonts w:ascii="Arial" w:hAnsi="Arial" w:cs="Arial"/>
                <w:sz w:val="22"/>
                <w:szCs w:val="22"/>
                <w:lang w:val="en-GB"/>
              </w:rPr>
              <w:t>-plant relations</w:t>
            </w:r>
            <w:r w:rsidR="00811BDE" w:rsidRPr="004B2A11">
              <w:rPr>
                <w:rFonts w:ascii="Arial" w:hAnsi="Arial" w:cs="Arial"/>
                <w:sz w:val="22"/>
                <w:szCs w:val="22"/>
                <w:lang w:val="en-GB"/>
              </w:rPr>
              <w:t>.</w:t>
            </w:r>
          </w:p>
          <w:p w:rsidR="00811BDE" w:rsidRPr="004B2A11" w:rsidRDefault="00811BDE" w:rsidP="004B2A11">
            <w:pPr>
              <w:suppressAutoHyphens/>
              <w:ind w:left="34"/>
              <w:jc w:val="both"/>
              <w:rPr>
                <w:rFonts w:ascii="Arial" w:hAnsi="Arial" w:cs="Arial"/>
                <w:sz w:val="22"/>
                <w:szCs w:val="22"/>
                <w:lang w:val="en-GB"/>
              </w:rPr>
            </w:pPr>
          </w:p>
          <w:p w:rsidR="00C141D3" w:rsidRPr="004B2A11" w:rsidRDefault="00844C8C" w:rsidP="004B2A11">
            <w:pPr>
              <w:suppressAutoHyphens/>
              <w:ind w:left="34"/>
              <w:jc w:val="both"/>
              <w:rPr>
                <w:rFonts w:ascii="Arial" w:hAnsi="Arial" w:cs="Arial"/>
                <w:sz w:val="22"/>
                <w:szCs w:val="22"/>
                <w:lang w:val="en-GB"/>
              </w:rPr>
            </w:pPr>
            <w:r w:rsidRPr="004B2A11">
              <w:rPr>
                <w:rFonts w:ascii="Arial" w:hAnsi="Arial" w:cs="Arial"/>
                <w:sz w:val="22"/>
                <w:szCs w:val="22"/>
                <w:lang w:val="en-GB"/>
              </w:rPr>
              <w:t>Contents:</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eastAsia="Calibri" w:hAnsi="Arial" w:cs="Arial"/>
              </w:rPr>
              <w:t xml:space="preserve">Principles of designing a </w:t>
            </w:r>
            <w:r w:rsidR="004D619D" w:rsidRPr="004B2A11">
              <w:rPr>
                <w:rFonts w:ascii="Arial" w:eastAsia="Calibri" w:hAnsi="Arial" w:cs="Arial"/>
              </w:rPr>
              <w:t>discharge system in an area regularly endangered by excess water.</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hAnsi="Arial" w:cs="Arial"/>
                <w:iCs/>
              </w:rPr>
              <w:lastRenderedPageBreak/>
              <w:t xml:space="preserve">Hydrological analysis that provides the input parameters essential for the design of </w:t>
            </w:r>
            <w:r w:rsidR="004D619D" w:rsidRPr="004B2A11">
              <w:rPr>
                <w:rFonts w:ascii="Arial" w:hAnsi="Arial" w:cs="Arial"/>
                <w:iCs/>
              </w:rPr>
              <w:t>a discharge system</w:t>
            </w:r>
            <w:r w:rsidRPr="004B2A11">
              <w:rPr>
                <w:rFonts w:ascii="Arial" w:hAnsi="Arial" w:cs="Arial"/>
                <w:iCs/>
              </w:rPr>
              <w:t>.</w:t>
            </w:r>
          </w:p>
          <w:p w:rsidR="004D619D" w:rsidRPr="004B2A11" w:rsidRDefault="004D619D" w:rsidP="004B2A11">
            <w:pPr>
              <w:pStyle w:val="Listaszerbekezds"/>
              <w:numPr>
                <w:ilvl w:val="0"/>
                <w:numId w:val="13"/>
              </w:numPr>
              <w:spacing w:after="0" w:line="240" w:lineRule="auto"/>
              <w:jc w:val="both"/>
              <w:rPr>
                <w:rFonts w:ascii="Arial" w:hAnsi="Arial" w:cs="Arial"/>
              </w:rPr>
            </w:pPr>
            <w:r w:rsidRPr="004B2A11">
              <w:rPr>
                <w:rFonts w:ascii="Arial" w:hAnsi="Arial" w:cs="Arial"/>
                <w:iCs/>
              </w:rPr>
              <w:t>Watershed and river basin planning.</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hAnsi="Arial" w:cs="Arial"/>
              </w:rPr>
              <w:t>The components of the hydrologic cycle, including precipitation, evapotranspiration, infiltration, subsurface flow, runoff.</w:t>
            </w:r>
          </w:p>
          <w:p w:rsidR="00D24FEB" w:rsidRPr="004B2A11" w:rsidRDefault="00D24FEB" w:rsidP="004B2A11">
            <w:pPr>
              <w:pStyle w:val="Listaszerbekezds"/>
              <w:numPr>
                <w:ilvl w:val="0"/>
                <w:numId w:val="13"/>
              </w:numPr>
              <w:spacing w:after="0" w:line="240" w:lineRule="auto"/>
              <w:jc w:val="both"/>
              <w:rPr>
                <w:rFonts w:ascii="Arial" w:hAnsi="Arial" w:cs="Arial"/>
              </w:rPr>
            </w:pPr>
            <w:r w:rsidRPr="004B2A11">
              <w:rPr>
                <w:rFonts w:ascii="Arial" w:hAnsi="Arial" w:cs="Arial"/>
              </w:rPr>
              <w:t>Simulation of the hydrologic cycle by means of lysimeters.</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hAnsi="Arial" w:cs="Arial"/>
              </w:rPr>
              <w:t>Basic concept of meteorological phenomena especially which related to agriculture and climate analysis.</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eastAsia="Calibri" w:hAnsi="Arial" w:cs="Arial"/>
              </w:rPr>
              <w:t>I</w:t>
            </w:r>
            <w:r w:rsidR="004D619D" w:rsidRPr="004B2A11">
              <w:rPr>
                <w:rFonts w:ascii="Arial" w:eastAsia="Calibri" w:hAnsi="Arial" w:cs="Arial"/>
              </w:rPr>
              <w:t>ntroduction of water resources.</w:t>
            </w:r>
          </w:p>
          <w:p w:rsidR="004D619D" w:rsidRPr="004B2A11" w:rsidRDefault="004D619D" w:rsidP="004B2A11">
            <w:pPr>
              <w:pStyle w:val="Listaszerbekezds"/>
              <w:numPr>
                <w:ilvl w:val="0"/>
                <w:numId w:val="13"/>
              </w:numPr>
              <w:spacing w:after="0" w:line="240" w:lineRule="auto"/>
              <w:jc w:val="both"/>
              <w:rPr>
                <w:rFonts w:ascii="Arial" w:hAnsi="Arial" w:cs="Arial"/>
              </w:rPr>
            </w:pPr>
            <w:r w:rsidRPr="004B2A11">
              <w:rPr>
                <w:rFonts w:ascii="Arial" w:hAnsi="Arial" w:cs="Arial"/>
              </w:rPr>
              <w:t>Principles, methods of water regulation and distribution of flow through different hydraulic structures</w:t>
            </w:r>
          </w:p>
          <w:p w:rsidR="00D24FEB" w:rsidRPr="004B2A11" w:rsidRDefault="00D24FEB" w:rsidP="004B2A11">
            <w:pPr>
              <w:pStyle w:val="Listaszerbekezds"/>
              <w:numPr>
                <w:ilvl w:val="0"/>
                <w:numId w:val="13"/>
              </w:numPr>
              <w:spacing w:after="0" w:line="240" w:lineRule="auto"/>
              <w:jc w:val="both"/>
              <w:rPr>
                <w:rFonts w:ascii="Arial" w:hAnsi="Arial" w:cs="Arial"/>
              </w:rPr>
            </w:pPr>
            <w:r w:rsidRPr="004B2A11">
              <w:rPr>
                <w:rFonts w:ascii="Arial" w:hAnsi="Arial" w:cs="Arial"/>
              </w:rPr>
              <w:t>Social, political and economic dimensions of water-supply development.</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hAnsi="Arial" w:cs="Arial"/>
              </w:rPr>
              <w:t>Improved operation of sustainable watershed management.</w:t>
            </w:r>
          </w:p>
          <w:p w:rsidR="000A4200" w:rsidRPr="004B2A11" w:rsidRDefault="000A4200" w:rsidP="004B2A11">
            <w:pPr>
              <w:pStyle w:val="Listaszerbekezds"/>
              <w:numPr>
                <w:ilvl w:val="0"/>
                <w:numId w:val="13"/>
              </w:numPr>
              <w:spacing w:after="0" w:line="240" w:lineRule="auto"/>
              <w:jc w:val="both"/>
              <w:rPr>
                <w:rFonts w:ascii="Arial" w:hAnsi="Arial" w:cs="Arial"/>
              </w:rPr>
            </w:pPr>
            <w:r w:rsidRPr="004B2A11">
              <w:rPr>
                <w:rFonts w:ascii="Arial" w:hAnsi="Arial" w:cs="Arial"/>
              </w:rPr>
              <w:t>Basic hydraulics and hydrology.</w:t>
            </w:r>
          </w:p>
          <w:p w:rsidR="004D619D" w:rsidRPr="004B2A11" w:rsidRDefault="00D24FEB" w:rsidP="004B2A11">
            <w:pPr>
              <w:pStyle w:val="Listaszerbekezds"/>
              <w:numPr>
                <w:ilvl w:val="0"/>
                <w:numId w:val="13"/>
              </w:numPr>
              <w:spacing w:after="0" w:line="240" w:lineRule="auto"/>
              <w:jc w:val="both"/>
              <w:rPr>
                <w:rFonts w:ascii="Arial" w:hAnsi="Arial" w:cs="Arial"/>
              </w:rPr>
            </w:pPr>
            <w:r w:rsidRPr="004B2A11">
              <w:rPr>
                <w:rFonts w:ascii="Arial" w:hAnsi="Arial" w:cs="Arial"/>
              </w:rPr>
              <w:t>The effects of physical soil properties on crop growth and soil water movement.</w:t>
            </w:r>
          </w:p>
          <w:p w:rsidR="004D619D" w:rsidRPr="004B2A11" w:rsidRDefault="004D619D" w:rsidP="004B2A11">
            <w:pPr>
              <w:pStyle w:val="Listaszerbekezds"/>
              <w:numPr>
                <w:ilvl w:val="0"/>
                <w:numId w:val="13"/>
              </w:numPr>
              <w:spacing w:after="0" w:line="240" w:lineRule="auto"/>
              <w:jc w:val="both"/>
              <w:rPr>
                <w:rFonts w:ascii="Arial" w:hAnsi="Arial" w:cs="Arial"/>
              </w:rPr>
            </w:pPr>
            <w:r w:rsidRPr="004B2A11">
              <w:rPr>
                <w:rFonts w:ascii="Arial" w:eastAsia="Calibri" w:hAnsi="Arial" w:cs="Arial"/>
              </w:rPr>
              <w:t>Designing a subsurface drainage system</w:t>
            </w:r>
          </w:p>
          <w:p w:rsidR="004D619D" w:rsidRPr="004B2A11" w:rsidRDefault="004D619D" w:rsidP="004B2A11">
            <w:pPr>
              <w:pStyle w:val="Listaszerbekezds"/>
              <w:numPr>
                <w:ilvl w:val="0"/>
                <w:numId w:val="13"/>
              </w:numPr>
              <w:spacing w:after="0" w:line="240" w:lineRule="auto"/>
              <w:jc w:val="both"/>
              <w:rPr>
                <w:rFonts w:ascii="Arial" w:hAnsi="Arial" w:cs="Arial"/>
              </w:rPr>
            </w:pPr>
            <w:r w:rsidRPr="004B2A11">
              <w:rPr>
                <w:rFonts w:ascii="Arial" w:hAnsi="Arial" w:cs="Arial"/>
              </w:rPr>
              <w:t>Practical and methodological fundamentals and techniques on hydrobiology and water ecology.</w:t>
            </w:r>
          </w:p>
          <w:p w:rsidR="00C141D3" w:rsidRPr="004B2A11" w:rsidRDefault="00844C8C" w:rsidP="004B2A11">
            <w:pPr>
              <w:pStyle w:val="Listaszerbekezds"/>
              <w:numPr>
                <w:ilvl w:val="0"/>
                <w:numId w:val="13"/>
              </w:numPr>
              <w:spacing w:after="0" w:line="240" w:lineRule="auto"/>
              <w:jc w:val="both"/>
              <w:rPr>
                <w:rFonts w:ascii="Arial" w:hAnsi="Arial" w:cs="Arial"/>
              </w:rPr>
            </w:pPr>
            <w:r w:rsidRPr="004B2A11">
              <w:rPr>
                <w:rFonts w:ascii="Arial" w:hAnsi="Arial" w:cs="Arial"/>
              </w:rPr>
              <w:t xml:space="preserve">Finding the latest scientific articles in relation to </w:t>
            </w:r>
            <w:r w:rsidR="000A4200" w:rsidRPr="004B2A11">
              <w:rPr>
                <w:rFonts w:ascii="Arial" w:hAnsi="Arial" w:cs="Arial"/>
              </w:rPr>
              <w:t>drainage.</w:t>
            </w:r>
            <w:r w:rsidRPr="004B2A11">
              <w:rPr>
                <w:rFonts w:ascii="Arial" w:hAnsi="Arial" w:cs="Arial"/>
              </w:rPr>
              <w:t xml:space="preserve"> </w:t>
            </w:r>
          </w:p>
        </w:tc>
      </w:tr>
      <w:tr w:rsidR="00C141D3" w:rsidRPr="004B2A11" w:rsidTr="00A22DF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141D3" w:rsidRPr="004B2A11" w:rsidRDefault="00C141D3" w:rsidP="00597937">
            <w:pPr>
              <w:suppressAutoHyphens/>
              <w:ind w:right="-108"/>
              <w:rPr>
                <w:rFonts w:ascii="Arial" w:hAnsi="Arial" w:cs="Arial"/>
                <w:b/>
                <w:sz w:val="22"/>
                <w:szCs w:val="22"/>
                <w:lang w:val="en-GB"/>
              </w:rPr>
            </w:pPr>
            <w:r w:rsidRPr="004B2A11">
              <w:rPr>
                <w:rFonts w:ascii="Arial" w:hAnsi="Arial" w:cs="Arial"/>
                <w:b/>
                <w:sz w:val="22"/>
                <w:szCs w:val="22"/>
                <w:lang w:val="en-GB"/>
              </w:rPr>
              <w:lastRenderedPageBreak/>
              <w:t xml:space="preserve">Literature, handbooks </w:t>
            </w:r>
            <w:r w:rsidRPr="004B2A11">
              <w:rPr>
                <w:rFonts w:ascii="Arial" w:hAnsi="Arial" w:cs="Arial"/>
                <w:b/>
                <w:sz w:val="22"/>
                <w:szCs w:val="22"/>
                <w:u w:val="single"/>
                <w:lang w:val="en-GB"/>
              </w:rPr>
              <w:t xml:space="preserve">in English </w:t>
            </w:r>
          </w:p>
        </w:tc>
      </w:tr>
      <w:tr w:rsidR="00C141D3" w:rsidRPr="004B2A11" w:rsidTr="00A22DF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D4585E" w:rsidRPr="004B2A11" w:rsidRDefault="00D4585E" w:rsidP="004D619D">
            <w:pPr>
              <w:ind w:left="317" w:hanging="317"/>
              <w:rPr>
                <w:rFonts w:ascii="Arial" w:hAnsi="Arial" w:cs="Arial"/>
                <w:sz w:val="22"/>
                <w:szCs w:val="22"/>
                <w:lang w:val="en-GB"/>
              </w:rPr>
            </w:pPr>
            <w:r w:rsidRPr="004B2A11">
              <w:rPr>
                <w:rFonts w:ascii="Arial" w:hAnsi="Arial" w:cs="Arial"/>
                <w:sz w:val="22"/>
                <w:szCs w:val="22"/>
                <w:lang w:val="en-GB"/>
              </w:rPr>
              <w:t>Larry W. Mays (2011): Water resources engineering. ISBN-13: 978-0470460641, ISBN-10: 0470460644</w:t>
            </w:r>
          </w:p>
          <w:p w:rsidR="004D619D" w:rsidRPr="004B2A11" w:rsidRDefault="00D4585E" w:rsidP="004D619D">
            <w:pPr>
              <w:suppressAutoHyphens/>
              <w:ind w:left="317" w:hanging="317"/>
              <w:rPr>
                <w:rFonts w:ascii="Arial" w:hAnsi="Arial" w:cs="Arial"/>
                <w:sz w:val="22"/>
                <w:szCs w:val="22"/>
                <w:lang w:val="en-GB"/>
              </w:rPr>
            </w:pPr>
            <w:r w:rsidRPr="004B2A11">
              <w:rPr>
                <w:rFonts w:ascii="Arial" w:hAnsi="Arial" w:cs="Arial"/>
                <w:sz w:val="22"/>
                <w:szCs w:val="22"/>
                <w:lang w:val="en-GB"/>
              </w:rPr>
              <w:t>Nakagami, Ken’ichi, Kubota, Jumpei, Setiawan, Budi Indra (Eds.) (2016): Sustainable water Management. Springer. ISBN: 9789811012044 9811012040 9811012024 9789811012020</w:t>
            </w:r>
          </w:p>
          <w:p w:rsidR="004D619D" w:rsidRPr="004B2A11" w:rsidRDefault="004D619D" w:rsidP="004D619D">
            <w:pPr>
              <w:suppressAutoHyphens/>
              <w:ind w:left="317" w:hanging="317"/>
              <w:rPr>
                <w:rFonts w:ascii="Arial" w:hAnsi="Arial" w:cs="Arial"/>
                <w:lang w:val="en-US" w:eastAsia="en-US"/>
              </w:rPr>
            </w:pPr>
            <w:r w:rsidRPr="004B2A11">
              <w:rPr>
                <w:rFonts w:ascii="Arial" w:hAnsi="Arial" w:cs="Arial"/>
                <w:lang w:val="en-US" w:eastAsia="en-US"/>
              </w:rPr>
              <w:t>Cech, Thomas. 2005. Principles of Water Resources: History, Development, Management, and Policy. 2nd Edition. Wiley.</w:t>
            </w:r>
          </w:p>
          <w:p w:rsidR="00B00DC1" w:rsidRPr="004B2A11" w:rsidRDefault="004D619D" w:rsidP="004D619D">
            <w:pPr>
              <w:autoSpaceDE w:val="0"/>
              <w:autoSpaceDN w:val="0"/>
              <w:adjustRightInd w:val="0"/>
              <w:ind w:left="317" w:hanging="317"/>
              <w:rPr>
                <w:rFonts w:ascii="Arial" w:hAnsi="Arial" w:cs="Arial"/>
                <w:lang w:val="en-GB"/>
              </w:rPr>
            </w:pPr>
            <w:r w:rsidRPr="004B2A11">
              <w:rPr>
                <w:rFonts w:ascii="Arial" w:hAnsi="Arial" w:cs="Arial"/>
                <w:lang w:val="en-US" w:eastAsia="en-US"/>
              </w:rPr>
              <w:t>Todd, D.K., Groundwater Hydrology, 2nd ed., Wiley, New York, 1980.</w:t>
            </w:r>
          </w:p>
        </w:tc>
      </w:tr>
      <w:tr w:rsidR="00C141D3" w:rsidRPr="004B2A11" w:rsidTr="00A22DF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141D3" w:rsidRPr="004B2A11" w:rsidRDefault="00C141D3" w:rsidP="00597937">
            <w:pPr>
              <w:suppressAutoHyphens/>
              <w:rPr>
                <w:rFonts w:ascii="Arial" w:hAnsi="Arial" w:cs="Arial"/>
                <w:b/>
                <w:sz w:val="22"/>
                <w:szCs w:val="22"/>
                <w:lang w:val="en-GB"/>
              </w:rPr>
            </w:pPr>
            <w:r w:rsidRPr="004B2A11">
              <w:rPr>
                <w:rFonts w:ascii="Arial" w:hAnsi="Arial" w:cs="Arial"/>
                <w:b/>
                <w:sz w:val="22"/>
                <w:szCs w:val="22"/>
                <w:lang w:val="en-GB"/>
              </w:rPr>
              <w:t xml:space="preserve">Competencies gained </w:t>
            </w:r>
          </w:p>
        </w:tc>
      </w:tr>
      <w:tr w:rsidR="00C141D3" w:rsidRPr="004B2A11" w:rsidTr="00A22DF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4B2A11" w:rsidRDefault="00C141D3" w:rsidP="004B2A11">
            <w:pPr>
              <w:numPr>
                <w:ilvl w:val="0"/>
                <w:numId w:val="1"/>
              </w:numPr>
              <w:tabs>
                <w:tab w:val="left" w:pos="317"/>
              </w:tabs>
              <w:suppressAutoHyphens/>
              <w:jc w:val="both"/>
              <w:rPr>
                <w:rFonts w:ascii="Arial" w:hAnsi="Arial" w:cs="Arial"/>
                <w:b/>
                <w:sz w:val="22"/>
                <w:szCs w:val="22"/>
                <w:lang w:val="en-GB"/>
              </w:rPr>
            </w:pPr>
            <w:r w:rsidRPr="004B2A11">
              <w:rPr>
                <w:rFonts w:ascii="Arial" w:hAnsi="Arial" w:cs="Arial"/>
                <w:b/>
                <w:sz w:val="22"/>
                <w:szCs w:val="22"/>
                <w:lang w:val="en-GB"/>
              </w:rPr>
              <w:t>Knowledge:</w:t>
            </w:r>
          </w:p>
          <w:p w:rsidR="00C6019E" w:rsidRPr="004B2A11" w:rsidRDefault="00C6019E" w:rsidP="004B2A11">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4B2A11">
              <w:rPr>
                <w:rFonts w:ascii="Arial" w:hAnsi="Arial" w:cs="Arial"/>
              </w:rPr>
              <w:t xml:space="preserve">Understand principles in environment and </w:t>
            </w:r>
            <w:r w:rsidR="00E4303C" w:rsidRPr="004B2A11">
              <w:rPr>
                <w:rFonts w:ascii="Arial" w:hAnsi="Arial" w:cs="Arial"/>
              </w:rPr>
              <w:t>water management and apply legal requirements.</w:t>
            </w:r>
          </w:p>
          <w:p w:rsidR="00C6019E" w:rsidRPr="004B2A11" w:rsidRDefault="00B47068" w:rsidP="004B2A11">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4B2A11">
              <w:rPr>
                <w:rFonts w:ascii="Arial" w:hAnsi="Arial" w:cs="Arial"/>
              </w:rPr>
              <w:t>Understand and able to synthetize</w:t>
            </w:r>
            <w:r w:rsidR="00C6019E" w:rsidRPr="004B2A11">
              <w:rPr>
                <w:rFonts w:ascii="Arial" w:hAnsi="Arial" w:cs="Arial"/>
              </w:rPr>
              <w:t xml:space="preserve"> agricultural and enviro</w:t>
            </w:r>
            <w:r w:rsidR="00F85835">
              <w:rPr>
                <w:rFonts w:ascii="Arial" w:hAnsi="Arial" w:cs="Arial"/>
              </w:rPr>
              <w:t xml:space="preserve">nmental subjects in relation to </w:t>
            </w:r>
            <w:r w:rsidR="00C6019E" w:rsidRPr="004B2A11">
              <w:rPr>
                <w:rFonts w:ascii="Arial" w:hAnsi="Arial" w:cs="Arial"/>
              </w:rPr>
              <w:t>agro-environmental iss</w:t>
            </w:r>
            <w:r w:rsidR="00E4303C" w:rsidRPr="004B2A11">
              <w:rPr>
                <w:rFonts w:ascii="Arial" w:hAnsi="Arial" w:cs="Arial"/>
              </w:rPr>
              <w:t>ues in an interdisciplinary way.</w:t>
            </w:r>
          </w:p>
          <w:p w:rsidR="00C6019E" w:rsidRPr="004B2A11" w:rsidRDefault="00C6019E" w:rsidP="004B2A11">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4B2A11">
              <w:rPr>
                <w:rFonts w:ascii="Arial" w:hAnsi="Arial" w:cs="Arial"/>
              </w:rPr>
              <w:t>Know the latest technology alternatives and is open to</w:t>
            </w:r>
            <w:r w:rsidR="00E4303C" w:rsidRPr="004B2A11">
              <w:rPr>
                <w:rFonts w:ascii="Arial" w:hAnsi="Arial" w:cs="Arial"/>
              </w:rPr>
              <w:t xml:space="preserve"> keep his knowledge up-to-date.</w:t>
            </w:r>
          </w:p>
          <w:p w:rsidR="00C6019E" w:rsidRPr="004B2A11" w:rsidRDefault="00C6019E" w:rsidP="004B2A11">
            <w:pPr>
              <w:pStyle w:val="Listaszerbekezds"/>
              <w:numPr>
                <w:ilvl w:val="0"/>
                <w:numId w:val="16"/>
              </w:numPr>
              <w:tabs>
                <w:tab w:val="left" w:pos="317"/>
              </w:tabs>
              <w:suppressAutoHyphens/>
              <w:spacing w:after="0" w:line="240" w:lineRule="auto"/>
              <w:jc w:val="both"/>
              <w:rPr>
                <w:rFonts w:ascii="Arial" w:hAnsi="Arial" w:cs="Arial"/>
                <w:b/>
              </w:rPr>
            </w:pPr>
            <w:r w:rsidRPr="004B2A11">
              <w:rPr>
                <w:rFonts w:ascii="Arial" w:hAnsi="Arial" w:cs="Arial"/>
              </w:rPr>
              <w:t>Familiar with the procedure of management in the field of agro-environmental issues</w:t>
            </w:r>
            <w:r w:rsidR="00E4303C" w:rsidRPr="004B2A11">
              <w:rPr>
                <w:rFonts w:ascii="Arial" w:hAnsi="Arial" w:cs="Arial"/>
                <w:b/>
              </w:rPr>
              <w:t>.</w:t>
            </w:r>
          </w:p>
          <w:p w:rsidR="00C141D3" w:rsidRPr="004B2A11" w:rsidRDefault="00C141D3" w:rsidP="004B2A11">
            <w:pPr>
              <w:numPr>
                <w:ilvl w:val="0"/>
                <w:numId w:val="1"/>
              </w:numPr>
              <w:tabs>
                <w:tab w:val="left" w:pos="317"/>
              </w:tabs>
              <w:suppressAutoHyphens/>
              <w:jc w:val="both"/>
              <w:rPr>
                <w:rFonts w:ascii="Arial" w:hAnsi="Arial" w:cs="Arial"/>
                <w:b/>
                <w:sz w:val="22"/>
                <w:szCs w:val="22"/>
                <w:lang w:val="en-GB"/>
              </w:rPr>
            </w:pPr>
            <w:r w:rsidRPr="004B2A11">
              <w:rPr>
                <w:rFonts w:ascii="Arial" w:hAnsi="Arial" w:cs="Arial"/>
                <w:b/>
                <w:sz w:val="22"/>
                <w:szCs w:val="22"/>
                <w:lang w:val="en-GB"/>
              </w:rPr>
              <w:t>Skills:</w:t>
            </w:r>
          </w:p>
          <w:p w:rsidR="00C6019E" w:rsidRPr="004B2A11" w:rsidRDefault="00C6019E" w:rsidP="004B2A11">
            <w:pPr>
              <w:numPr>
                <w:ilvl w:val="0"/>
                <w:numId w:val="17"/>
              </w:numPr>
              <w:tabs>
                <w:tab w:val="left" w:pos="317"/>
              </w:tabs>
              <w:suppressAutoHyphens/>
              <w:autoSpaceDE w:val="0"/>
              <w:autoSpaceDN w:val="0"/>
              <w:jc w:val="both"/>
              <w:rPr>
                <w:rFonts w:ascii="Arial" w:hAnsi="Arial" w:cs="Arial"/>
                <w:sz w:val="22"/>
                <w:szCs w:val="22"/>
                <w:lang w:val="en-GB"/>
              </w:rPr>
            </w:pPr>
            <w:r w:rsidRPr="004B2A11">
              <w:rPr>
                <w:rFonts w:ascii="Arial" w:hAnsi="Arial" w:cs="Arial"/>
                <w:sz w:val="22"/>
                <w:szCs w:val="22"/>
                <w:lang w:val="en-GB"/>
              </w:rPr>
              <w:t>Ab</w:t>
            </w:r>
            <w:r w:rsidR="00E4303C" w:rsidRPr="004B2A11">
              <w:rPr>
                <w:rFonts w:ascii="Arial" w:hAnsi="Arial" w:cs="Arial"/>
                <w:sz w:val="22"/>
                <w:szCs w:val="22"/>
                <w:lang w:val="en-GB"/>
              </w:rPr>
              <w:t xml:space="preserve">le to identify the relations in a soil-water-plant system, able </w:t>
            </w:r>
            <w:r w:rsidRPr="004B2A11">
              <w:rPr>
                <w:rFonts w:ascii="Arial" w:hAnsi="Arial" w:cs="Arial"/>
                <w:sz w:val="22"/>
                <w:szCs w:val="22"/>
                <w:lang w:val="en-GB"/>
              </w:rPr>
              <w:t>to measure and interpret proper data and information, as well as</w:t>
            </w:r>
            <w:r w:rsidR="00B47068" w:rsidRPr="004B2A11">
              <w:rPr>
                <w:rFonts w:ascii="Arial" w:hAnsi="Arial" w:cs="Arial"/>
                <w:sz w:val="22"/>
                <w:szCs w:val="22"/>
                <w:lang w:val="en-GB"/>
              </w:rPr>
              <w:t xml:space="preserve"> to carry out scenario analyses.</w:t>
            </w:r>
          </w:p>
          <w:p w:rsidR="00C6019E" w:rsidRPr="004B2A11" w:rsidRDefault="00C6019E" w:rsidP="004B2A11">
            <w:pPr>
              <w:numPr>
                <w:ilvl w:val="0"/>
                <w:numId w:val="17"/>
              </w:numPr>
              <w:tabs>
                <w:tab w:val="left" w:pos="317"/>
              </w:tabs>
              <w:suppressAutoHyphens/>
              <w:autoSpaceDE w:val="0"/>
              <w:autoSpaceDN w:val="0"/>
              <w:jc w:val="both"/>
              <w:rPr>
                <w:rFonts w:ascii="Arial" w:hAnsi="Arial" w:cs="Arial"/>
                <w:sz w:val="22"/>
                <w:szCs w:val="22"/>
                <w:lang w:val="en-GB"/>
              </w:rPr>
            </w:pPr>
            <w:r w:rsidRPr="004B2A11">
              <w:rPr>
                <w:rFonts w:ascii="Arial" w:hAnsi="Arial" w:cs="Arial"/>
                <w:sz w:val="22"/>
                <w:szCs w:val="22"/>
                <w:lang w:val="en-GB"/>
              </w:rPr>
              <w:t xml:space="preserve"> Able to identify agro-environmental issues, problems and to recommend potential solutions in an innovative way</w:t>
            </w:r>
            <w:r w:rsidR="00B47068" w:rsidRPr="004B2A11">
              <w:rPr>
                <w:rFonts w:ascii="Arial" w:hAnsi="Arial" w:cs="Arial"/>
                <w:sz w:val="22"/>
                <w:szCs w:val="22"/>
                <w:lang w:val="en-GB"/>
              </w:rPr>
              <w:t>.</w:t>
            </w:r>
          </w:p>
          <w:p w:rsidR="00C141D3" w:rsidRPr="004B2A11" w:rsidRDefault="00C141D3" w:rsidP="004B2A11">
            <w:pPr>
              <w:numPr>
                <w:ilvl w:val="0"/>
                <w:numId w:val="1"/>
              </w:numPr>
              <w:tabs>
                <w:tab w:val="left" w:pos="317"/>
              </w:tabs>
              <w:suppressAutoHyphens/>
              <w:jc w:val="both"/>
              <w:rPr>
                <w:rFonts w:ascii="Arial" w:hAnsi="Arial" w:cs="Arial"/>
                <w:b/>
                <w:sz w:val="22"/>
                <w:szCs w:val="22"/>
                <w:lang w:val="en-GB"/>
              </w:rPr>
            </w:pPr>
            <w:r w:rsidRPr="004B2A11">
              <w:rPr>
                <w:rFonts w:ascii="Arial" w:hAnsi="Arial" w:cs="Arial"/>
                <w:b/>
                <w:sz w:val="22"/>
                <w:szCs w:val="22"/>
                <w:lang w:val="en-GB"/>
              </w:rPr>
              <w:t>Attitude:</w:t>
            </w:r>
          </w:p>
          <w:p w:rsidR="00C6019E" w:rsidRPr="004B2A11" w:rsidRDefault="00C6019E" w:rsidP="004B2A11">
            <w:pPr>
              <w:numPr>
                <w:ilvl w:val="0"/>
                <w:numId w:val="17"/>
              </w:numPr>
              <w:tabs>
                <w:tab w:val="left" w:pos="317"/>
              </w:tabs>
              <w:suppressAutoHyphens/>
              <w:autoSpaceDE w:val="0"/>
              <w:autoSpaceDN w:val="0"/>
              <w:jc w:val="both"/>
              <w:rPr>
                <w:rFonts w:ascii="Arial" w:hAnsi="Arial" w:cs="Arial"/>
                <w:sz w:val="22"/>
                <w:szCs w:val="22"/>
                <w:lang w:val="en-GB"/>
              </w:rPr>
            </w:pPr>
            <w:r w:rsidRPr="004B2A11">
              <w:rPr>
                <w:rFonts w:ascii="Arial" w:hAnsi="Arial" w:cs="Arial"/>
                <w:sz w:val="22"/>
                <w:szCs w:val="22"/>
                <w:lang w:val="en-GB"/>
              </w:rPr>
              <w:t xml:space="preserve">Become committed to application of best techniques to protect environment in the field of </w:t>
            </w:r>
            <w:r w:rsidR="00E4303C" w:rsidRPr="004B2A11">
              <w:rPr>
                <w:rFonts w:ascii="Arial" w:hAnsi="Arial" w:cs="Arial"/>
                <w:sz w:val="22"/>
                <w:szCs w:val="22"/>
                <w:lang w:val="en-GB"/>
              </w:rPr>
              <w:t>water</w:t>
            </w:r>
            <w:r w:rsidRPr="004B2A11">
              <w:rPr>
                <w:rFonts w:ascii="Arial" w:hAnsi="Arial" w:cs="Arial"/>
                <w:sz w:val="22"/>
                <w:szCs w:val="22"/>
                <w:lang w:val="en-GB"/>
              </w:rPr>
              <w:t xml:space="preserve"> management related to agriculture.</w:t>
            </w:r>
          </w:p>
          <w:p w:rsidR="00C141D3" w:rsidRPr="004B2A11" w:rsidRDefault="00C141D3" w:rsidP="004B2A11">
            <w:pPr>
              <w:numPr>
                <w:ilvl w:val="0"/>
                <w:numId w:val="1"/>
              </w:numPr>
              <w:tabs>
                <w:tab w:val="left" w:pos="317"/>
              </w:tabs>
              <w:suppressAutoHyphens/>
              <w:jc w:val="both"/>
              <w:rPr>
                <w:rFonts w:ascii="Arial" w:hAnsi="Arial" w:cs="Arial"/>
                <w:b/>
                <w:sz w:val="22"/>
                <w:szCs w:val="22"/>
                <w:lang w:val="en-GB"/>
              </w:rPr>
            </w:pPr>
            <w:r w:rsidRPr="004B2A11">
              <w:rPr>
                <w:rFonts w:ascii="Arial" w:hAnsi="Arial" w:cs="Arial"/>
                <w:b/>
                <w:sz w:val="22"/>
                <w:szCs w:val="22"/>
                <w:lang w:val="en-GB"/>
              </w:rPr>
              <w:t>Autonomy and responsibility:</w:t>
            </w:r>
          </w:p>
          <w:p w:rsidR="00C6019E" w:rsidRPr="004B2A11" w:rsidRDefault="00C6019E" w:rsidP="004B2A11">
            <w:pPr>
              <w:numPr>
                <w:ilvl w:val="0"/>
                <w:numId w:val="17"/>
              </w:numPr>
              <w:tabs>
                <w:tab w:val="left" w:pos="317"/>
              </w:tabs>
              <w:suppressAutoHyphens/>
              <w:autoSpaceDE w:val="0"/>
              <w:autoSpaceDN w:val="0"/>
              <w:jc w:val="both"/>
              <w:rPr>
                <w:rFonts w:ascii="Arial" w:hAnsi="Arial" w:cs="Arial"/>
                <w:sz w:val="22"/>
                <w:szCs w:val="22"/>
                <w:lang w:val="en-GB"/>
              </w:rPr>
            </w:pPr>
            <w:r w:rsidRPr="004B2A11">
              <w:rPr>
                <w:rFonts w:ascii="Arial" w:hAnsi="Arial" w:cs="Arial"/>
                <w:sz w:val="22"/>
                <w:szCs w:val="22"/>
                <w:lang w:val="en-GB"/>
              </w:rPr>
              <w:t xml:space="preserve">Able to complete as well as to manage a research project in </w:t>
            </w:r>
            <w:r w:rsidR="00E4303C" w:rsidRPr="004B2A11">
              <w:rPr>
                <w:rFonts w:ascii="Arial" w:hAnsi="Arial" w:cs="Arial"/>
                <w:sz w:val="22"/>
                <w:szCs w:val="22"/>
                <w:lang w:val="en-GB"/>
              </w:rPr>
              <w:t xml:space="preserve">a </w:t>
            </w:r>
            <w:r w:rsidRPr="004B2A11">
              <w:rPr>
                <w:rFonts w:ascii="Arial" w:hAnsi="Arial" w:cs="Arial"/>
                <w:sz w:val="22"/>
                <w:szCs w:val="22"/>
                <w:lang w:val="en-GB"/>
              </w:rPr>
              <w:t>group</w:t>
            </w:r>
            <w:r w:rsidR="00E4303C" w:rsidRPr="004B2A11">
              <w:rPr>
                <w:rFonts w:ascii="Arial" w:hAnsi="Arial" w:cs="Arial"/>
                <w:sz w:val="22"/>
                <w:szCs w:val="22"/>
                <w:lang w:val="en-GB"/>
              </w:rPr>
              <w:t>.</w:t>
            </w:r>
          </w:p>
        </w:tc>
      </w:tr>
    </w:tbl>
    <w:p w:rsidR="00C141D3" w:rsidRPr="004B2A11" w:rsidRDefault="00C141D3" w:rsidP="00597937">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141D3" w:rsidRPr="004B2A11" w:rsidTr="00C6019E">
        <w:trPr>
          <w:trHeight w:val="338"/>
        </w:trPr>
        <w:tc>
          <w:tcPr>
            <w:tcW w:w="9038" w:type="dxa"/>
            <w:shd w:val="clear" w:color="auto" w:fill="auto"/>
            <w:tcMar>
              <w:top w:w="57" w:type="dxa"/>
              <w:bottom w:w="57" w:type="dxa"/>
            </w:tcMar>
          </w:tcPr>
          <w:p w:rsidR="00C141D3" w:rsidRPr="004B2A11" w:rsidRDefault="00C141D3" w:rsidP="004977DB">
            <w:pPr>
              <w:suppressAutoHyphens/>
              <w:rPr>
                <w:rFonts w:ascii="Arial" w:hAnsi="Arial" w:cs="Arial"/>
                <w:b/>
                <w:sz w:val="22"/>
                <w:szCs w:val="22"/>
                <w:lang w:val="en-GB"/>
              </w:rPr>
            </w:pPr>
            <w:r w:rsidRPr="004B2A11">
              <w:rPr>
                <w:rFonts w:ascii="Arial" w:hAnsi="Arial" w:cs="Arial"/>
                <w:b/>
                <w:sz w:val="22"/>
                <w:szCs w:val="22"/>
                <w:lang w:val="en-GB"/>
              </w:rPr>
              <w:t xml:space="preserve">Responsible lecturer: </w:t>
            </w:r>
            <w:r w:rsidR="004977DB" w:rsidRPr="004B2A11">
              <w:rPr>
                <w:rFonts w:ascii="Arial" w:hAnsi="Arial" w:cs="Arial"/>
                <w:b/>
                <w:sz w:val="22"/>
                <w:szCs w:val="22"/>
                <w:lang w:val="en-GB"/>
              </w:rPr>
              <w:t>József Zsembeli, PhD, scientific advisor</w:t>
            </w:r>
          </w:p>
        </w:tc>
      </w:tr>
    </w:tbl>
    <w:p w:rsidR="00C141D3" w:rsidRPr="004B2A11" w:rsidRDefault="00C141D3" w:rsidP="00597937">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141D3" w:rsidRPr="004B2A11" w:rsidTr="00A22DFF">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597937">
            <w:pPr>
              <w:suppressAutoHyphens/>
              <w:rPr>
                <w:rFonts w:ascii="Arial" w:hAnsi="Arial" w:cs="Arial"/>
                <w:b/>
                <w:sz w:val="22"/>
                <w:szCs w:val="22"/>
                <w:lang w:val="en-GB"/>
              </w:rPr>
            </w:pPr>
            <w:r w:rsidRPr="004B2A11">
              <w:rPr>
                <w:rFonts w:ascii="Arial" w:hAnsi="Arial" w:cs="Arial"/>
                <w:b/>
                <w:sz w:val="22"/>
                <w:szCs w:val="22"/>
                <w:lang w:val="en-GB"/>
              </w:rPr>
              <w:t>Terms of course completion:</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4B2A11" w:rsidRDefault="00C141D3" w:rsidP="00597937">
            <w:pPr>
              <w:pStyle w:val="Listaszerbekezds"/>
              <w:numPr>
                <w:ilvl w:val="0"/>
                <w:numId w:val="11"/>
              </w:numPr>
              <w:suppressAutoHyphens/>
              <w:spacing w:after="0" w:line="240" w:lineRule="auto"/>
              <w:rPr>
                <w:rFonts w:ascii="Arial" w:hAnsi="Arial" w:cs="Arial"/>
              </w:rPr>
            </w:pPr>
            <w:r w:rsidRPr="004B2A11">
              <w:rPr>
                <w:rFonts w:ascii="Arial" w:hAnsi="Arial" w:cs="Arial"/>
              </w:rPr>
              <w:t>Completing assignments / exercises</w:t>
            </w:r>
            <w:r w:rsidR="00C6019E" w:rsidRPr="004B2A11">
              <w:rPr>
                <w:rFonts w:ascii="Arial" w:hAnsi="Arial" w:cs="Arial"/>
              </w:rPr>
              <w:t xml:space="preserve"> listed in Exercise book: Practical exercises for the course of </w:t>
            </w:r>
            <w:r w:rsidR="009676A3" w:rsidRPr="004B2A11">
              <w:rPr>
                <w:rFonts w:ascii="Arial" w:hAnsi="Arial" w:cs="Arial"/>
              </w:rPr>
              <w:t>Excess water management</w:t>
            </w:r>
            <w:r w:rsidR="00E4303C" w:rsidRPr="004B2A11">
              <w:rPr>
                <w:rFonts w:ascii="Arial" w:hAnsi="Arial" w:cs="Arial"/>
              </w:rPr>
              <w:t>.</w:t>
            </w:r>
          </w:p>
          <w:p w:rsidR="00C141D3" w:rsidRPr="004B2A11" w:rsidRDefault="00C6019E" w:rsidP="00597937">
            <w:pPr>
              <w:pStyle w:val="Listaszerbekezds"/>
              <w:numPr>
                <w:ilvl w:val="0"/>
                <w:numId w:val="11"/>
              </w:numPr>
              <w:suppressAutoHyphens/>
              <w:spacing w:after="0" w:line="240" w:lineRule="auto"/>
              <w:rPr>
                <w:rFonts w:ascii="Arial" w:hAnsi="Arial" w:cs="Arial"/>
              </w:rPr>
            </w:pPr>
            <w:r w:rsidRPr="004B2A11">
              <w:rPr>
                <w:rFonts w:ascii="Arial" w:hAnsi="Arial" w:cs="Arial"/>
              </w:rPr>
              <w:lastRenderedPageBreak/>
              <w:t>Being active in group works</w:t>
            </w:r>
            <w:r w:rsidR="00E4303C" w:rsidRPr="004B2A11">
              <w:rPr>
                <w:rFonts w:ascii="Arial" w:hAnsi="Arial" w:cs="Arial"/>
              </w:rPr>
              <w:t>.</w:t>
            </w:r>
          </w:p>
          <w:p w:rsidR="008E7DF4" w:rsidRPr="004B2A11" w:rsidRDefault="008E7DF4" w:rsidP="00597937">
            <w:pPr>
              <w:pStyle w:val="Listaszerbekezds"/>
              <w:numPr>
                <w:ilvl w:val="0"/>
                <w:numId w:val="11"/>
              </w:numPr>
              <w:suppressAutoHyphens/>
              <w:spacing w:after="0" w:line="240" w:lineRule="auto"/>
              <w:rPr>
                <w:rFonts w:ascii="Arial" w:hAnsi="Arial" w:cs="Arial"/>
              </w:rPr>
            </w:pPr>
            <w:r w:rsidRPr="004B2A11">
              <w:rPr>
                <w:rFonts w:ascii="Arial" w:hAnsi="Arial" w:cs="Arial"/>
              </w:rPr>
              <w:t>Completing lab works</w:t>
            </w:r>
            <w:r w:rsidR="00E4303C" w:rsidRPr="004B2A11">
              <w:rPr>
                <w:rFonts w:ascii="Arial" w:hAnsi="Arial" w:cs="Arial"/>
              </w:rPr>
              <w:t xml:space="preserve"> and calculations.</w:t>
            </w:r>
          </w:p>
          <w:p w:rsidR="008E7DF4" w:rsidRPr="004B2A11" w:rsidRDefault="008E7DF4" w:rsidP="00597937">
            <w:pPr>
              <w:pStyle w:val="Listaszerbekezds"/>
              <w:numPr>
                <w:ilvl w:val="0"/>
                <w:numId w:val="11"/>
              </w:numPr>
              <w:suppressAutoHyphens/>
              <w:spacing w:after="0" w:line="240" w:lineRule="auto"/>
              <w:rPr>
                <w:rFonts w:ascii="Arial" w:hAnsi="Arial" w:cs="Arial"/>
              </w:rPr>
            </w:pPr>
            <w:r w:rsidRPr="004B2A11">
              <w:rPr>
                <w:rFonts w:ascii="Arial" w:hAnsi="Arial" w:cs="Arial"/>
              </w:rPr>
              <w:t>Taking part in field visits</w:t>
            </w:r>
            <w:r w:rsidR="00E4303C" w:rsidRPr="004B2A11">
              <w:rPr>
                <w:rFonts w:ascii="Arial" w:hAnsi="Arial" w:cs="Arial"/>
              </w:rPr>
              <w:t>.</w:t>
            </w:r>
          </w:p>
        </w:tc>
      </w:tr>
      <w:tr w:rsidR="00C141D3" w:rsidRPr="004B2A11" w:rsidTr="00A22DFF">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4B2A11" w:rsidRDefault="00C141D3" w:rsidP="00597937">
            <w:pPr>
              <w:suppressAutoHyphens/>
              <w:rPr>
                <w:rFonts w:ascii="Arial" w:hAnsi="Arial" w:cs="Arial"/>
                <w:b/>
                <w:sz w:val="22"/>
                <w:szCs w:val="22"/>
                <w:lang w:val="en-GB"/>
              </w:rPr>
            </w:pPr>
            <w:r w:rsidRPr="004B2A11">
              <w:rPr>
                <w:rFonts w:ascii="Arial" w:hAnsi="Arial" w:cs="Arial"/>
                <w:b/>
                <w:sz w:val="22"/>
                <w:szCs w:val="22"/>
                <w:lang w:val="en-GB"/>
              </w:rPr>
              <w:lastRenderedPageBreak/>
              <w:t>Form of examination:</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4B2A11" w:rsidRDefault="00E4303C" w:rsidP="00E4303C">
            <w:pPr>
              <w:suppressAutoHyphens/>
              <w:ind w:left="34"/>
              <w:rPr>
                <w:rFonts w:ascii="Arial" w:hAnsi="Arial" w:cs="Arial"/>
                <w:sz w:val="22"/>
                <w:szCs w:val="22"/>
                <w:lang w:val="en-GB"/>
              </w:rPr>
            </w:pPr>
            <w:r w:rsidRPr="004B2A11">
              <w:rPr>
                <w:rFonts w:ascii="Arial" w:hAnsi="Arial" w:cs="Arial"/>
                <w:sz w:val="22"/>
                <w:szCs w:val="22"/>
                <w:lang w:val="en-GB"/>
              </w:rPr>
              <w:t xml:space="preserve">Oral </w:t>
            </w:r>
            <w:r w:rsidR="008E7DF4" w:rsidRPr="004B2A11">
              <w:rPr>
                <w:rFonts w:ascii="Arial" w:hAnsi="Arial" w:cs="Arial"/>
                <w:sz w:val="22"/>
                <w:szCs w:val="22"/>
                <w:lang w:val="en-GB"/>
              </w:rPr>
              <w:t>exam is taken in the examination period of the semester focusing on the knowledge gained.</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597937">
            <w:pPr>
              <w:suppressAutoHyphens/>
              <w:rPr>
                <w:rFonts w:ascii="Arial" w:hAnsi="Arial" w:cs="Arial"/>
                <w:i/>
                <w:sz w:val="22"/>
                <w:szCs w:val="22"/>
                <w:lang w:val="en-GB"/>
              </w:rPr>
            </w:pPr>
            <w:r w:rsidRPr="004B2A11">
              <w:rPr>
                <w:rFonts w:ascii="Arial" w:hAnsi="Arial" w:cs="Arial"/>
                <w:b/>
                <w:sz w:val="22"/>
                <w:szCs w:val="22"/>
                <w:lang w:val="en-GB"/>
              </w:rPr>
              <w:t>Requirement(s) to get signature:</w:t>
            </w:r>
          </w:p>
        </w:tc>
      </w:tr>
      <w:tr w:rsidR="00C141D3" w:rsidRPr="00F85835"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F85835" w:rsidRDefault="00D71C79" w:rsidP="00F85835">
            <w:pPr>
              <w:suppressAutoHyphens/>
              <w:jc w:val="both"/>
              <w:rPr>
                <w:rFonts w:ascii="Arial" w:hAnsi="Arial" w:cs="Arial"/>
                <w:sz w:val="22"/>
                <w:szCs w:val="22"/>
                <w:lang w:val="en-GB"/>
              </w:rPr>
            </w:pPr>
            <w:r w:rsidRPr="00F85835">
              <w:rPr>
                <w:rFonts w:ascii="Arial" w:hAnsi="Arial" w:cs="Arial"/>
                <w:sz w:val="22"/>
                <w:szCs w:val="22"/>
                <w:lang w:val="en-GB"/>
              </w:rPr>
              <w:t xml:space="preserve">Completing the exercises </w:t>
            </w:r>
            <w:r w:rsidR="00C6019E" w:rsidRPr="00F85835">
              <w:rPr>
                <w:rFonts w:ascii="Arial" w:hAnsi="Arial" w:cs="Arial"/>
                <w:sz w:val="22"/>
                <w:szCs w:val="22"/>
                <w:lang w:val="en-GB"/>
              </w:rPr>
              <w:t>in due time</w:t>
            </w:r>
            <w:r w:rsidR="008E7DF4" w:rsidRPr="00F85835">
              <w:rPr>
                <w:rFonts w:ascii="Arial" w:hAnsi="Arial" w:cs="Arial"/>
                <w:sz w:val="22"/>
                <w:szCs w:val="22"/>
                <w:lang w:val="en-GB"/>
              </w:rPr>
              <w:t>, taking part actively</w:t>
            </w:r>
            <w:bookmarkStart w:id="0" w:name="_GoBack"/>
            <w:bookmarkEnd w:id="0"/>
            <w:r w:rsidR="008E7DF4" w:rsidRPr="00F85835">
              <w:rPr>
                <w:rFonts w:ascii="Arial" w:hAnsi="Arial" w:cs="Arial"/>
                <w:sz w:val="22"/>
                <w:szCs w:val="22"/>
                <w:lang w:val="en-GB"/>
              </w:rPr>
              <w:t xml:space="preserve"> in the practices and field trips and completing home work individually are compulsory. Student may skip class maximum 3 times during the semester.</w:t>
            </w:r>
          </w:p>
        </w:tc>
      </w:tr>
    </w:tbl>
    <w:p w:rsidR="00C141D3" w:rsidRPr="004B2A11" w:rsidRDefault="00C141D3" w:rsidP="00597937">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141D3" w:rsidRPr="004B2A11" w:rsidTr="00A22DFF">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4B2A11" w:rsidRDefault="00C141D3" w:rsidP="00597937">
            <w:pPr>
              <w:suppressAutoHyphens/>
              <w:rPr>
                <w:rFonts w:ascii="Arial" w:hAnsi="Arial" w:cs="Arial"/>
                <w:b/>
                <w:sz w:val="22"/>
                <w:szCs w:val="22"/>
                <w:lang w:val="en-GB"/>
              </w:rPr>
            </w:pPr>
            <w:r w:rsidRPr="004B2A11">
              <w:rPr>
                <w:rFonts w:ascii="Arial" w:hAnsi="Arial" w:cs="Arial"/>
                <w:b/>
                <w:sz w:val="22"/>
                <w:szCs w:val="22"/>
                <w:lang w:val="en-GB"/>
              </w:rPr>
              <w:t>Exam questions:</w:t>
            </w:r>
          </w:p>
        </w:tc>
      </w:tr>
      <w:tr w:rsidR="00C141D3" w:rsidRPr="004B2A11"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4585E" w:rsidRPr="004B2A11" w:rsidRDefault="004977DB" w:rsidP="00B44196">
            <w:pPr>
              <w:pStyle w:val="Listaszerbekezds"/>
              <w:numPr>
                <w:ilvl w:val="0"/>
                <w:numId w:val="21"/>
              </w:numPr>
              <w:ind w:left="317" w:hanging="283"/>
              <w:rPr>
                <w:rFonts w:ascii="Arial" w:hAnsi="Arial" w:cs="Arial"/>
              </w:rPr>
            </w:pPr>
            <w:r w:rsidRPr="004B2A11">
              <w:rPr>
                <w:rFonts w:ascii="Arial" w:hAnsi="Arial" w:cs="Arial"/>
              </w:rPr>
              <w:t xml:space="preserve">Define the basic principles, goals, and methods of </w:t>
            </w:r>
            <w:r w:rsidR="002605B0" w:rsidRPr="004B2A11">
              <w:rPr>
                <w:rFonts w:ascii="Arial" w:hAnsi="Arial" w:cs="Arial"/>
              </w:rPr>
              <w:t>excess water management</w:t>
            </w:r>
            <w:r w:rsidRPr="004B2A11">
              <w:rPr>
                <w:rFonts w:ascii="Arial" w:hAnsi="Arial" w:cs="Arial"/>
              </w:rPr>
              <w:t>.</w:t>
            </w:r>
          </w:p>
          <w:p w:rsidR="00D4585E" w:rsidRPr="004B2A11" w:rsidRDefault="002605B0" w:rsidP="00B44196">
            <w:pPr>
              <w:pStyle w:val="Listaszerbekezds"/>
              <w:numPr>
                <w:ilvl w:val="0"/>
                <w:numId w:val="21"/>
              </w:numPr>
              <w:ind w:left="317" w:hanging="283"/>
              <w:rPr>
                <w:rFonts w:ascii="Arial" w:hAnsi="Arial" w:cs="Arial"/>
              </w:rPr>
            </w:pPr>
            <w:r w:rsidRPr="004B2A11">
              <w:rPr>
                <w:rFonts w:ascii="Arial" w:hAnsi="Arial" w:cs="Arial"/>
              </w:rPr>
              <w:t>Describe the causes and conditions of the formation of excess water.</w:t>
            </w:r>
          </w:p>
          <w:p w:rsidR="00C263A9" w:rsidRPr="004B2A11" w:rsidRDefault="00C263A9" w:rsidP="00C263A9">
            <w:pPr>
              <w:pStyle w:val="Listaszerbekezds"/>
              <w:numPr>
                <w:ilvl w:val="0"/>
                <w:numId w:val="21"/>
              </w:numPr>
              <w:ind w:left="317" w:hanging="283"/>
              <w:rPr>
                <w:rFonts w:ascii="Arial" w:hAnsi="Arial" w:cs="Arial"/>
              </w:rPr>
            </w:pPr>
            <w:r w:rsidRPr="004B2A11">
              <w:rPr>
                <w:rFonts w:ascii="Arial" w:hAnsi="Arial" w:cs="Arial"/>
              </w:rPr>
              <w:t>Describe the characteristics of inland water systems and flat land water sheds.</w:t>
            </w:r>
          </w:p>
          <w:p w:rsidR="00D4585E" w:rsidRPr="004B2A11" w:rsidRDefault="00C263A9" w:rsidP="00B44196">
            <w:pPr>
              <w:pStyle w:val="Listaszerbekezds"/>
              <w:numPr>
                <w:ilvl w:val="0"/>
                <w:numId w:val="21"/>
              </w:numPr>
              <w:ind w:left="317" w:hanging="283"/>
              <w:rPr>
                <w:rFonts w:ascii="Arial" w:hAnsi="Arial" w:cs="Arial"/>
              </w:rPr>
            </w:pPr>
            <w:r w:rsidRPr="004B2A11">
              <w:rPr>
                <w:rFonts w:ascii="Arial" w:hAnsi="Arial" w:cs="Arial"/>
              </w:rPr>
              <w:t>Describe the technical, agrotechnical and agronomical measures of excess water management.</w:t>
            </w:r>
          </w:p>
          <w:p w:rsidR="004977DB" w:rsidRPr="004B2A11" w:rsidRDefault="004977DB" w:rsidP="00B44196">
            <w:pPr>
              <w:pStyle w:val="Listaszerbekezds"/>
              <w:numPr>
                <w:ilvl w:val="0"/>
                <w:numId w:val="21"/>
              </w:numPr>
              <w:ind w:left="317" w:hanging="283"/>
              <w:rPr>
                <w:rFonts w:ascii="Arial" w:hAnsi="Arial" w:cs="Arial"/>
              </w:rPr>
            </w:pPr>
            <w:r w:rsidRPr="004B2A11">
              <w:rPr>
                <w:rFonts w:ascii="Arial" w:hAnsi="Arial" w:cs="Arial"/>
              </w:rPr>
              <w:t>What factors must b</w:t>
            </w:r>
            <w:r w:rsidR="00C263A9" w:rsidRPr="004B2A11">
              <w:rPr>
                <w:rFonts w:ascii="Arial" w:hAnsi="Arial" w:cs="Arial"/>
              </w:rPr>
              <w:t>e taken into account for the design and construction of a discharge system?</w:t>
            </w:r>
          </w:p>
          <w:p w:rsidR="00C263A9" w:rsidRPr="004B2A11" w:rsidRDefault="00C263A9" w:rsidP="00C263A9">
            <w:pPr>
              <w:pStyle w:val="Listaszerbekezds"/>
              <w:numPr>
                <w:ilvl w:val="0"/>
                <w:numId w:val="21"/>
              </w:numPr>
              <w:ind w:left="317" w:hanging="283"/>
              <w:rPr>
                <w:rFonts w:ascii="Arial" w:hAnsi="Arial" w:cs="Arial"/>
              </w:rPr>
            </w:pPr>
            <w:r w:rsidRPr="004B2A11">
              <w:rPr>
                <w:rFonts w:ascii="Arial" w:hAnsi="Arial" w:cs="Arial"/>
              </w:rPr>
              <w:t xml:space="preserve">Describe the implementation, operation and maintenance requirements of </w:t>
            </w:r>
            <w:r w:rsidR="000A3E96" w:rsidRPr="004B2A11">
              <w:rPr>
                <w:rFonts w:ascii="Arial" w:hAnsi="Arial" w:cs="Arial"/>
              </w:rPr>
              <w:t xml:space="preserve">a </w:t>
            </w:r>
            <w:r w:rsidRPr="004B2A11">
              <w:rPr>
                <w:rFonts w:ascii="Arial" w:hAnsi="Arial" w:cs="Arial"/>
              </w:rPr>
              <w:t>discharge system.</w:t>
            </w:r>
          </w:p>
          <w:p w:rsidR="00D4585E" w:rsidRPr="004B2A11" w:rsidRDefault="00B44196" w:rsidP="00B44196">
            <w:pPr>
              <w:pStyle w:val="Listaszerbekezds"/>
              <w:numPr>
                <w:ilvl w:val="0"/>
                <w:numId w:val="21"/>
              </w:numPr>
              <w:ind w:left="317" w:hanging="283"/>
              <w:rPr>
                <w:rFonts w:ascii="Arial" w:hAnsi="Arial" w:cs="Arial"/>
              </w:rPr>
            </w:pPr>
            <w:r w:rsidRPr="004B2A11">
              <w:rPr>
                <w:rFonts w:ascii="Arial" w:hAnsi="Arial" w:cs="Arial"/>
              </w:rPr>
              <w:t>Define the types, function and operation of lysimeters.</w:t>
            </w:r>
          </w:p>
          <w:p w:rsidR="00D4585E" w:rsidRPr="004B2A11" w:rsidRDefault="00B44196" w:rsidP="00B44196">
            <w:pPr>
              <w:pStyle w:val="Listaszerbekezds"/>
              <w:numPr>
                <w:ilvl w:val="0"/>
                <w:numId w:val="21"/>
              </w:numPr>
              <w:ind w:left="317" w:hanging="283"/>
              <w:rPr>
                <w:rFonts w:ascii="Arial" w:hAnsi="Arial" w:cs="Arial"/>
              </w:rPr>
            </w:pPr>
            <w:r w:rsidRPr="004B2A11">
              <w:rPr>
                <w:rFonts w:ascii="Arial" w:hAnsi="Arial" w:cs="Arial"/>
              </w:rPr>
              <w:t>What soil and groundwater analyses are required before the implementation of drainage</w:t>
            </w:r>
            <w:r w:rsidR="00D4585E" w:rsidRPr="004B2A11">
              <w:rPr>
                <w:rFonts w:ascii="Arial" w:hAnsi="Arial" w:cs="Arial"/>
              </w:rPr>
              <w:t>?</w:t>
            </w:r>
          </w:p>
          <w:p w:rsidR="002605B0" w:rsidRPr="004B2A11" w:rsidRDefault="00B44196" w:rsidP="00C263A9">
            <w:pPr>
              <w:pStyle w:val="Listaszerbekezds"/>
              <w:numPr>
                <w:ilvl w:val="0"/>
                <w:numId w:val="21"/>
              </w:numPr>
              <w:ind w:left="317" w:hanging="283"/>
              <w:rPr>
                <w:rFonts w:ascii="Arial" w:hAnsi="Arial" w:cs="Arial"/>
              </w:rPr>
            </w:pPr>
            <w:r w:rsidRPr="004B2A11">
              <w:rPr>
                <w:rFonts w:ascii="Arial" w:hAnsi="Arial" w:cs="Arial"/>
              </w:rPr>
              <w:t xml:space="preserve">What </w:t>
            </w:r>
            <w:r w:rsidR="00C263A9" w:rsidRPr="004B2A11">
              <w:rPr>
                <w:rFonts w:ascii="Arial" w:hAnsi="Arial" w:cs="Arial"/>
              </w:rPr>
              <w:t>are the conditions of utilizing excess water for irrigation</w:t>
            </w:r>
            <w:r w:rsidR="00D4585E" w:rsidRPr="004B2A11">
              <w:rPr>
                <w:rFonts w:ascii="Arial" w:hAnsi="Arial" w:cs="Arial"/>
              </w:rPr>
              <w:t>?</w:t>
            </w:r>
          </w:p>
        </w:tc>
      </w:tr>
    </w:tbl>
    <w:p w:rsidR="00C141D3" w:rsidRPr="004B2A11" w:rsidRDefault="00C141D3" w:rsidP="00C6019E">
      <w:pPr>
        <w:rPr>
          <w:rFonts w:ascii="Arial" w:hAnsi="Arial" w:cs="Arial"/>
          <w:sz w:val="22"/>
          <w:szCs w:val="22"/>
          <w:lang w:val="en-GB"/>
        </w:rPr>
      </w:pPr>
    </w:p>
    <w:p w:rsidR="00032C19" w:rsidRPr="004B2A11" w:rsidRDefault="00032C19" w:rsidP="00C6019E">
      <w:pPr>
        <w:rPr>
          <w:rFonts w:ascii="Arial" w:hAnsi="Arial" w:cs="Arial"/>
          <w:sz w:val="22"/>
          <w:szCs w:val="22"/>
          <w:lang w:val="en-GB"/>
        </w:rPr>
      </w:pPr>
    </w:p>
    <w:sectPr w:rsidR="00032C19" w:rsidRPr="004B2A11" w:rsidSect="00310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10" w:rsidRDefault="00112510" w:rsidP="003E3926">
      <w:r>
        <w:separator/>
      </w:r>
    </w:p>
  </w:endnote>
  <w:endnote w:type="continuationSeparator" w:id="0">
    <w:p w:rsidR="00112510" w:rsidRDefault="00112510" w:rsidP="003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10" w:rsidRDefault="00112510" w:rsidP="003E3926">
      <w:r>
        <w:separator/>
      </w:r>
    </w:p>
  </w:footnote>
  <w:footnote w:type="continuationSeparator" w:id="0">
    <w:p w:rsidR="00112510" w:rsidRDefault="00112510" w:rsidP="003E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A1D"/>
    <w:multiLevelType w:val="hybridMultilevel"/>
    <w:tmpl w:val="5CF24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98D09DC"/>
    <w:multiLevelType w:val="hybridMultilevel"/>
    <w:tmpl w:val="C276E2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0D2166DE"/>
    <w:multiLevelType w:val="hybridMultilevel"/>
    <w:tmpl w:val="39C4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47FC5"/>
    <w:multiLevelType w:val="hybridMultilevel"/>
    <w:tmpl w:val="04C8D708"/>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175D6EF3"/>
    <w:multiLevelType w:val="hybridMultilevel"/>
    <w:tmpl w:val="7458BCF4"/>
    <w:lvl w:ilvl="0" w:tplc="040E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497EEC"/>
    <w:multiLevelType w:val="hybridMultilevel"/>
    <w:tmpl w:val="F46087E8"/>
    <w:lvl w:ilvl="0" w:tplc="F3A6E998">
      <w:start w:val="1"/>
      <w:numFmt w:val="bullet"/>
      <w:lvlText w:val=""/>
      <w:lvlJc w:val="left"/>
      <w:pPr>
        <w:ind w:left="896" w:hanging="360"/>
      </w:pPr>
      <w:rPr>
        <w:rFonts w:ascii="Symbol" w:hAnsi="Symbol" w:hint="default"/>
      </w:rPr>
    </w:lvl>
    <w:lvl w:ilvl="1" w:tplc="2E88A6FC">
      <w:numFmt w:val="bullet"/>
      <w:lvlText w:val="•"/>
      <w:lvlJc w:val="left"/>
      <w:pPr>
        <w:ind w:left="1616" w:hanging="360"/>
      </w:pPr>
      <w:rPr>
        <w:rFonts w:ascii="Times New Roman" w:eastAsia="Calibri" w:hAnsi="Times New Roman" w:cs="Times New Roman"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23F3591A"/>
    <w:multiLevelType w:val="hybridMultilevel"/>
    <w:tmpl w:val="25D6FF40"/>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7AF14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A9C135A"/>
    <w:multiLevelType w:val="hybridMultilevel"/>
    <w:tmpl w:val="2DC2D838"/>
    <w:lvl w:ilvl="0" w:tplc="0809000F">
      <w:start w:val="1"/>
      <w:numFmt w:val="decimal"/>
      <w:lvlText w:val="%1."/>
      <w:lvlJc w:val="left"/>
      <w:pPr>
        <w:ind w:left="3054" w:hanging="360"/>
      </w:p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15:restartNumberingAfterBreak="0">
    <w:nsid w:val="4EFB2DBB"/>
    <w:multiLevelType w:val="hybridMultilevel"/>
    <w:tmpl w:val="4B58E42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B1757E1"/>
    <w:multiLevelType w:val="hybridMultilevel"/>
    <w:tmpl w:val="4394F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7" w15:restartNumberingAfterBreak="0">
    <w:nsid w:val="5E2B5B3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3C4D3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F02C40"/>
    <w:multiLevelType w:val="hybridMultilevel"/>
    <w:tmpl w:val="E75C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4C21531"/>
    <w:multiLevelType w:val="hybridMultilevel"/>
    <w:tmpl w:val="7D50DEFC"/>
    <w:lvl w:ilvl="0" w:tplc="F3A6E998">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75FC2020"/>
    <w:multiLevelType w:val="hybridMultilevel"/>
    <w:tmpl w:val="4986E63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4"/>
  </w:num>
  <w:num w:numId="3">
    <w:abstractNumId w:val="10"/>
  </w:num>
  <w:num w:numId="4">
    <w:abstractNumId w:val="17"/>
  </w:num>
  <w:num w:numId="5">
    <w:abstractNumId w:val="2"/>
  </w:num>
  <w:num w:numId="6">
    <w:abstractNumId w:val="6"/>
  </w:num>
  <w:num w:numId="7">
    <w:abstractNumId w:val="11"/>
  </w:num>
  <w:num w:numId="8">
    <w:abstractNumId w:val="16"/>
  </w:num>
  <w:num w:numId="9">
    <w:abstractNumId w:val="9"/>
  </w:num>
  <w:num w:numId="10">
    <w:abstractNumId w:val="1"/>
  </w:num>
  <w:num w:numId="11">
    <w:abstractNumId w:val="19"/>
  </w:num>
  <w:num w:numId="12">
    <w:abstractNumId w:val="5"/>
  </w:num>
  <w:num w:numId="13">
    <w:abstractNumId w:val="24"/>
  </w:num>
  <w:num w:numId="14">
    <w:abstractNumId w:val="18"/>
  </w:num>
  <w:num w:numId="15">
    <w:abstractNumId w:val="22"/>
  </w:num>
  <w:num w:numId="16">
    <w:abstractNumId w:val="4"/>
  </w:num>
  <w:num w:numId="17">
    <w:abstractNumId w:val="7"/>
  </w:num>
  <w:num w:numId="18">
    <w:abstractNumId w:val="8"/>
  </w:num>
  <w:num w:numId="19">
    <w:abstractNumId w:val="23"/>
  </w:num>
  <w:num w:numId="20">
    <w:abstractNumId w:val="13"/>
  </w:num>
  <w:num w:numId="21">
    <w:abstractNumId w:val="15"/>
  </w:num>
  <w:num w:numId="22">
    <w:abstractNumId w:val="20"/>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2"/>
    <w:rsid w:val="00025E93"/>
    <w:rsid w:val="00032C19"/>
    <w:rsid w:val="0005696A"/>
    <w:rsid w:val="000973DC"/>
    <w:rsid w:val="000A3E96"/>
    <w:rsid w:val="000A4200"/>
    <w:rsid w:val="000A5D22"/>
    <w:rsid w:val="000B2328"/>
    <w:rsid w:val="00112510"/>
    <w:rsid w:val="00195D9C"/>
    <w:rsid w:val="001E4A02"/>
    <w:rsid w:val="002605B0"/>
    <w:rsid w:val="00271644"/>
    <w:rsid w:val="00286C77"/>
    <w:rsid w:val="00287571"/>
    <w:rsid w:val="002A522B"/>
    <w:rsid w:val="002F137A"/>
    <w:rsid w:val="00303349"/>
    <w:rsid w:val="00310238"/>
    <w:rsid w:val="003379E5"/>
    <w:rsid w:val="003E3926"/>
    <w:rsid w:val="003F720E"/>
    <w:rsid w:val="0045761D"/>
    <w:rsid w:val="00467BAD"/>
    <w:rsid w:val="00487D31"/>
    <w:rsid w:val="004977DB"/>
    <w:rsid w:val="004B2A11"/>
    <w:rsid w:val="004B7281"/>
    <w:rsid w:val="004D619D"/>
    <w:rsid w:val="005956EA"/>
    <w:rsid w:val="00597937"/>
    <w:rsid w:val="005A2C65"/>
    <w:rsid w:val="005B0DD0"/>
    <w:rsid w:val="00600304"/>
    <w:rsid w:val="00625583"/>
    <w:rsid w:val="00646A24"/>
    <w:rsid w:val="00647BBC"/>
    <w:rsid w:val="00684082"/>
    <w:rsid w:val="00691FA1"/>
    <w:rsid w:val="006C7552"/>
    <w:rsid w:val="007119ED"/>
    <w:rsid w:val="0074568A"/>
    <w:rsid w:val="007E0733"/>
    <w:rsid w:val="00811BDE"/>
    <w:rsid w:val="00844C8C"/>
    <w:rsid w:val="0084669E"/>
    <w:rsid w:val="00872922"/>
    <w:rsid w:val="00873FD7"/>
    <w:rsid w:val="008C531B"/>
    <w:rsid w:val="008E7DF4"/>
    <w:rsid w:val="00911684"/>
    <w:rsid w:val="009266EE"/>
    <w:rsid w:val="009676A3"/>
    <w:rsid w:val="00985452"/>
    <w:rsid w:val="009A00FD"/>
    <w:rsid w:val="00A55B4B"/>
    <w:rsid w:val="00AC1040"/>
    <w:rsid w:val="00AF1B0A"/>
    <w:rsid w:val="00B00DC1"/>
    <w:rsid w:val="00B3626B"/>
    <w:rsid w:val="00B44196"/>
    <w:rsid w:val="00B47068"/>
    <w:rsid w:val="00C01453"/>
    <w:rsid w:val="00C12A65"/>
    <w:rsid w:val="00C141D3"/>
    <w:rsid w:val="00C263A9"/>
    <w:rsid w:val="00C6019E"/>
    <w:rsid w:val="00C6092F"/>
    <w:rsid w:val="00C7095D"/>
    <w:rsid w:val="00CA4D91"/>
    <w:rsid w:val="00D24FEB"/>
    <w:rsid w:val="00D4585E"/>
    <w:rsid w:val="00D71C79"/>
    <w:rsid w:val="00DA6D25"/>
    <w:rsid w:val="00E4251E"/>
    <w:rsid w:val="00E4303C"/>
    <w:rsid w:val="00E9548E"/>
    <w:rsid w:val="00F42D66"/>
    <w:rsid w:val="00F46D82"/>
    <w:rsid w:val="00F70BD5"/>
    <w:rsid w:val="00F7119B"/>
    <w:rsid w:val="00F858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6E8AA-4EE4-408D-8E38-E410B864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926"/>
    <w:pPr>
      <w:spacing w:line="240" w:lineRule="auto"/>
      <w:jc w:val="left"/>
    </w:pPr>
    <w:rPr>
      <w:rFonts w:eastAsia="Times New Roman" w:cs="Times New Roman"/>
      <w:sz w:val="20"/>
      <w:szCs w:val="20"/>
      <w:lang w:eastAsia="hu-HU"/>
    </w:rPr>
  </w:style>
  <w:style w:type="paragraph" w:styleId="Cmsor2">
    <w:name w:val="heading 2"/>
    <w:basedOn w:val="Norml"/>
    <w:link w:val="Cmsor2Char"/>
    <w:uiPriority w:val="9"/>
    <w:semiHidden/>
    <w:unhideWhenUsed/>
    <w:qFormat/>
    <w:rsid w:val="00025E93"/>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E3926"/>
    <w:rPr>
      <w:vertAlign w:val="superscript"/>
    </w:rPr>
  </w:style>
  <w:style w:type="paragraph" w:styleId="Lbjegyzetszveg">
    <w:name w:val="footnote text"/>
    <w:basedOn w:val="Norml"/>
    <w:link w:val="LbjegyzetszvegChar"/>
    <w:semiHidden/>
    <w:rsid w:val="003E3926"/>
  </w:style>
  <w:style w:type="character" w:customStyle="1" w:styleId="LbjegyzetszvegChar">
    <w:name w:val="Lábjegyzetszöveg Char"/>
    <w:basedOn w:val="Bekezdsalapbettpusa"/>
    <w:link w:val="Lbjegyzetszveg"/>
    <w:semiHidden/>
    <w:rsid w:val="003E3926"/>
    <w:rPr>
      <w:rFonts w:eastAsia="Times New Roman" w:cs="Times New Roman"/>
      <w:sz w:val="20"/>
      <w:szCs w:val="20"/>
      <w:lang w:eastAsia="hu-HU"/>
    </w:rPr>
  </w:style>
  <w:style w:type="character" w:styleId="Hiperhivatkozs">
    <w:name w:val="Hyperlink"/>
    <w:basedOn w:val="Bekezdsalapbettpusa"/>
    <w:uiPriority w:val="99"/>
    <w:unhideWhenUsed/>
    <w:rsid w:val="00025E93"/>
    <w:rPr>
      <w:color w:val="0000FF"/>
      <w:u w:val="single"/>
    </w:rPr>
  </w:style>
  <w:style w:type="paragraph" w:styleId="NormlWeb">
    <w:name w:val="Normal (Web)"/>
    <w:basedOn w:val="Norml"/>
    <w:uiPriority w:val="99"/>
    <w:semiHidden/>
    <w:unhideWhenUsed/>
    <w:rsid w:val="00025E93"/>
    <w:pPr>
      <w:spacing w:before="100" w:beforeAutospacing="1" w:after="100" w:afterAutospacing="1"/>
    </w:pPr>
    <w:rPr>
      <w:sz w:val="24"/>
      <w:szCs w:val="24"/>
    </w:rPr>
  </w:style>
  <w:style w:type="character" w:customStyle="1" w:styleId="Cmsor2Char">
    <w:name w:val="Címsor 2 Char"/>
    <w:basedOn w:val="Bekezdsalapbettpusa"/>
    <w:link w:val="Cmsor2"/>
    <w:uiPriority w:val="9"/>
    <w:semiHidden/>
    <w:rsid w:val="00025E93"/>
    <w:rPr>
      <w:rFonts w:eastAsia="Times New Roman" w:cs="Times New Roman"/>
      <w:b/>
      <w:bCs/>
      <w:sz w:val="36"/>
      <w:szCs w:val="36"/>
      <w:lang w:eastAsia="hu-HU"/>
    </w:rPr>
  </w:style>
  <w:style w:type="paragraph" w:styleId="Listaszerbekezds">
    <w:name w:val="List Paragraph"/>
    <w:basedOn w:val="Norml"/>
    <w:uiPriority w:val="99"/>
    <w:qFormat/>
    <w:rsid w:val="00025E93"/>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st">
    <w:name w:val="st"/>
    <w:basedOn w:val="Bekezdsalapbettpusa"/>
    <w:rsid w:val="00C1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097">
      <w:bodyDiv w:val="1"/>
      <w:marLeft w:val="0"/>
      <w:marRight w:val="0"/>
      <w:marTop w:val="0"/>
      <w:marBottom w:val="0"/>
      <w:divBdr>
        <w:top w:val="none" w:sz="0" w:space="0" w:color="auto"/>
        <w:left w:val="none" w:sz="0" w:space="0" w:color="auto"/>
        <w:bottom w:val="none" w:sz="0" w:space="0" w:color="auto"/>
        <w:right w:val="none" w:sz="0" w:space="0" w:color="auto"/>
      </w:divBdr>
    </w:div>
    <w:div w:id="176620222">
      <w:bodyDiv w:val="1"/>
      <w:marLeft w:val="0"/>
      <w:marRight w:val="0"/>
      <w:marTop w:val="0"/>
      <w:marBottom w:val="0"/>
      <w:divBdr>
        <w:top w:val="none" w:sz="0" w:space="0" w:color="auto"/>
        <w:left w:val="none" w:sz="0" w:space="0" w:color="auto"/>
        <w:bottom w:val="none" w:sz="0" w:space="0" w:color="auto"/>
        <w:right w:val="none" w:sz="0" w:space="0" w:color="auto"/>
      </w:divBdr>
      <w:divsChild>
        <w:div w:id="251472286">
          <w:marLeft w:val="0"/>
          <w:marRight w:val="0"/>
          <w:marTop w:val="0"/>
          <w:marBottom w:val="0"/>
          <w:divBdr>
            <w:top w:val="none" w:sz="0" w:space="0" w:color="auto"/>
            <w:left w:val="none" w:sz="0" w:space="0" w:color="auto"/>
            <w:bottom w:val="none" w:sz="0" w:space="0" w:color="auto"/>
            <w:right w:val="none" w:sz="0" w:space="0" w:color="auto"/>
          </w:divBdr>
        </w:div>
        <w:div w:id="470295464">
          <w:marLeft w:val="0"/>
          <w:marRight w:val="0"/>
          <w:marTop w:val="0"/>
          <w:marBottom w:val="0"/>
          <w:divBdr>
            <w:top w:val="none" w:sz="0" w:space="0" w:color="auto"/>
            <w:left w:val="none" w:sz="0" w:space="0" w:color="auto"/>
            <w:bottom w:val="none" w:sz="0" w:space="0" w:color="auto"/>
            <w:right w:val="none" w:sz="0" w:space="0" w:color="auto"/>
          </w:divBdr>
        </w:div>
        <w:div w:id="1938904702">
          <w:marLeft w:val="0"/>
          <w:marRight w:val="0"/>
          <w:marTop w:val="0"/>
          <w:marBottom w:val="0"/>
          <w:divBdr>
            <w:top w:val="none" w:sz="0" w:space="0" w:color="auto"/>
            <w:left w:val="none" w:sz="0" w:space="0" w:color="auto"/>
            <w:bottom w:val="none" w:sz="0" w:space="0" w:color="auto"/>
            <w:right w:val="none" w:sz="0" w:space="0" w:color="auto"/>
          </w:divBdr>
        </w:div>
        <w:div w:id="824785205">
          <w:marLeft w:val="0"/>
          <w:marRight w:val="0"/>
          <w:marTop w:val="0"/>
          <w:marBottom w:val="0"/>
          <w:divBdr>
            <w:top w:val="none" w:sz="0" w:space="0" w:color="auto"/>
            <w:left w:val="none" w:sz="0" w:space="0" w:color="auto"/>
            <w:bottom w:val="none" w:sz="0" w:space="0" w:color="auto"/>
            <w:right w:val="none" w:sz="0" w:space="0" w:color="auto"/>
          </w:divBdr>
        </w:div>
        <w:div w:id="1085228305">
          <w:marLeft w:val="0"/>
          <w:marRight w:val="0"/>
          <w:marTop w:val="0"/>
          <w:marBottom w:val="0"/>
          <w:divBdr>
            <w:top w:val="none" w:sz="0" w:space="0" w:color="auto"/>
            <w:left w:val="none" w:sz="0" w:space="0" w:color="auto"/>
            <w:bottom w:val="none" w:sz="0" w:space="0" w:color="auto"/>
            <w:right w:val="none" w:sz="0" w:space="0" w:color="auto"/>
          </w:divBdr>
        </w:div>
        <w:div w:id="857541102">
          <w:marLeft w:val="0"/>
          <w:marRight w:val="0"/>
          <w:marTop w:val="0"/>
          <w:marBottom w:val="0"/>
          <w:divBdr>
            <w:top w:val="none" w:sz="0" w:space="0" w:color="auto"/>
            <w:left w:val="none" w:sz="0" w:space="0" w:color="auto"/>
            <w:bottom w:val="none" w:sz="0" w:space="0" w:color="auto"/>
            <w:right w:val="none" w:sz="0" w:space="0" w:color="auto"/>
          </w:divBdr>
        </w:div>
      </w:divsChild>
    </w:div>
    <w:div w:id="11953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476A-C175-45B4-9D82-2D8BFE63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5810</Characters>
  <Application>Microsoft Office Word</Application>
  <DocSecurity>4</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Riczu Péter</dc:creator>
  <cp:lastModifiedBy>user</cp:lastModifiedBy>
  <cp:revision>2</cp:revision>
  <dcterms:created xsi:type="dcterms:W3CDTF">2019-07-24T13:07:00Z</dcterms:created>
  <dcterms:modified xsi:type="dcterms:W3CDTF">2019-07-24T13:07:00Z</dcterms:modified>
</cp:coreProperties>
</file>