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183DD7" w:rsidRDefault="00A419F6" w:rsidP="00A419F6">
      <w:pPr>
        <w:suppressAutoHyphens/>
        <w:spacing w:after="60"/>
        <w:ind w:left="708"/>
        <w:jc w:val="both"/>
        <w:rPr>
          <w:rFonts w:ascii="Arial" w:hAnsi="Arial" w:cs="Arial"/>
          <w:i/>
          <w:sz w:val="22"/>
          <w:szCs w:val="22"/>
          <w:lang w:val="en-US"/>
        </w:rPr>
      </w:pPr>
    </w:p>
    <w:p w:rsidR="00A419F6" w:rsidRPr="00183DD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837"/>
      </w:tblGrid>
      <w:tr w:rsidR="001E6F92" w:rsidRPr="00183DD7" w:rsidTr="00183DD7">
        <w:tc>
          <w:tcPr>
            <w:tcW w:w="6975"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83DD7" w:rsidRDefault="00541A64" w:rsidP="00BC57DE">
            <w:pPr>
              <w:suppressAutoHyphens/>
              <w:jc w:val="both"/>
              <w:rPr>
                <w:rFonts w:ascii="Arial" w:hAnsi="Arial" w:cs="Arial"/>
                <w:b/>
                <w:i/>
                <w:sz w:val="22"/>
                <w:szCs w:val="22"/>
                <w:lang w:val="en-US"/>
              </w:rPr>
            </w:pPr>
            <w:r w:rsidRPr="00183DD7">
              <w:rPr>
                <w:rFonts w:ascii="Arial" w:hAnsi="Arial" w:cs="Arial"/>
                <w:b/>
                <w:sz w:val="22"/>
                <w:szCs w:val="22"/>
                <w:lang w:val="en-US"/>
              </w:rPr>
              <w:t>Title</w:t>
            </w:r>
            <w:r w:rsidR="00183DD7" w:rsidRPr="00183DD7">
              <w:rPr>
                <w:rFonts w:ascii="Arial" w:hAnsi="Arial" w:cs="Arial"/>
                <w:b/>
                <w:sz w:val="22"/>
                <w:szCs w:val="22"/>
                <w:lang w:val="en-US"/>
              </w:rPr>
              <w:t xml:space="preserve"> and code</w:t>
            </w:r>
            <w:r w:rsidRPr="00183DD7">
              <w:rPr>
                <w:rFonts w:ascii="Arial" w:hAnsi="Arial" w:cs="Arial"/>
                <w:sz w:val="22"/>
                <w:szCs w:val="22"/>
                <w:lang w:val="en-US"/>
              </w:rPr>
              <w:t xml:space="preserve"> of the subject</w:t>
            </w:r>
            <w:r w:rsidR="00A419F6" w:rsidRPr="00183DD7">
              <w:rPr>
                <w:rFonts w:ascii="Arial" w:hAnsi="Arial" w:cs="Arial"/>
                <w:sz w:val="22"/>
                <w:szCs w:val="22"/>
                <w:lang w:val="en-US"/>
              </w:rPr>
              <w:t>:</w:t>
            </w:r>
            <w:r w:rsidR="00A419F6" w:rsidRPr="00183DD7">
              <w:rPr>
                <w:rFonts w:ascii="Arial" w:hAnsi="Arial" w:cs="Arial"/>
                <w:b/>
                <w:sz w:val="22"/>
                <w:szCs w:val="22"/>
                <w:lang w:val="en-US"/>
              </w:rPr>
              <w:t xml:space="preserve"> </w:t>
            </w:r>
            <w:r w:rsidR="00DC0135" w:rsidRPr="00183DD7">
              <w:rPr>
                <w:rFonts w:ascii="Arial" w:hAnsi="Arial" w:cs="Arial"/>
                <w:b/>
                <w:sz w:val="22"/>
                <w:szCs w:val="22"/>
                <w:lang w:val="en-US"/>
              </w:rPr>
              <w:t>Environmental technologies I</w:t>
            </w:r>
            <w:r w:rsidR="00BC57DE" w:rsidRPr="00183DD7">
              <w:rPr>
                <w:rFonts w:ascii="Arial" w:hAnsi="Arial" w:cs="Arial"/>
                <w:b/>
                <w:sz w:val="22"/>
                <w:szCs w:val="22"/>
                <w:lang w:val="en-US"/>
              </w:rPr>
              <w:t xml:space="preserve"> -</w:t>
            </w:r>
            <w:r w:rsidR="00DC0135" w:rsidRPr="00183DD7">
              <w:rPr>
                <w:rFonts w:ascii="Arial" w:hAnsi="Arial" w:cs="Arial"/>
                <w:b/>
                <w:sz w:val="22"/>
                <w:szCs w:val="22"/>
                <w:lang w:val="en-US"/>
              </w:rPr>
              <w:t xml:space="preserve"> Soil remediation, soil protectio</w:t>
            </w:r>
            <w:r w:rsidR="008E12F8" w:rsidRPr="00183DD7">
              <w:rPr>
                <w:rFonts w:ascii="Arial" w:hAnsi="Arial" w:cs="Arial"/>
                <w:b/>
                <w:sz w:val="22"/>
                <w:szCs w:val="22"/>
                <w:lang w:val="en-US"/>
              </w:rPr>
              <w:t>n, biotechnology in agriculture</w:t>
            </w:r>
            <w:r w:rsidR="00183DD7" w:rsidRPr="00183DD7">
              <w:rPr>
                <w:rFonts w:ascii="Arial" w:hAnsi="Arial" w:cs="Arial"/>
                <w:b/>
                <w:sz w:val="22"/>
                <w:szCs w:val="22"/>
                <w:lang w:val="en-US"/>
              </w:rPr>
              <w:t>, MTMKG7013A</w:t>
            </w:r>
          </w:p>
        </w:tc>
        <w:tc>
          <w:tcPr>
            <w:tcW w:w="1837"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83DD7" w:rsidRDefault="00183DD7" w:rsidP="004D0FDE">
            <w:pPr>
              <w:suppressAutoHyphens/>
              <w:spacing w:before="60"/>
              <w:jc w:val="both"/>
              <w:rPr>
                <w:rFonts w:ascii="Arial" w:hAnsi="Arial" w:cs="Arial"/>
                <w:b/>
                <w:sz w:val="22"/>
                <w:szCs w:val="22"/>
                <w:lang w:val="en-US"/>
              </w:rPr>
            </w:pPr>
            <w:r w:rsidRPr="00183DD7">
              <w:rPr>
                <w:rFonts w:ascii="Arial" w:hAnsi="Arial" w:cs="Arial"/>
                <w:b/>
                <w:sz w:val="22"/>
                <w:szCs w:val="22"/>
                <w:lang w:val="en-US"/>
              </w:rPr>
              <w:t xml:space="preserve">ECTS </w:t>
            </w:r>
            <w:r w:rsidR="00541A64" w:rsidRPr="00183DD7">
              <w:rPr>
                <w:rFonts w:ascii="Arial" w:hAnsi="Arial" w:cs="Arial"/>
                <w:b/>
                <w:sz w:val="22"/>
                <w:szCs w:val="22"/>
                <w:lang w:val="en-US"/>
              </w:rPr>
              <w:t>Credit</w:t>
            </w:r>
            <w:r w:rsidRPr="00183DD7">
              <w:rPr>
                <w:rFonts w:ascii="Arial" w:hAnsi="Arial" w:cs="Arial"/>
                <w:b/>
                <w:sz w:val="22"/>
                <w:szCs w:val="22"/>
                <w:lang w:val="en-US"/>
              </w:rPr>
              <w:t xml:space="preserve"> Points</w:t>
            </w:r>
            <w:r w:rsidR="00A419F6" w:rsidRPr="00183DD7">
              <w:rPr>
                <w:rFonts w:ascii="Arial" w:hAnsi="Arial" w:cs="Arial"/>
                <w:b/>
                <w:sz w:val="22"/>
                <w:szCs w:val="22"/>
                <w:lang w:val="en-US"/>
              </w:rPr>
              <w:t xml:space="preserve">: </w:t>
            </w:r>
            <w:r w:rsidR="004D0FDE" w:rsidRPr="00183DD7">
              <w:rPr>
                <w:rFonts w:ascii="Arial" w:hAnsi="Arial" w:cs="Arial"/>
                <w:b/>
                <w:sz w:val="22"/>
                <w:szCs w:val="22"/>
                <w:lang w:val="en-US"/>
              </w:rPr>
              <w:t>3</w:t>
            </w:r>
          </w:p>
        </w:tc>
      </w:tr>
      <w:tr w:rsidR="001E6F92" w:rsidRPr="00183DD7" w:rsidTr="00183DD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83DD7" w:rsidRDefault="00541A64" w:rsidP="006473F1">
            <w:pPr>
              <w:suppressAutoHyphens/>
              <w:spacing w:before="60"/>
              <w:jc w:val="both"/>
              <w:rPr>
                <w:rFonts w:ascii="Arial" w:hAnsi="Arial" w:cs="Arial"/>
                <w:sz w:val="22"/>
                <w:szCs w:val="22"/>
                <w:lang w:val="en-US"/>
              </w:rPr>
            </w:pPr>
            <w:r w:rsidRPr="00183DD7">
              <w:rPr>
                <w:rFonts w:ascii="Arial" w:hAnsi="Arial" w:cs="Arial"/>
                <w:b/>
                <w:sz w:val="22"/>
                <w:szCs w:val="22"/>
                <w:lang w:val="en-US"/>
              </w:rPr>
              <w:t>Type</w:t>
            </w:r>
            <w:r w:rsidRPr="00183DD7">
              <w:rPr>
                <w:rFonts w:ascii="Arial" w:hAnsi="Arial" w:cs="Arial"/>
                <w:sz w:val="22"/>
                <w:szCs w:val="22"/>
                <w:lang w:val="en-US"/>
              </w:rPr>
              <w:t xml:space="preserve"> of the subject</w:t>
            </w:r>
            <w:r w:rsidR="00A419F6" w:rsidRPr="00183DD7">
              <w:rPr>
                <w:rFonts w:ascii="Arial" w:hAnsi="Arial" w:cs="Arial"/>
                <w:sz w:val="22"/>
                <w:szCs w:val="22"/>
                <w:lang w:val="en-US"/>
              </w:rPr>
              <w:t xml:space="preserve">: </w:t>
            </w:r>
            <w:r w:rsidR="006473F1" w:rsidRPr="00183DD7">
              <w:rPr>
                <w:rFonts w:ascii="Arial" w:hAnsi="Arial" w:cs="Arial"/>
                <w:sz w:val="22"/>
                <w:szCs w:val="22"/>
              </w:rPr>
              <w:t>optional</w:t>
            </w:r>
          </w:p>
        </w:tc>
      </w:tr>
      <w:tr w:rsidR="001E6F92" w:rsidRPr="00183DD7" w:rsidTr="00183DD7">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83DD7" w:rsidRDefault="00845871" w:rsidP="008E12F8">
            <w:pPr>
              <w:suppressAutoHyphens/>
              <w:spacing w:before="40" w:after="40"/>
              <w:jc w:val="both"/>
              <w:rPr>
                <w:rFonts w:ascii="Arial" w:hAnsi="Arial" w:cs="Arial"/>
                <w:sz w:val="22"/>
                <w:szCs w:val="22"/>
                <w:lang w:val="en-US"/>
              </w:rPr>
            </w:pPr>
            <w:r w:rsidRPr="00183DD7">
              <w:rPr>
                <w:rFonts w:ascii="Arial" w:hAnsi="Arial" w:cs="Arial"/>
                <w:b/>
                <w:sz w:val="22"/>
                <w:szCs w:val="22"/>
                <w:lang w:val="en-US"/>
              </w:rPr>
              <w:t xml:space="preserve">Ratio of theory and practice: </w:t>
            </w:r>
            <w:r w:rsidR="00A419F6" w:rsidRPr="00183DD7">
              <w:rPr>
                <w:rFonts w:ascii="Arial" w:hAnsi="Arial" w:cs="Arial"/>
                <w:sz w:val="22"/>
                <w:szCs w:val="22"/>
                <w:lang w:val="en-US"/>
              </w:rPr>
              <w:t>(</w:t>
            </w:r>
            <w:r w:rsidR="0039094A" w:rsidRPr="00183DD7">
              <w:rPr>
                <w:rFonts w:ascii="Arial" w:hAnsi="Arial" w:cs="Arial"/>
                <w:sz w:val="22"/>
                <w:szCs w:val="22"/>
                <w:lang w:val="en-US"/>
              </w:rPr>
              <w:t>c</w:t>
            </w:r>
            <w:r w:rsidR="00A419F6" w:rsidRPr="00183DD7">
              <w:rPr>
                <w:rFonts w:ascii="Arial" w:hAnsi="Arial" w:cs="Arial"/>
                <w:sz w:val="22"/>
                <w:szCs w:val="22"/>
                <w:lang w:val="en-US"/>
              </w:rPr>
              <w:t>redit%)</w:t>
            </w:r>
            <w:r w:rsidR="008E12F8" w:rsidRPr="00183DD7">
              <w:rPr>
                <w:rFonts w:ascii="Arial" w:hAnsi="Arial" w:cs="Arial"/>
                <w:sz w:val="22"/>
                <w:szCs w:val="22"/>
                <w:lang w:val="en-US"/>
              </w:rPr>
              <w:t xml:space="preserve"> </w:t>
            </w:r>
            <w:r w:rsidR="008E12F8" w:rsidRPr="00183DD7">
              <w:rPr>
                <w:rFonts w:ascii="Arial" w:hAnsi="Arial" w:cs="Arial"/>
                <w:b/>
                <w:sz w:val="22"/>
                <w:szCs w:val="22"/>
                <w:lang w:val="en-US"/>
              </w:rPr>
              <w:t>70/30</w:t>
            </w:r>
          </w:p>
        </w:tc>
      </w:tr>
      <w:tr w:rsidR="001E6F92" w:rsidRPr="00183DD7" w:rsidTr="00183DD7">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183DD7" w:rsidRDefault="0039094A" w:rsidP="00282FBD">
            <w:pPr>
              <w:suppressAutoHyphens/>
              <w:spacing w:before="60"/>
              <w:jc w:val="both"/>
              <w:rPr>
                <w:rFonts w:ascii="Arial" w:hAnsi="Arial" w:cs="Arial"/>
                <w:sz w:val="22"/>
                <w:szCs w:val="22"/>
                <w:lang w:val="en-US"/>
              </w:rPr>
            </w:pPr>
            <w:r w:rsidRPr="00183DD7">
              <w:rPr>
                <w:rFonts w:ascii="Arial" w:hAnsi="Arial" w:cs="Arial"/>
                <w:b/>
                <w:sz w:val="22"/>
                <w:szCs w:val="22"/>
                <w:lang w:val="en-US"/>
              </w:rPr>
              <w:t>Type and number of classes per semester</w:t>
            </w:r>
            <w:r w:rsidRPr="00183DD7">
              <w:rPr>
                <w:rFonts w:ascii="Arial" w:hAnsi="Arial" w:cs="Arial"/>
                <w:sz w:val="22"/>
                <w:szCs w:val="22"/>
                <w:lang w:val="en-US"/>
              </w:rPr>
              <w:t>:</w:t>
            </w:r>
            <w:r w:rsidR="00A419F6" w:rsidRPr="00183DD7">
              <w:rPr>
                <w:rFonts w:ascii="Arial" w:hAnsi="Arial" w:cs="Arial"/>
                <w:sz w:val="22"/>
                <w:szCs w:val="22"/>
                <w:lang w:val="en-US"/>
              </w:rPr>
              <w:t xml:space="preserve"> </w:t>
            </w:r>
            <w:r w:rsidR="00282FBD" w:rsidRPr="00183DD7">
              <w:rPr>
                <w:rFonts w:ascii="Arial" w:hAnsi="Arial" w:cs="Arial"/>
                <w:sz w:val="22"/>
                <w:szCs w:val="22"/>
                <w:lang w:val="en-US"/>
              </w:rPr>
              <w:t>28</w:t>
            </w:r>
            <w:r w:rsidR="00670EC9" w:rsidRPr="00183DD7">
              <w:rPr>
                <w:rFonts w:ascii="Arial" w:hAnsi="Arial" w:cs="Arial"/>
                <w:sz w:val="22"/>
                <w:szCs w:val="22"/>
                <w:lang w:val="en-US"/>
              </w:rPr>
              <w:t xml:space="preserve"> </w:t>
            </w:r>
            <w:r w:rsidRPr="00183DD7">
              <w:rPr>
                <w:rFonts w:ascii="Arial" w:hAnsi="Arial" w:cs="Arial"/>
                <w:sz w:val="22"/>
                <w:szCs w:val="22"/>
                <w:lang w:val="en-US"/>
              </w:rPr>
              <w:t>hour(s)</w:t>
            </w:r>
            <w:r w:rsidR="00670EC9" w:rsidRPr="00183DD7">
              <w:rPr>
                <w:rFonts w:ascii="Arial" w:hAnsi="Arial" w:cs="Arial"/>
                <w:sz w:val="22"/>
                <w:szCs w:val="22"/>
                <w:lang w:val="en-US"/>
              </w:rPr>
              <w:t xml:space="preserve"> </w:t>
            </w:r>
            <w:r w:rsidRPr="00183DD7">
              <w:rPr>
                <w:rFonts w:ascii="Arial" w:hAnsi="Arial" w:cs="Arial"/>
                <w:sz w:val="22"/>
                <w:szCs w:val="22"/>
                <w:lang w:val="en-US"/>
              </w:rPr>
              <w:t xml:space="preserve">lecture and </w:t>
            </w:r>
            <w:r w:rsidR="00282FBD" w:rsidRPr="00183DD7">
              <w:rPr>
                <w:rFonts w:ascii="Arial" w:hAnsi="Arial" w:cs="Arial"/>
                <w:sz w:val="22"/>
                <w:szCs w:val="22"/>
                <w:lang w:val="en-US"/>
              </w:rPr>
              <w:t>14</w:t>
            </w:r>
            <w:r w:rsidRPr="00183DD7">
              <w:rPr>
                <w:rFonts w:ascii="Arial" w:hAnsi="Arial" w:cs="Arial"/>
                <w:sz w:val="22"/>
                <w:szCs w:val="22"/>
                <w:lang w:val="en-US"/>
              </w:rPr>
              <w:t xml:space="preserve"> hour(s) practice per </w:t>
            </w:r>
            <w:r w:rsidRPr="00183DD7">
              <w:rPr>
                <w:rFonts w:ascii="Arial" w:hAnsi="Arial" w:cs="Arial"/>
                <w:b/>
                <w:sz w:val="22"/>
                <w:szCs w:val="22"/>
                <w:lang w:val="en-US"/>
              </w:rPr>
              <w:t>semester</w:t>
            </w:r>
            <w:r w:rsidR="00734257" w:rsidRPr="00183DD7">
              <w:rPr>
                <w:rFonts w:ascii="Arial" w:hAnsi="Arial" w:cs="Arial"/>
                <w:sz w:val="22"/>
                <w:szCs w:val="22"/>
                <w:lang w:val="en-US"/>
              </w:rPr>
              <w:t xml:space="preserve"> </w:t>
            </w:r>
          </w:p>
          <w:p w:rsidR="00183DD7" w:rsidRPr="00183DD7" w:rsidRDefault="00183DD7" w:rsidP="00282FBD">
            <w:pPr>
              <w:suppressAutoHyphens/>
              <w:spacing w:before="60"/>
              <w:jc w:val="both"/>
              <w:rPr>
                <w:rFonts w:ascii="Arial" w:hAnsi="Arial" w:cs="Arial"/>
                <w:sz w:val="22"/>
                <w:szCs w:val="22"/>
                <w:lang w:val="en-US"/>
              </w:rPr>
            </w:pPr>
            <w:r w:rsidRPr="00183DD7">
              <w:rPr>
                <w:rFonts w:ascii="Arial" w:hAnsi="Arial" w:cs="Arial"/>
                <w:sz w:val="22"/>
                <w:szCs w:val="22"/>
                <w:lang w:val="en-US"/>
              </w:rPr>
              <w:t>Number of classes per week: 2 lectures and 1 seminar</w:t>
            </w:r>
          </w:p>
        </w:tc>
      </w:tr>
      <w:tr w:rsidR="001E6F92" w:rsidRPr="00183DD7" w:rsidTr="00183DD7">
        <w:tc>
          <w:tcPr>
            <w:tcW w:w="8812" w:type="dxa"/>
            <w:gridSpan w:val="2"/>
            <w:tcBorders>
              <w:left w:val="single" w:sz="4" w:space="0" w:color="auto"/>
              <w:right w:val="single" w:sz="4" w:space="0" w:color="auto"/>
            </w:tcBorders>
            <w:shd w:val="clear" w:color="auto" w:fill="auto"/>
            <w:tcMar>
              <w:top w:w="57" w:type="dxa"/>
              <w:bottom w:w="57" w:type="dxa"/>
            </w:tcMar>
          </w:tcPr>
          <w:p w:rsidR="00A419F6" w:rsidRPr="00183DD7" w:rsidRDefault="0039094A" w:rsidP="00282FBD">
            <w:pPr>
              <w:suppressAutoHyphens/>
              <w:spacing w:before="60"/>
              <w:jc w:val="both"/>
              <w:rPr>
                <w:rFonts w:ascii="Arial" w:hAnsi="Arial" w:cs="Arial"/>
                <w:b/>
                <w:sz w:val="22"/>
                <w:szCs w:val="22"/>
                <w:lang w:val="en-US"/>
              </w:rPr>
            </w:pPr>
            <w:r w:rsidRPr="00183DD7">
              <w:rPr>
                <w:rFonts w:ascii="Arial" w:hAnsi="Arial" w:cs="Arial"/>
                <w:b/>
                <w:sz w:val="22"/>
                <w:szCs w:val="22"/>
                <w:lang w:val="en-US"/>
              </w:rPr>
              <w:t>Type of exam</w:t>
            </w:r>
            <w:r w:rsidR="00845871" w:rsidRPr="00183DD7">
              <w:rPr>
                <w:rFonts w:ascii="Arial" w:hAnsi="Arial" w:cs="Arial"/>
                <w:sz w:val="22"/>
                <w:szCs w:val="22"/>
                <w:lang w:val="en-US"/>
              </w:rPr>
              <w:t>:</w:t>
            </w:r>
            <w:r w:rsidRPr="00183DD7">
              <w:rPr>
                <w:rFonts w:ascii="Arial" w:hAnsi="Arial" w:cs="Arial"/>
                <w:sz w:val="22"/>
                <w:szCs w:val="22"/>
                <w:lang w:val="en-US"/>
              </w:rPr>
              <w:t xml:space="preserve"> </w:t>
            </w:r>
            <w:r w:rsidR="00282FBD" w:rsidRPr="00183DD7">
              <w:rPr>
                <w:rFonts w:ascii="Arial" w:hAnsi="Arial" w:cs="Arial"/>
                <w:sz w:val="22"/>
                <w:szCs w:val="22"/>
                <w:lang w:val="en-US"/>
              </w:rPr>
              <w:t>exam</w:t>
            </w:r>
          </w:p>
        </w:tc>
      </w:tr>
      <w:tr w:rsidR="001E6F92" w:rsidRPr="00183DD7" w:rsidTr="00183DD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83DD7" w:rsidRDefault="0039094A" w:rsidP="008E12F8">
            <w:pPr>
              <w:suppressAutoHyphens/>
              <w:jc w:val="both"/>
              <w:rPr>
                <w:rFonts w:ascii="Arial" w:hAnsi="Arial" w:cs="Arial"/>
                <w:sz w:val="22"/>
                <w:szCs w:val="22"/>
                <w:lang w:val="en-US"/>
              </w:rPr>
            </w:pPr>
            <w:r w:rsidRPr="00183DD7">
              <w:rPr>
                <w:rFonts w:ascii="Arial" w:hAnsi="Arial" w:cs="Arial"/>
                <w:b/>
                <w:sz w:val="22"/>
                <w:szCs w:val="22"/>
                <w:lang w:val="en-US"/>
              </w:rPr>
              <w:t>Subject in the curriculum</w:t>
            </w:r>
            <w:r w:rsidR="00A419F6" w:rsidRPr="00183DD7">
              <w:rPr>
                <w:rFonts w:ascii="Arial" w:hAnsi="Arial" w:cs="Arial"/>
                <w:b/>
                <w:sz w:val="22"/>
                <w:szCs w:val="22"/>
                <w:lang w:val="en-US"/>
              </w:rPr>
              <w:t>:</w:t>
            </w:r>
            <w:r w:rsidR="00282FBD" w:rsidRPr="00183DD7">
              <w:rPr>
                <w:rFonts w:ascii="Arial" w:hAnsi="Arial" w:cs="Arial"/>
                <w:b/>
                <w:sz w:val="22"/>
                <w:szCs w:val="22"/>
                <w:lang w:val="en-US"/>
              </w:rPr>
              <w:t xml:space="preserve"> </w:t>
            </w:r>
            <w:r w:rsidRPr="00183DD7">
              <w:rPr>
                <w:rFonts w:ascii="Arial" w:hAnsi="Arial" w:cs="Arial"/>
                <w:sz w:val="22"/>
                <w:szCs w:val="22"/>
                <w:lang w:val="en-US"/>
              </w:rPr>
              <w:t xml:space="preserve">semester </w:t>
            </w:r>
            <w:r w:rsidR="008E12F8" w:rsidRPr="00183DD7">
              <w:rPr>
                <w:rFonts w:ascii="Arial" w:hAnsi="Arial" w:cs="Arial"/>
                <w:sz w:val="22"/>
                <w:szCs w:val="22"/>
                <w:lang w:val="en-US"/>
              </w:rPr>
              <w:t>2</w:t>
            </w:r>
          </w:p>
        </w:tc>
      </w:tr>
      <w:tr w:rsidR="00A419F6" w:rsidRPr="00183DD7" w:rsidTr="00183DD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83DD7" w:rsidRDefault="0039094A" w:rsidP="005D5A4F">
            <w:pPr>
              <w:suppressAutoHyphens/>
              <w:jc w:val="both"/>
              <w:rPr>
                <w:rFonts w:ascii="Arial" w:hAnsi="Arial" w:cs="Arial"/>
                <w:sz w:val="22"/>
                <w:szCs w:val="22"/>
                <w:lang w:val="en-US"/>
              </w:rPr>
            </w:pPr>
            <w:r w:rsidRPr="00183DD7">
              <w:rPr>
                <w:rFonts w:ascii="Arial" w:hAnsi="Arial" w:cs="Arial"/>
                <w:sz w:val="22"/>
                <w:szCs w:val="22"/>
                <w:lang w:val="en-US"/>
              </w:rPr>
              <w:t>Preliminary requirements</w:t>
            </w:r>
            <w:r w:rsidR="00A419F6" w:rsidRPr="00183DD7">
              <w:rPr>
                <w:rFonts w:ascii="Arial" w:hAnsi="Arial" w:cs="Arial"/>
                <w:sz w:val="22"/>
                <w:szCs w:val="22"/>
                <w:lang w:val="en-US"/>
              </w:rPr>
              <w:t>:</w:t>
            </w:r>
            <w:r w:rsidR="00A419F6" w:rsidRPr="00183DD7">
              <w:rPr>
                <w:rFonts w:ascii="Arial" w:hAnsi="Arial" w:cs="Arial"/>
                <w:i/>
                <w:sz w:val="22"/>
                <w:szCs w:val="22"/>
                <w:lang w:val="en-US"/>
              </w:rPr>
              <w:t xml:space="preserve"> </w:t>
            </w:r>
            <w:r w:rsidR="003E691C" w:rsidRPr="00183DD7">
              <w:rPr>
                <w:rFonts w:ascii="Arial" w:hAnsi="Arial" w:cs="Arial"/>
                <w:sz w:val="22"/>
                <w:szCs w:val="22"/>
                <w:lang w:val="en-US"/>
              </w:rPr>
              <w:t>-</w:t>
            </w:r>
          </w:p>
        </w:tc>
      </w:tr>
    </w:tbl>
    <w:p w:rsidR="00A419F6" w:rsidRPr="00183DD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83DD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83DD7" w:rsidRDefault="00640576" w:rsidP="00640576">
            <w:pPr>
              <w:suppressAutoHyphens/>
              <w:spacing w:before="60"/>
              <w:jc w:val="both"/>
              <w:rPr>
                <w:rFonts w:ascii="Arial" w:hAnsi="Arial" w:cs="Arial"/>
                <w:b/>
                <w:sz w:val="22"/>
                <w:szCs w:val="22"/>
                <w:lang w:val="en-US"/>
              </w:rPr>
            </w:pPr>
            <w:r w:rsidRPr="00183DD7">
              <w:rPr>
                <w:rFonts w:ascii="Arial" w:hAnsi="Arial" w:cs="Arial"/>
                <w:b/>
                <w:sz w:val="22"/>
                <w:szCs w:val="22"/>
                <w:lang w:val="en-US"/>
              </w:rPr>
              <w:t>Summary of content</w:t>
            </w:r>
            <w:r w:rsidR="00B03C66" w:rsidRPr="00183DD7">
              <w:rPr>
                <w:rFonts w:ascii="Arial" w:hAnsi="Arial" w:cs="Arial"/>
                <w:b/>
                <w:sz w:val="22"/>
                <w:szCs w:val="22"/>
                <w:lang w:val="en-US"/>
              </w:rPr>
              <w:t xml:space="preserve"> - </w:t>
            </w:r>
            <w:r w:rsidR="00B03C66" w:rsidRPr="00183DD7">
              <w:rPr>
                <w:rFonts w:ascii="Arial" w:hAnsi="Arial" w:cs="Arial"/>
                <w:b/>
                <w:sz w:val="22"/>
                <w:szCs w:val="22"/>
                <w:u w:val="single"/>
                <w:lang w:val="en-US"/>
              </w:rPr>
              <w:t>theory</w:t>
            </w:r>
            <w:r w:rsidR="003E691C" w:rsidRPr="00183DD7">
              <w:rPr>
                <w:rFonts w:ascii="Arial" w:hAnsi="Arial" w:cs="Arial"/>
                <w:sz w:val="22"/>
                <w:szCs w:val="22"/>
                <w:lang w:val="en-US"/>
              </w:rPr>
              <w:t xml:space="preserve">: </w:t>
            </w:r>
          </w:p>
        </w:tc>
      </w:tr>
      <w:tr w:rsidR="001E6F92" w:rsidRPr="00183DD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C0135"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183DD7" w:rsidRPr="00183DD7" w:rsidRDefault="00183DD7" w:rsidP="00DC0135">
            <w:pPr>
              <w:suppressAutoHyphens/>
              <w:ind w:left="34"/>
              <w:jc w:val="both"/>
              <w:rPr>
                <w:rFonts w:ascii="Arial" w:hAnsi="Arial" w:cs="Arial"/>
                <w:sz w:val="22"/>
                <w:szCs w:val="22"/>
                <w:lang w:val="en-US"/>
              </w:rPr>
            </w:pPr>
          </w:p>
          <w:p w:rsidR="00DC0135" w:rsidRPr="00183DD7" w:rsidRDefault="00DC0135" w:rsidP="00183DD7">
            <w:pPr>
              <w:suppressAutoHyphens/>
              <w:ind w:left="630" w:hanging="596"/>
              <w:jc w:val="both"/>
              <w:rPr>
                <w:rFonts w:ascii="Arial" w:hAnsi="Arial" w:cs="Arial"/>
                <w:sz w:val="22"/>
                <w:szCs w:val="22"/>
                <w:lang w:val="en-US"/>
              </w:rPr>
            </w:pPr>
            <w:r w:rsidRPr="00183DD7">
              <w:rPr>
                <w:rFonts w:ascii="Arial" w:hAnsi="Arial" w:cs="Arial"/>
                <w:sz w:val="22"/>
                <w:szCs w:val="22"/>
                <w:lang w:val="en-US"/>
              </w:rPr>
              <w:t>1.</w:t>
            </w:r>
            <w:r w:rsidRPr="00183DD7">
              <w:rPr>
                <w:rFonts w:ascii="Arial" w:hAnsi="Arial" w:cs="Arial"/>
                <w:sz w:val="22"/>
                <w:szCs w:val="22"/>
                <w:lang w:val="en-US"/>
              </w:rPr>
              <w:tab/>
              <w:t>Definition of remediation, national and international background and main steps of remediation plans and environmental status assessment</w:t>
            </w:r>
          </w:p>
          <w:p w:rsidR="00DC0135" w:rsidRPr="00183DD7" w:rsidRDefault="00DC0135" w:rsidP="00183DD7">
            <w:pPr>
              <w:suppressAutoHyphens/>
              <w:ind w:left="630" w:hanging="630"/>
              <w:jc w:val="both"/>
              <w:rPr>
                <w:rFonts w:ascii="Arial" w:hAnsi="Arial" w:cs="Arial"/>
                <w:sz w:val="22"/>
                <w:szCs w:val="22"/>
                <w:lang w:val="en-US"/>
              </w:rPr>
            </w:pPr>
            <w:r w:rsidRPr="00183DD7">
              <w:rPr>
                <w:rFonts w:ascii="Arial" w:hAnsi="Arial" w:cs="Arial"/>
                <w:sz w:val="22"/>
                <w:szCs w:val="22"/>
                <w:lang w:val="en-US"/>
              </w:rPr>
              <w:t>2.</w:t>
            </w:r>
            <w:r w:rsidRPr="00183DD7">
              <w:rPr>
                <w:rFonts w:ascii="Arial" w:hAnsi="Arial" w:cs="Arial"/>
                <w:sz w:val="22"/>
                <w:szCs w:val="22"/>
                <w:lang w:val="en-US"/>
              </w:rPr>
              <w:tab/>
              <w:t>Requirements of site characterization, regulation for underground water and geological medium in EU</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3.</w:t>
            </w:r>
            <w:r w:rsidRPr="00183DD7">
              <w:rPr>
                <w:rFonts w:ascii="Arial" w:hAnsi="Arial" w:cs="Arial"/>
                <w:sz w:val="22"/>
                <w:szCs w:val="22"/>
                <w:lang w:val="en-US"/>
              </w:rPr>
              <w:tab/>
              <w:t>Sampling methods, impoundment methods for contaminated sites</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4.</w:t>
            </w:r>
            <w:r w:rsidRPr="00183DD7">
              <w:rPr>
                <w:rFonts w:ascii="Arial" w:hAnsi="Arial" w:cs="Arial"/>
                <w:sz w:val="22"/>
                <w:szCs w:val="22"/>
                <w:lang w:val="en-US"/>
              </w:rPr>
              <w:tab/>
              <w:t>Pollution transport in soil and pollution distribution and transformation in soil</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5.</w:t>
            </w:r>
            <w:r w:rsidRPr="00183DD7">
              <w:rPr>
                <w:rFonts w:ascii="Arial" w:hAnsi="Arial" w:cs="Arial"/>
                <w:sz w:val="22"/>
                <w:szCs w:val="22"/>
                <w:lang w:val="en-US"/>
              </w:rPr>
              <w:tab/>
              <w:t>Aspects of appropriate remediation technologies</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6.</w:t>
            </w:r>
            <w:r w:rsidRPr="00183DD7">
              <w:rPr>
                <w:rFonts w:ascii="Arial" w:hAnsi="Arial" w:cs="Arial"/>
                <w:sz w:val="22"/>
                <w:szCs w:val="22"/>
                <w:lang w:val="en-US"/>
              </w:rPr>
              <w:tab/>
              <w:t>In-situ and ex-situ physical remediation methods</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7.</w:t>
            </w:r>
            <w:r w:rsidRPr="00183DD7">
              <w:rPr>
                <w:rFonts w:ascii="Arial" w:hAnsi="Arial" w:cs="Arial"/>
                <w:sz w:val="22"/>
                <w:szCs w:val="22"/>
                <w:lang w:val="en-US"/>
              </w:rPr>
              <w:tab/>
              <w:t>In-situ and ex-situ chemical remediation methods</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8.</w:t>
            </w:r>
            <w:r w:rsidRPr="00183DD7">
              <w:rPr>
                <w:rFonts w:ascii="Arial" w:hAnsi="Arial" w:cs="Arial"/>
                <w:sz w:val="22"/>
                <w:szCs w:val="22"/>
                <w:lang w:val="en-US"/>
              </w:rPr>
              <w:tab/>
              <w:t>In-situ and ex-situ biological remediation methods, Phytoremediation methods</w:t>
            </w:r>
          </w:p>
          <w:p w:rsidR="00DC0135" w:rsidRPr="00183DD7" w:rsidRDefault="00DC0135" w:rsidP="00183DD7">
            <w:pPr>
              <w:suppressAutoHyphens/>
              <w:ind w:left="630" w:hanging="596"/>
              <w:jc w:val="both"/>
              <w:rPr>
                <w:rFonts w:ascii="Arial" w:hAnsi="Arial" w:cs="Arial"/>
                <w:sz w:val="22"/>
                <w:szCs w:val="22"/>
                <w:lang w:val="en-US"/>
              </w:rPr>
            </w:pPr>
            <w:r w:rsidRPr="00183DD7">
              <w:rPr>
                <w:rFonts w:ascii="Arial" w:hAnsi="Arial" w:cs="Arial"/>
                <w:sz w:val="22"/>
                <w:szCs w:val="22"/>
                <w:lang w:val="en-US"/>
              </w:rPr>
              <w:t>9.</w:t>
            </w:r>
            <w:r w:rsidRPr="00183DD7">
              <w:rPr>
                <w:rFonts w:ascii="Arial" w:hAnsi="Arial" w:cs="Arial"/>
                <w:sz w:val="22"/>
                <w:szCs w:val="22"/>
                <w:lang w:val="en-US"/>
              </w:rPr>
              <w:tab/>
              <w:t xml:space="preserve">The soil conservation, land reclamation, environmental and soil acidification, </w:t>
            </w:r>
            <w:r w:rsidR="003D6C9E" w:rsidRPr="00183DD7">
              <w:rPr>
                <w:rFonts w:ascii="Arial" w:hAnsi="Arial" w:cs="Arial"/>
                <w:sz w:val="22"/>
                <w:szCs w:val="22"/>
                <w:lang w:val="en-US"/>
              </w:rPr>
              <w:t>salinization</w:t>
            </w:r>
            <w:r w:rsidRPr="00183DD7">
              <w:rPr>
                <w:rFonts w:ascii="Arial" w:hAnsi="Arial" w:cs="Arial"/>
                <w:sz w:val="22"/>
                <w:szCs w:val="22"/>
                <w:lang w:val="en-US"/>
              </w:rPr>
              <w:t>, secondary salinization, soil structure degradation, soil compaction.</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10.</w:t>
            </w:r>
            <w:r w:rsidRPr="00183DD7">
              <w:rPr>
                <w:rFonts w:ascii="Arial" w:hAnsi="Arial" w:cs="Arial"/>
                <w:sz w:val="22"/>
                <w:szCs w:val="22"/>
                <w:lang w:val="en-US"/>
              </w:rPr>
              <w:tab/>
              <w:t>Improving acidic and saline soils.</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11.</w:t>
            </w:r>
            <w:r w:rsidRPr="00183DD7">
              <w:rPr>
                <w:rFonts w:ascii="Arial" w:hAnsi="Arial" w:cs="Arial"/>
                <w:sz w:val="22"/>
                <w:szCs w:val="22"/>
                <w:lang w:val="en-US"/>
              </w:rPr>
              <w:tab/>
              <w:t>Improve sandy soils, improving soil physical properties of deep ploughing.</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12.</w:t>
            </w:r>
            <w:r w:rsidRPr="00183DD7">
              <w:rPr>
                <w:rFonts w:ascii="Arial" w:hAnsi="Arial" w:cs="Arial"/>
                <w:sz w:val="22"/>
                <w:szCs w:val="22"/>
                <w:lang w:val="en-US"/>
              </w:rPr>
              <w:tab/>
              <w:t xml:space="preserve">Water erosion. </w:t>
            </w:r>
            <w:r w:rsidR="00183DD7">
              <w:rPr>
                <w:rFonts w:ascii="Arial" w:hAnsi="Arial" w:cs="Arial"/>
                <w:sz w:val="22"/>
                <w:szCs w:val="22"/>
                <w:lang w:val="en-US"/>
              </w:rPr>
              <w:t>T</w:t>
            </w:r>
            <w:r w:rsidRPr="00183DD7">
              <w:rPr>
                <w:rFonts w:ascii="Arial" w:hAnsi="Arial" w:cs="Arial"/>
                <w:sz w:val="22"/>
                <w:szCs w:val="22"/>
                <w:lang w:val="en-US"/>
              </w:rPr>
              <w:t>echnical and agronomic possibilities of protection against erosion.</w:t>
            </w:r>
          </w:p>
          <w:p w:rsidR="00DC0135" w:rsidRPr="00183DD7" w:rsidRDefault="00DC0135" w:rsidP="00DC0135">
            <w:pPr>
              <w:suppressAutoHyphens/>
              <w:ind w:left="34"/>
              <w:jc w:val="both"/>
              <w:rPr>
                <w:rFonts w:ascii="Arial" w:hAnsi="Arial" w:cs="Arial"/>
                <w:sz w:val="22"/>
                <w:szCs w:val="22"/>
                <w:lang w:val="en-US"/>
              </w:rPr>
            </w:pPr>
            <w:r w:rsidRPr="00183DD7">
              <w:rPr>
                <w:rFonts w:ascii="Arial" w:hAnsi="Arial" w:cs="Arial"/>
                <w:sz w:val="22"/>
                <w:szCs w:val="22"/>
                <w:lang w:val="en-US"/>
              </w:rPr>
              <w:t>13.</w:t>
            </w:r>
            <w:r w:rsidRPr="00183DD7">
              <w:rPr>
                <w:rFonts w:ascii="Arial" w:hAnsi="Arial" w:cs="Arial"/>
                <w:sz w:val="22"/>
                <w:szCs w:val="22"/>
                <w:lang w:val="en-US"/>
              </w:rPr>
              <w:tab/>
              <w:t xml:space="preserve">Wind Erosion. </w:t>
            </w:r>
            <w:r w:rsidR="00183DD7">
              <w:rPr>
                <w:rFonts w:ascii="Arial" w:hAnsi="Arial" w:cs="Arial"/>
                <w:sz w:val="22"/>
                <w:szCs w:val="22"/>
                <w:lang w:val="en-US"/>
              </w:rPr>
              <w:t>P</w:t>
            </w:r>
            <w:r w:rsidRPr="00183DD7">
              <w:rPr>
                <w:rFonts w:ascii="Arial" w:hAnsi="Arial" w:cs="Arial"/>
                <w:sz w:val="22"/>
                <w:szCs w:val="22"/>
                <w:lang w:val="en-US"/>
              </w:rPr>
              <w:t>rotection against deflation agronomic possibilities.</w:t>
            </w:r>
          </w:p>
          <w:p w:rsidR="00B03C66" w:rsidRPr="00183DD7" w:rsidRDefault="00DC0135" w:rsidP="00183DD7">
            <w:pPr>
              <w:suppressAutoHyphens/>
              <w:ind w:left="630" w:hanging="596"/>
              <w:jc w:val="both"/>
              <w:rPr>
                <w:rFonts w:ascii="Arial" w:hAnsi="Arial" w:cs="Arial"/>
                <w:sz w:val="22"/>
                <w:szCs w:val="22"/>
                <w:lang w:val="en-US"/>
              </w:rPr>
            </w:pPr>
            <w:r w:rsidRPr="00183DD7">
              <w:rPr>
                <w:rFonts w:ascii="Arial" w:hAnsi="Arial" w:cs="Arial"/>
                <w:sz w:val="22"/>
                <w:szCs w:val="22"/>
                <w:lang w:val="en-US"/>
              </w:rPr>
              <w:t>14.</w:t>
            </w:r>
            <w:r w:rsidRPr="00183DD7">
              <w:rPr>
                <w:rFonts w:ascii="Arial" w:hAnsi="Arial" w:cs="Arial"/>
                <w:sz w:val="22"/>
                <w:szCs w:val="22"/>
                <w:lang w:val="en-US"/>
              </w:rPr>
              <w:tab/>
              <w:t>Complex amelioration (soil improvement, drainage, surface drainage and subsurface drainage).</w:t>
            </w:r>
          </w:p>
        </w:tc>
      </w:tr>
      <w:tr w:rsidR="001E6F92" w:rsidRPr="00183DD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83DD7" w:rsidRDefault="00B03C66" w:rsidP="00B03C66">
            <w:pPr>
              <w:suppressAutoHyphens/>
              <w:spacing w:before="60"/>
              <w:jc w:val="both"/>
              <w:rPr>
                <w:rFonts w:ascii="Arial" w:hAnsi="Arial" w:cs="Arial"/>
                <w:b/>
                <w:sz w:val="22"/>
                <w:szCs w:val="22"/>
                <w:lang w:val="en-US"/>
              </w:rPr>
            </w:pPr>
            <w:r w:rsidRPr="00183DD7">
              <w:rPr>
                <w:rFonts w:ascii="Arial" w:hAnsi="Arial" w:cs="Arial"/>
                <w:b/>
                <w:sz w:val="22"/>
                <w:szCs w:val="22"/>
                <w:lang w:val="en-US"/>
              </w:rPr>
              <w:t xml:space="preserve">Summary of content - </w:t>
            </w:r>
            <w:r w:rsidRPr="00183DD7">
              <w:rPr>
                <w:rFonts w:ascii="Arial" w:hAnsi="Arial" w:cs="Arial"/>
                <w:b/>
                <w:sz w:val="22"/>
                <w:szCs w:val="22"/>
                <w:u w:val="single"/>
                <w:lang w:val="en-US"/>
              </w:rPr>
              <w:t>practice</w:t>
            </w:r>
            <w:r w:rsidRPr="00183DD7">
              <w:rPr>
                <w:rFonts w:ascii="Arial" w:hAnsi="Arial" w:cs="Arial"/>
                <w:sz w:val="22"/>
                <w:szCs w:val="22"/>
                <w:lang w:val="en-US"/>
              </w:rPr>
              <w:t>:</w:t>
            </w:r>
          </w:p>
        </w:tc>
      </w:tr>
      <w:tr w:rsidR="001E6F92" w:rsidRPr="00183DD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444C" w:rsidRDefault="001E444C" w:rsidP="00C21BF2">
            <w:pPr>
              <w:spacing w:line="276" w:lineRule="auto"/>
              <w:jc w:val="both"/>
              <w:rPr>
                <w:rFonts w:ascii="Arial" w:hAnsi="Arial" w:cs="Arial"/>
                <w:sz w:val="22"/>
                <w:szCs w:val="22"/>
                <w:highlight w:val="yellow"/>
                <w:lang w:val="en-US"/>
              </w:rPr>
            </w:pPr>
            <w:r w:rsidRPr="00183DD7">
              <w:rPr>
                <w:rFonts w:ascii="Arial" w:hAnsi="Arial" w:cs="Arial"/>
                <w:sz w:val="22"/>
                <w:szCs w:val="22"/>
                <w:lang w:val="en-US"/>
              </w:rPr>
              <w:t xml:space="preserve">The aim of the </w:t>
            </w:r>
            <w:r w:rsidR="003D6C9E" w:rsidRPr="00183DD7">
              <w:rPr>
                <w:rFonts w:ascii="Arial" w:hAnsi="Arial" w:cs="Arial"/>
                <w:sz w:val="22"/>
                <w:szCs w:val="22"/>
                <w:lang w:val="en-US"/>
              </w:rPr>
              <w:t>practice</w:t>
            </w:r>
            <w:r w:rsidRPr="00183DD7">
              <w:rPr>
                <w:rFonts w:ascii="Arial" w:hAnsi="Arial" w:cs="Arial"/>
                <w:sz w:val="22"/>
                <w:szCs w:val="22"/>
                <w:lang w:val="en-US"/>
              </w:rPr>
              <w:t xml:space="preserve"> is to provide students with the skills they need to explore and interpret at a high level, to analyze complex problems in remediation and soil protection with advanced tools. In addition, they are able to interpret legal issues and plan their management.</w:t>
            </w:r>
            <w:r w:rsidRPr="00183DD7">
              <w:rPr>
                <w:rFonts w:ascii="Arial" w:hAnsi="Arial" w:cs="Arial"/>
                <w:sz w:val="22"/>
                <w:szCs w:val="22"/>
                <w:highlight w:val="yellow"/>
                <w:lang w:val="en-US"/>
              </w:rPr>
              <w:t xml:space="preserve"> </w:t>
            </w:r>
          </w:p>
          <w:p w:rsidR="00183DD7" w:rsidRPr="00183DD7" w:rsidRDefault="00183DD7" w:rsidP="00C21BF2">
            <w:pPr>
              <w:spacing w:line="276" w:lineRule="auto"/>
              <w:jc w:val="both"/>
              <w:rPr>
                <w:rFonts w:ascii="Arial" w:hAnsi="Arial" w:cs="Arial"/>
                <w:sz w:val="22"/>
                <w:szCs w:val="22"/>
                <w:highlight w:val="yellow"/>
                <w:lang w:val="en-US"/>
              </w:rPr>
            </w:pPr>
          </w:p>
          <w:p w:rsidR="00B1339E" w:rsidRDefault="00B1339E"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Field practice: Sampling of a polluted site</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Laboratory and GIS practice: Defining underground contaminant transport by measuring and calculating of ground water flow speed and directions based on field survey data</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Laboratory and GIS practice: Defining underground contaminant transport by measuring and calculating of ground water flow speed and directions based on field survey data</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Laboratory practice: Analyze the basic characteristics and pollutants of soil samples (i.e. with XRF)</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Pollution Distribution Modeling - GIS Applications</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Laboratory Exercise: Preparation of environmental toxicological and bioaccumulation tests</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Measuring the environmental toxicological tests</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Analysing the results of environmental toxicological tests</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Measuring the bioaccumulation test, dividing roots and shoots and drying it</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Analyzing the results of bioaccumulation</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Soil Loss Modeling with RUSLE</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Field trip: Visiting heavy metal and organic polluted sites with ongoing remediation process</w:t>
            </w:r>
          </w:p>
          <w:p w:rsidR="00183DD7" w:rsidRDefault="00183DD7" w:rsidP="00183DD7">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Field trip: Visiting heavy metal and organic polluted sites with ongoing remediation process</w:t>
            </w:r>
          </w:p>
          <w:p w:rsidR="003D6C9E" w:rsidRPr="00183DD7" w:rsidRDefault="00183DD7" w:rsidP="003D6C9E">
            <w:pPr>
              <w:pStyle w:val="Listaszerbekezds"/>
              <w:numPr>
                <w:ilvl w:val="0"/>
                <w:numId w:val="21"/>
              </w:numPr>
              <w:spacing w:line="276" w:lineRule="auto"/>
              <w:jc w:val="both"/>
              <w:rPr>
                <w:rFonts w:ascii="Arial" w:hAnsi="Arial" w:cs="Arial"/>
                <w:sz w:val="22"/>
                <w:szCs w:val="22"/>
                <w:lang w:val="en-US"/>
              </w:rPr>
            </w:pPr>
            <w:r w:rsidRPr="00183DD7">
              <w:rPr>
                <w:rFonts w:ascii="Arial" w:hAnsi="Arial" w:cs="Arial"/>
                <w:sz w:val="22"/>
                <w:szCs w:val="22"/>
                <w:lang w:val="en-US"/>
              </w:rPr>
              <w:t>Field trip: Visiting heavy metal and organic polluted sites with ongoing remediation process</w:t>
            </w:r>
          </w:p>
        </w:tc>
      </w:tr>
      <w:tr w:rsidR="001E6F92" w:rsidRPr="00183DD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83DD7" w:rsidRDefault="00B03C66" w:rsidP="003E72C4">
            <w:pPr>
              <w:suppressAutoHyphens/>
              <w:ind w:right="-108"/>
              <w:rPr>
                <w:rFonts w:ascii="Arial" w:hAnsi="Arial" w:cs="Arial"/>
                <w:b/>
                <w:sz w:val="22"/>
                <w:szCs w:val="22"/>
                <w:lang w:val="en-US"/>
              </w:rPr>
            </w:pPr>
            <w:r w:rsidRPr="00183DD7">
              <w:rPr>
                <w:rFonts w:ascii="Arial" w:hAnsi="Arial" w:cs="Arial"/>
                <w:b/>
                <w:sz w:val="22"/>
                <w:szCs w:val="22"/>
                <w:lang w:val="en-US"/>
              </w:rPr>
              <w:lastRenderedPageBreak/>
              <w:t>Literature</w:t>
            </w:r>
            <w:r w:rsidR="003E72C4" w:rsidRPr="00183DD7">
              <w:rPr>
                <w:rFonts w:ascii="Arial" w:hAnsi="Arial" w:cs="Arial"/>
                <w:b/>
                <w:sz w:val="22"/>
                <w:szCs w:val="22"/>
                <w:lang w:val="en-US"/>
              </w:rPr>
              <w:t>, handbooks</w:t>
            </w:r>
            <w:r w:rsidR="00A419F6" w:rsidRPr="00183DD7">
              <w:rPr>
                <w:rFonts w:ascii="Arial" w:hAnsi="Arial" w:cs="Arial"/>
                <w:b/>
                <w:sz w:val="22"/>
                <w:szCs w:val="22"/>
                <w:lang w:val="en-US"/>
              </w:rPr>
              <w:t xml:space="preserve"> </w:t>
            </w:r>
            <w:r w:rsidRPr="00183DD7">
              <w:rPr>
                <w:rFonts w:ascii="Arial" w:hAnsi="Arial" w:cs="Arial"/>
                <w:b/>
                <w:sz w:val="22"/>
                <w:szCs w:val="22"/>
                <w:u w:val="single"/>
                <w:lang w:val="en-US"/>
              </w:rPr>
              <w:t>in English</w:t>
            </w:r>
            <w:r w:rsidR="003E72C4" w:rsidRPr="00183DD7">
              <w:rPr>
                <w:rFonts w:ascii="Arial" w:hAnsi="Arial" w:cs="Arial"/>
                <w:b/>
                <w:sz w:val="22"/>
                <w:szCs w:val="22"/>
                <w:u w:val="single"/>
                <w:lang w:val="en-US"/>
              </w:rPr>
              <w:t xml:space="preserve"> </w:t>
            </w:r>
          </w:p>
        </w:tc>
      </w:tr>
      <w:tr w:rsidR="001E6F92" w:rsidRPr="00183DD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DC0135" w:rsidRPr="00183DD7" w:rsidRDefault="00DC0135" w:rsidP="00DC0135">
            <w:pPr>
              <w:numPr>
                <w:ilvl w:val="0"/>
                <w:numId w:val="4"/>
              </w:numPr>
              <w:jc w:val="both"/>
              <w:rPr>
                <w:rFonts w:ascii="Arial" w:hAnsi="Arial" w:cs="Arial"/>
                <w:color w:val="000000"/>
                <w:sz w:val="22"/>
                <w:szCs w:val="22"/>
                <w:lang w:val="en-US"/>
              </w:rPr>
            </w:pPr>
            <w:r w:rsidRPr="00183DD7">
              <w:rPr>
                <w:rFonts w:ascii="Arial" w:hAnsi="Arial" w:cs="Arial"/>
                <w:color w:val="000000"/>
                <w:sz w:val="22"/>
                <w:szCs w:val="22"/>
                <w:lang w:val="en-US"/>
              </w:rPr>
              <w:t>Prasad, MNV. 2005. Trace Elements in the Environment: Biogeochemistry, Biotechnology, and Bioremediation CRC Press/Taylor &amp; Francis Group Boca Raton FL 33487 USA 744 ISBN 978-1-56670-685-8</w:t>
            </w:r>
          </w:p>
          <w:p w:rsidR="00DC0135" w:rsidRPr="00183DD7" w:rsidRDefault="00DC0135" w:rsidP="00DC0135">
            <w:pPr>
              <w:numPr>
                <w:ilvl w:val="0"/>
                <w:numId w:val="4"/>
              </w:numPr>
              <w:jc w:val="both"/>
              <w:rPr>
                <w:rFonts w:ascii="Arial" w:hAnsi="Arial" w:cs="Arial"/>
                <w:color w:val="000000"/>
                <w:sz w:val="22"/>
                <w:szCs w:val="22"/>
                <w:lang w:val="en-US"/>
              </w:rPr>
            </w:pPr>
            <w:r w:rsidRPr="00183DD7">
              <w:rPr>
                <w:rFonts w:ascii="Arial" w:hAnsi="Arial" w:cs="Arial"/>
                <w:color w:val="000000"/>
                <w:sz w:val="22"/>
                <w:szCs w:val="22"/>
                <w:lang w:val="en-US"/>
              </w:rPr>
              <w:t>P Lens, T Grotenhuis, G Malina, H Tabak 2005. Soil and Sediment Remediation. IWA Publishing London SW1H 0QS United Kingdom 544 ISBN 9781843391005</w:t>
            </w:r>
          </w:p>
          <w:p w:rsidR="00DC0135" w:rsidRPr="00183DD7" w:rsidRDefault="00DC0135" w:rsidP="00DC0135">
            <w:pPr>
              <w:numPr>
                <w:ilvl w:val="0"/>
                <w:numId w:val="4"/>
              </w:numPr>
              <w:jc w:val="both"/>
              <w:rPr>
                <w:rFonts w:ascii="Arial" w:hAnsi="Arial" w:cs="Arial"/>
                <w:color w:val="000000"/>
                <w:sz w:val="22"/>
                <w:szCs w:val="22"/>
                <w:lang w:val="en-US"/>
              </w:rPr>
            </w:pPr>
            <w:r w:rsidRPr="00183DD7">
              <w:rPr>
                <w:rFonts w:ascii="Arial" w:hAnsi="Arial" w:cs="Arial"/>
                <w:color w:val="000000"/>
                <w:sz w:val="22"/>
                <w:szCs w:val="22"/>
                <w:lang w:val="en-US"/>
              </w:rPr>
              <w:t>Neilson, Alasdair H. 2007. Environmental Degradation and Transformation of Organic Chemicals. Taylor &amp; Francis (USA) Philadelphia,  PA 19106 USA ISBN 9780849372414</w:t>
            </w:r>
          </w:p>
          <w:p w:rsidR="00DC0135" w:rsidRPr="00183DD7" w:rsidRDefault="00DC0135" w:rsidP="00DC0135">
            <w:pPr>
              <w:numPr>
                <w:ilvl w:val="0"/>
                <w:numId w:val="4"/>
              </w:numPr>
              <w:jc w:val="both"/>
              <w:rPr>
                <w:rFonts w:ascii="Arial" w:hAnsi="Arial" w:cs="Arial"/>
                <w:color w:val="000000"/>
                <w:sz w:val="22"/>
                <w:szCs w:val="22"/>
                <w:lang w:val="en-US"/>
              </w:rPr>
            </w:pPr>
            <w:r w:rsidRPr="00183DD7">
              <w:rPr>
                <w:rFonts w:ascii="Arial" w:hAnsi="Arial" w:cs="Arial"/>
                <w:color w:val="000000"/>
                <w:sz w:val="22"/>
                <w:szCs w:val="22"/>
                <w:lang w:val="en-US"/>
              </w:rPr>
              <w:t>Mirsal I.A. 2004. Soil pollution: Origin, Monitoring and Remediation Spreinger 312. ISBN: 978-3-540-70775-5</w:t>
            </w:r>
          </w:p>
          <w:p w:rsidR="00B03C66" w:rsidRPr="00183DD7" w:rsidRDefault="00DC0135" w:rsidP="00DC0135">
            <w:pPr>
              <w:numPr>
                <w:ilvl w:val="0"/>
                <w:numId w:val="4"/>
              </w:numPr>
              <w:jc w:val="both"/>
              <w:rPr>
                <w:rFonts w:ascii="Arial" w:hAnsi="Arial" w:cs="Arial"/>
                <w:color w:val="000000"/>
                <w:sz w:val="22"/>
                <w:szCs w:val="22"/>
                <w:lang w:val="en-US"/>
              </w:rPr>
            </w:pPr>
            <w:r w:rsidRPr="00183DD7">
              <w:rPr>
                <w:rFonts w:ascii="Arial" w:hAnsi="Arial" w:cs="Arial"/>
                <w:color w:val="000000"/>
                <w:sz w:val="22"/>
                <w:szCs w:val="22"/>
                <w:lang w:val="en-US"/>
              </w:rPr>
              <w:t>Saligram Bhatt (2004): Environment Protection and Sustainable Development. APH Publishing. 241. p. ISBN 9788176485128</w:t>
            </w:r>
          </w:p>
        </w:tc>
      </w:tr>
      <w:tr w:rsidR="001E6F92" w:rsidRPr="00183DD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183DD7" w:rsidRDefault="00B03C66" w:rsidP="005D5A4F">
            <w:pPr>
              <w:suppressAutoHyphens/>
              <w:jc w:val="both"/>
              <w:rPr>
                <w:rFonts w:ascii="Arial" w:hAnsi="Arial" w:cs="Arial"/>
                <w:i/>
                <w:iCs/>
                <w:sz w:val="22"/>
                <w:szCs w:val="22"/>
                <w:lang w:val="en-US"/>
              </w:rPr>
            </w:pPr>
            <w:r w:rsidRPr="00183DD7">
              <w:rPr>
                <w:rFonts w:ascii="Arial" w:hAnsi="Arial" w:cs="Arial"/>
                <w:b/>
                <w:sz w:val="22"/>
                <w:szCs w:val="22"/>
                <w:lang w:val="en-US"/>
              </w:rPr>
              <w:t>Competencies gained</w:t>
            </w:r>
            <w:r w:rsidR="00726128" w:rsidRPr="00183DD7">
              <w:rPr>
                <w:rFonts w:ascii="Arial" w:hAnsi="Arial" w:cs="Arial"/>
                <w:b/>
                <w:sz w:val="22"/>
                <w:szCs w:val="22"/>
                <w:lang w:val="en-US"/>
              </w:rPr>
              <w:t xml:space="preserve"> </w:t>
            </w:r>
            <w:r w:rsidR="00726128" w:rsidRPr="00183DD7">
              <w:rPr>
                <w:rFonts w:ascii="Arial" w:hAnsi="Arial" w:cs="Arial"/>
                <w:i/>
                <w:sz w:val="22"/>
                <w:szCs w:val="22"/>
                <w:lang w:val="en-US"/>
              </w:rPr>
              <w:t xml:space="preserve">(acc. to the Regulation on training and outcome </w:t>
            </w:r>
            <w:r w:rsidR="00726128" w:rsidRPr="00183DD7">
              <w:rPr>
                <w:rFonts w:ascii="Arial" w:hAnsi="Arial" w:cs="Arial"/>
                <w:i/>
                <w:iCs/>
                <w:sz w:val="22"/>
                <w:szCs w:val="22"/>
                <w:lang w:val="en-US"/>
              </w:rPr>
              <w:t>requirements)</w:t>
            </w:r>
          </w:p>
        </w:tc>
      </w:tr>
      <w:tr w:rsidR="001E6F92" w:rsidRPr="00183DD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183DD7" w:rsidRDefault="00B03C66" w:rsidP="00183DD7">
            <w:pPr>
              <w:numPr>
                <w:ilvl w:val="0"/>
                <w:numId w:val="1"/>
              </w:numPr>
              <w:tabs>
                <w:tab w:val="left" w:pos="317"/>
              </w:tabs>
              <w:suppressAutoHyphens/>
              <w:ind w:left="176" w:hanging="142"/>
              <w:jc w:val="both"/>
              <w:rPr>
                <w:rFonts w:ascii="Arial" w:hAnsi="Arial" w:cs="Arial"/>
                <w:b/>
                <w:sz w:val="22"/>
                <w:szCs w:val="22"/>
                <w:lang w:val="en-US"/>
              </w:rPr>
            </w:pPr>
            <w:r w:rsidRPr="00183DD7">
              <w:rPr>
                <w:rFonts w:ascii="Arial" w:hAnsi="Arial" w:cs="Arial"/>
                <w:b/>
                <w:sz w:val="22"/>
                <w:szCs w:val="22"/>
                <w:lang w:val="en-US"/>
              </w:rPr>
              <w:t>Knowledge</w:t>
            </w:r>
            <w:r w:rsidR="003D49F9" w:rsidRPr="00183DD7">
              <w:rPr>
                <w:rFonts w:ascii="Arial" w:hAnsi="Arial" w:cs="Arial"/>
                <w:b/>
                <w:sz w:val="22"/>
                <w:szCs w:val="22"/>
                <w:lang w:val="en-US"/>
              </w:rPr>
              <w:t>:</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Know, understand and apply the professional vocabulary, expression and formulation of field of expertise in English languages.</w:t>
            </w:r>
          </w:p>
          <w:p w:rsidR="00E7034B" w:rsidRPr="00183DD7" w:rsidRDefault="00E7034B"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Have general and specific knowledge of agricultural, food chain safety, natural sciences, environmental protection, nature conservation, technical and economic studies related to its field of specialization.</w:t>
            </w:r>
          </w:p>
          <w:p w:rsidR="00E7034B" w:rsidRPr="00183DD7" w:rsidRDefault="00E7034B"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Understands the links between the field to related disciplines, and understands and systematises the relationships.</w:t>
            </w:r>
            <w:bookmarkStart w:id="0" w:name="_GoBack"/>
            <w:bookmarkEnd w:id="0"/>
          </w:p>
          <w:p w:rsidR="00E7034B" w:rsidRPr="00183DD7" w:rsidRDefault="00E7034B"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Know and understand the different legal policy environments of a given field of activity and the existing relationships.</w:t>
            </w:r>
          </w:p>
          <w:p w:rsidR="00B03C66" w:rsidRPr="00183DD7" w:rsidRDefault="00E7034B"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Know, understand, and apply the principles of prote</w:t>
            </w:r>
            <w:r w:rsidR="00B546DD" w:rsidRPr="00183DD7">
              <w:rPr>
                <w:rFonts w:ascii="Arial" w:hAnsi="Arial" w:cs="Arial"/>
                <w:sz w:val="22"/>
                <w:szCs w:val="22"/>
                <w:lang w:val="en-US"/>
              </w:rPr>
              <w:t>cting the natural environment,</w:t>
            </w:r>
          </w:p>
          <w:p w:rsidR="00A419F6" w:rsidRPr="00183DD7" w:rsidRDefault="00B03C66" w:rsidP="00183DD7">
            <w:pPr>
              <w:numPr>
                <w:ilvl w:val="0"/>
                <w:numId w:val="1"/>
              </w:numPr>
              <w:tabs>
                <w:tab w:val="left" w:pos="317"/>
              </w:tabs>
              <w:suppressAutoHyphens/>
              <w:ind w:left="176" w:hanging="142"/>
              <w:jc w:val="both"/>
              <w:rPr>
                <w:rFonts w:ascii="Arial" w:hAnsi="Arial" w:cs="Arial"/>
                <w:b/>
                <w:sz w:val="22"/>
                <w:szCs w:val="22"/>
                <w:lang w:val="en-US"/>
              </w:rPr>
            </w:pPr>
            <w:r w:rsidRPr="00183DD7">
              <w:rPr>
                <w:rFonts w:ascii="Arial" w:hAnsi="Arial" w:cs="Arial"/>
                <w:b/>
                <w:sz w:val="22"/>
                <w:szCs w:val="22"/>
                <w:lang w:val="en-US"/>
              </w:rPr>
              <w:t>Skills</w:t>
            </w:r>
            <w:r w:rsidR="003D49F9" w:rsidRPr="00183DD7">
              <w:rPr>
                <w:rFonts w:ascii="Arial" w:hAnsi="Arial" w:cs="Arial"/>
                <w:b/>
                <w:sz w:val="22"/>
                <w:szCs w:val="22"/>
                <w:lang w:val="en-US"/>
              </w:rPr>
              <w:t>:</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caps/>
                <w:sz w:val="22"/>
                <w:szCs w:val="22"/>
                <w:lang w:val="en-US"/>
              </w:rPr>
              <w:t>c</w:t>
            </w:r>
            <w:r w:rsidRPr="00183DD7">
              <w:rPr>
                <w:rFonts w:ascii="Arial" w:hAnsi="Arial" w:cs="Arial"/>
                <w:sz w:val="22"/>
                <w:szCs w:val="22"/>
                <w:lang w:val="en-US"/>
              </w:rPr>
              <w:t>apable of identifying special professional problems and exploring the detailed conceptual and practical background needed to solve them.</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caps/>
                <w:sz w:val="22"/>
                <w:szCs w:val="22"/>
                <w:lang w:val="en-US"/>
              </w:rPr>
              <w:t>a</w:t>
            </w:r>
            <w:r w:rsidRPr="00183DD7">
              <w:rPr>
                <w:rFonts w:ascii="Arial" w:hAnsi="Arial" w:cs="Arial"/>
                <w:sz w:val="22"/>
                <w:szCs w:val="22"/>
                <w:lang w:val="en-US"/>
              </w:rPr>
              <w:t>ble to analyze in detail the different areas, to explore the comprehensive and specific contexts.</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caps/>
                <w:sz w:val="22"/>
                <w:szCs w:val="22"/>
                <w:lang w:val="en-US"/>
              </w:rPr>
              <w:t>a</w:t>
            </w:r>
            <w:r w:rsidRPr="00183DD7">
              <w:rPr>
                <w:rFonts w:ascii="Arial" w:hAnsi="Arial" w:cs="Arial"/>
                <w:sz w:val="22"/>
                <w:szCs w:val="22"/>
                <w:lang w:val="en-US"/>
              </w:rPr>
              <w:t>ble to formulate a synthetic evaluation of the results of the analysis and produce a report.</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caps/>
                <w:sz w:val="22"/>
                <w:szCs w:val="22"/>
                <w:lang w:val="en-US"/>
              </w:rPr>
              <w:t>a</w:t>
            </w:r>
            <w:r w:rsidRPr="00183DD7">
              <w:rPr>
                <w:rFonts w:ascii="Arial" w:hAnsi="Arial" w:cs="Arial"/>
                <w:sz w:val="22"/>
                <w:szCs w:val="22"/>
                <w:lang w:val="en-US"/>
              </w:rPr>
              <w:t>ble to use state-of-the-art IT tools to provide professional and effective oral and written communication.</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Able to handle regional and cross-border agrarian and environmental conflicts after obtaining good practice and develop and implement solution proposals.</w:t>
            </w:r>
          </w:p>
          <w:p w:rsidR="00DC0135" w:rsidRPr="00183DD7" w:rsidRDefault="00183DD7" w:rsidP="00183DD7">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DC0135" w:rsidRPr="00183DD7">
              <w:rPr>
                <w:rFonts w:ascii="Arial" w:hAnsi="Arial" w:cs="Arial"/>
                <w:sz w:val="22"/>
                <w:szCs w:val="22"/>
                <w:lang w:val="en-US"/>
              </w:rPr>
              <w:t>ble to provide the necessary conditions for the implementation of the specified activities, to continuously manage and control the implementation and to organize it.</w:t>
            </w:r>
          </w:p>
          <w:p w:rsidR="00DC0135" w:rsidRPr="00183DD7" w:rsidRDefault="00183DD7" w:rsidP="00183DD7">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DC0135" w:rsidRPr="00183DD7">
              <w:rPr>
                <w:rFonts w:ascii="Arial" w:hAnsi="Arial" w:cs="Arial"/>
                <w:sz w:val="22"/>
                <w:szCs w:val="22"/>
                <w:lang w:val="en-US"/>
              </w:rPr>
              <w:t>ble to implement the professional activity within the legal framework</w:t>
            </w:r>
          </w:p>
          <w:p w:rsidR="005D5A4F" w:rsidRPr="00183DD7" w:rsidRDefault="00B03C66" w:rsidP="00183DD7">
            <w:pPr>
              <w:numPr>
                <w:ilvl w:val="0"/>
                <w:numId w:val="1"/>
              </w:numPr>
              <w:tabs>
                <w:tab w:val="left" w:pos="317"/>
              </w:tabs>
              <w:suppressAutoHyphens/>
              <w:ind w:left="176" w:hanging="142"/>
              <w:jc w:val="both"/>
              <w:rPr>
                <w:rFonts w:ascii="Arial" w:hAnsi="Arial" w:cs="Arial"/>
                <w:b/>
                <w:sz w:val="22"/>
                <w:szCs w:val="22"/>
                <w:lang w:val="en-US"/>
              </w:rPr>
            </w:pPr>
            <w:r w:rsidRPr="00183DD7">
              <w:rPr>
                <w:rFonts w:ascii="Arial" w:hAnsi="Arial" w:cs="Arial"/>
                <w:b/>
                <w:sz w:val="22"/>
                <w:szCs w:val="22"/>
                <w:lang w:val="en-US"/>
              </w:rPr>
              <w:t>Attitude</w:t>
            </w:r>
            <w:r w:rsidR="005D5A4F" w:rsidRPr="00183DD7">
              <w:rPr>
                <w:rFonts w:ascii="Arial" w:hAnsi="Arial" w:cs="Arial"/>
                <w:b/>
                <w:sz w:val="22"/>
                <w:szCs w:val="22"/>
                <w:lang w:val="en-US"/>
              </w:rPr>
              <w:t>:</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Open and responsive to the knowledge and practical application of modern and innovative practices in the field of environmental management.</w:t>
            </w:r>
          </w:p>
          <w:p w:rsidR="005552D5"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Recognizes values, responsive to the application of effective methods and tools.</w:t>
            </w:r>
          </w:p>
          <w:p w:rsidR="005552D5" w:rsidRPr="00183DD7" w:rsidRDefault="004D0FDE"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C</w:t>
            </w:r>
            <w:r w:rsidR="005552D5" w:rsidRPr="00183DD7">
              <w:rPr>
                <w:rFonts w:ascii="Arial" w:hAnsi="Arial" w:cs="Arial"/>
                <w:sz w:val="22"/>
                <w:szCs w:val="22"/>
                <w:lang w:val="en-US"/>
              </w:rPr>
              <w:t>ommitted to solving problems on a professional basis.</w:t>
            </w:r>
          </w:p>
          <w:p w:rsidR="00B4676F" w:rsidRPr="00183DD7" w:rsidRDefault="005552D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lastRenderedPageBreak/>
              <w:t>Recognize and accept the limitations and risks of making decisions about the specialty of the profession.</w:t>
            </w:r>
          </w:p>
          <w:p w:rsidR="00DC0135" w:rsidRPr="00183DD7" w:rsidRDefault="00DC0135"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Active participant in research and development projects in the field of environmental management</w:t>
            </w:r>
          </w:p>
          <w:p w:rsidR="005D5A4F" w:rsidRPr="00183DD7" w:rsidRDefault="00B03C66" w:rsidP="00183DD7">
            <w:pPr>
              <w:numPr>
                <w:ilvl w:val="0"/>
                <w:numId w:val="1"/>
              </w:numPr>
              <w:tabs>
                <w:tab w:val="left" w:pos="317"/>
              </w:tabs>
              <w:suppressAutoHyphens/>
              <w:ind w:left="176" w:hanging="142"/>
              <w:jc w:val="both"/>
              <w:rPr>
                <w:rFonts w:ascii="Arial" w:hAnsi="Arial" w:cs="Arial"/>
                <w:b/>
                <w:sz w:val="22"/>
                <w:szCs w:val="22"/>
                <w:lang w:val="en-US"/>
              </w:rPr>
            </w:pPr>
            <w:r w:rsidRPr="00183DD7">
              <w:rPr>
                <w:rFonts w:ascii="Arial" w:hAnsi="Arial" w:cs="Arial"/>
                <w:b/>
                <w:sz w:val="22"/>
                <w:szCs w:val="22"/>
                <w:lang w:val="en-US"/>
              </w:rPr>
              <w:t>Autonomy and responsibility</w:t>
            </w:r>
            <w:r w:rsidR="005D5A4F" w:rsidRPr="00183DD7">
              <w:rPr>
                <w:rFonts w:ascii="Arial" w:hAnsi="Arial" w:cs="Arial"/>
                <w:b/>
                <w:sz w:val="22"/>
                <w:szCs w:val="22"/>
                <w:lang w:val="en-US"/>
              </w:rPr>
              <w:t>:</w:t>
            </w:r>
          </w:p>
          <w:p w:rsidR="004D0FDE" w:rsidRPr="00183DD7" w:rsidRDefault="004D0FDE"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Has considerable autonomy in the implementation of a specific activity</w:t>
            </w:r>
          </w:p>
          <w:p w:rsidR="00B4676F" w:rsidRPr="00183DD7" w:rsidRDefault="004D0FDE" w:rsidP="00183DD7">
            <w:pPr>
              <w:pStyle w:val="Listaszerbekezds"/>
              <w:numPr>
                <w:ilvl w:val="0"/>
                <w:numId w:val="6"/>
              </w:numPr>
              <w:tabs>
                <w:tab w:val="left" w:pos="317"/>
              </w:tabs>
              <w:suppressAutoHyphens/>
              <w:jc w:val="both"/>
              <w:rPr>
                <w:rFonts w:ascii="Arial" w:hAnsi="Arial" w:cs="Arial"/>
                <w:sz w:val="22"/>
                <w:szCs w:val="22"/>
                <w:lang w:val="en-US"/>
              </w:rPr>
            </w:pPr>
            <w:r w:rsidRPr="00183DD7">
              <w:rPr>
                <w:rFonts w:ascii="Arial" w:hAnsi="Arial" w:cs="Arial"/>
                <w:sz w:val="22"/>
                <w:szCs w:val="22"/>
                <w:lang w:val="en-US"/>
              </w:rPr>
              <w:t>Capable of independent, environmentally-oriented management, the application and development of modern agricultural technologies.</w:t>
            </w:r>
          </w:p>
        </w:tc>
      </w:tr>
    </w:tbl>
    <w:p w:rsidR="00A419F6" w:rsidRPr="00183DD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83DD7" w:rsidTr="00553346">
        <w:trPr>
          <w:trHeight w:val="338"/>
        </w:trPr>
        <w:tc>
          <w:tcPr>
            <w:tcW w:w="9356" w:type="dxa"/>
            <w:shd w:val="clear" w:color="auto" w:fill="auto"/>
            <w:tcMar>
              <w:top w:w="57" w:type="dxa"/>
              <w:bottom w:w="57" w:type="dxa"/>
            </w:tcMar>
          </w:tcPr>
          <w:p w:rsidR="00A419F6" w:rsidRPr="00183DD7" w:rsidRDefault="00685940" w:rsidP="004D0FDE">
            <w:pPr>
              <w:suppressAutoHyphens/>
              <w:spacing w:before="60"/>
              <w:jc w:val="both"/>
              <w:rPr>
                <w:rFonts w:ascii="Arial" w:hAnsi="Arial" w:cs="Arial"/>
                <w:b/>
                <w:sz w:val="22"/>
                <w:szCs w:val="22"/>
                <w:lang w:val="en-US"/>
              </w:rPr>
            </w:pPr>
            <w:r w:rsidRPr="00183DD7">
              <w:rPr>
                <w:rFonts w:ascii="Arial" w:hAnsi="Arial" w:cs="Arial"/>
                <w:b/>
                <w:sz w:val="22"/>
                <w:szCs w:val="22"/>
                <w:lang w:val="en-US"/>
              </w:rPr>
              <w:t>Responsible lecturer</w:t>
            </w:r>
            <w:r w:rsidR="00A419F6" w:rsidRPr="00183DD7">
              <w:rPr>
                <w:rFonts w:ascii="Arial" w:hAnsi="Arial" w:cs="Arial"/>
                <w:b/>
                <w:sz w:val="22"/>
                <w:szCs w:val="22"/>
                <w:lang w:val="en-US"/>
              </w:rPr>
              <w:t xml:space="preserve">: </w:t>
            </w:r>
            <w:r w:rsidR="004D0FDE" w:rsidRPr="00183DD7">
              <w:rPr>
                <w:rFonts w:ascii="Arial" w:hAnsi="Arial" w:cs="Arial"/>
                <w:b/>
                <w:color w:val="000000"/>
                <w:sz w:val="22"/>
                <w:szCs w:val="22"/>
                <w:lang w:val="en-US"/>
              </w:rPr>
              <w:t>Dr. habil. Nagy Attila, associate professor, PhD</w:t>
            </w:r>
          </w:p>
        </w:tc>
      </w:tr>
      <w:tr w:rsidR="00A419F6" w:rsidRPr="00183DD7" w:rsidTr="00553346">
        <w:trPr>
          <w:trHeight w:val="337"/>
        </w:trPr>
        <w:tc>
          <w:tcPr>
            <w:tcW w:w="9356" w:type="dxa"/>
            <w:shd w:val="clear" w:color="auto" w:fill="auto"/>
            <w:tcMar>
              <w:top w:w="57" w:type="dxa"/>
              <w:bottom w:w="57" w:type="dxa"/>
            </w:tcMar>
          </w:tcPr>
          <w:p w:rsidR="00A419F6" w:rsidRPr="00183DD7" w:rsidRDefault="00685940" w:rsidP="004D0FDE">
            <w:pPr>
              <w:suppressAutoHyphens/>
              <w:spacing w:before="60"/>
              <w:jc w:val="both"/>
              <w:rPr>
                <w:rFonts w:ascii="Arial" w:hAnsi="Arial" w:cs="Arial"/>
                <w:b/>
                <w:sz w:val="22"/>
                <w:szCs w:val="22"/>
                <w:lang w:val="en-US"/>
              </w:rPr>
            </w:pPr>
            <w:r w:rsidRPr="00183DD7">
              <w:rPr>
                <w:rFonts w:ascii="Arial" w:hAnsi="Arial" w:cs="Arial"/>
                <w:b/>
                <w:sz w:val="22"/>
                <w:szCs w:val="22"/>
                <w:lang w:val="en-US"/>
              </w:rPr>
              <w:t>Other lecturer(s)</w:t>
            </w:r>
            <w:r w:rsidR="00A419F6" w:rsidRPr="00183DD7">
              <w:rPr>
                <w:rFonts w:ascii="Arial" w:hAnsi="Arial" w:cs="Arial"/>
                <w:b/>
                <w:sz w:val="22"/>
                <w:szCs w:val="22"/>
                <w:lang w:val="en-US"/>
              </w:rPr>
              <w:t>:</w:t>
            </w:r>
            <w:r w:rsidR="002B0BC3" w:rsidRPr="00183DD7">
              <w:rPr>
                <w:rFonts w:ascii="Arial" w:hAnsi="Arial" w:cs="Arial"/>
                <w:b/>
                <w:sz w:val="22"/>
                <w:szCs w:val="22"/>
                <w:lang w:val="en-US"/>
              </w:rPr>
              <w:t xml:space="preserve"> </w:t>
            </w:r>
            <w:r w:rsidR="004D0FDE" w:rsidRPr="00183DD7">
              <w:rPr>
                <w:rFonts w:ascii="Arial" w:hAnsi="Arial" w:cs="Arial"/>
                <w:b/>
                <w:sz w:val="22"/>
                <w:szCs w:val="22"/>
                <w:lang w:val="en-US"/>
              </w:rPr>
              <w:t>-</w:t>
            </w:r>
          </w:p>
        </w:tc>
      </w:tr>
    </w:tbl>
    <w:p w:rsidR="00457587" w:rsidRPr="00183DD7"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83DD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83DD7" w:rsidRDefault="00685940" w:rsidP="00685940">
            <w:pPr>
              <w:suppressAutoHyphens/>
              <w:spacing w:before="60"/>
              <w:jc w:val="both"/>
              <w:rPr>
                <w:rFonts w:ascii="Arial" w:hAnsi="Arial" w:cs="Arial"/>
                <w:b/>
                <w:sz w:val="22"/>
                <w:szCs w:val="22"/>
                <w:lang w:val="en-US"/>
              </w:rPr>
            </w:pPr>
            <w:r w:rsidRPr="00183DD7">
              <w:rPr>
                <w:rFonts w:ascii="Arial" w:hAnsi="Arial" w:cs="Arial"/>
                <w:b/>
                <w:sz w:val="22"/>
                <w:szCs w:val="22"/>
                <w:lang w:val="en-US"/>
              </w:rPr>
              <w:t>Terms of course completion</w:t>
            </w:r>
            <w:r w:rsidR="00655F39" w:rsidRPr="00183DD7">
              <w:rPr>
                <w:rFonts w:ascii="Arial" w:hAnsi="Arial" w:cs="Arial"/>
                <w:b/>
                <w:sz w:val="22"/>
                <w:szCs w:val="22"/>
                <w:lang w:val="en-US"/>
              </w:rPr>
              <w:t>:</w:t>
            </w:r>
          </w:p>
        </w:tc>
      </w:tr>
      <w:tr w:rsidR="001E6F92" w:rsidRPr="00183DD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183DD7" w:rsidRDefault="00B71651" w:rsidP="00370380">
            <w:pPr>
              <w:pStyle w:val="Listaszerbekezds"/>
              <w:numPr>
                <w:ilvl w:val="0"/>
                <w:numId w:val="17"/>
              </w:numPr>
              <w:suppressAutoHyphens/>
              <w:rPr>
                <w:rFonts w:ascii="Arial" w:hAnsi="Arial" w:cs="Arial"/>
                <w:sz w:val="22"/>
                <w:szCs w:val="22"/>
                <w:lang w:val="en-US"/>
              </w:rPr>
            </w:pPr>
            <w:r w:rsidRPr="00183DD7">
              <w:rPr>
                <w:rFonts w:ascii="Arial" w:hAnsi="Arial" w:cs="Arial"/>
                <w:sz w:val="22"/>
                <w:szCs w:val="22"/>
                <w:lang w:val="en-US"/>
              </w:rPr>
              <w:t>Participation at the field trip and a</w:t>
            </w:r>
            <w:r w:rsidR="004D0FDE" w:rsidRPr="00183DD7">
              <w:rPr>
                <w:rFonts w:ascii="Arial" w:hAnsi="Arial" w:cs="Arial"/>
                <w:sz w:val="22"/>
                <w:szCs w:val="22"/>
                <w:lang w:val="en-US"/>
              </w:rPr>
              <w:t xml:space="preserve">ctive participation the </w:t>
            </w:r>
            <w:r w:rsidR="00282FBD" w:rsidRPr="00183DD7">
              <w:rPr>
                <w:rFonts w:ascii="Arial" w:hAnsi="Arial" w:cs="Arial"/>
                <w:sz w:val="22"/>
                <w:szCs w:val="22"/>
                <w:lang w:val="en-US"/>
              </w:rPr>
              <w:t>practical lessons</w:t>
            </w:r>
            <w:r w:rsidR="004D0FDE" w:rsidRPr="00183DD7">
              <w:rPr>
                <w:rFonts w:ascii="Arial" w:hAnsi="Arial" w:cs="Arial"/>
                <w:sz w:val="22"/>
                <w:szCs w:val="22"/>
                <w:lang w:val="en-US"/>
              </w:rPr>
              <w:t xml:space="preserve"> (at least </w:t>
            </w:r>
            <w:r w:rsidRPr="00183DD7">
              <w:rPr>
                <w:rFonts w:ascii="Arial" w:hAnsi="Arial" w:cs="Arial"/>
                <w:sz w:val="22"/>
                <w:szCs w:val="22"/>
                <w:lang w:val="en-US"/>
              </w:rPr>
              <w:t>8</w:t>
            </w:r>
            <w:r w:rsidR="004D0FDE" w:rsidRPr="00183DD7">
              <w:rPr>
                <w:rFonts w:ascii="Arial" w:hAnsi="Arial" w:cs="Arial"/>
                <w:sz w:val="22"/>
                <w:szCs w:val="22"/>
                <w:lang w:val="en-US"/>
              </w:rPr>
              <w:t>)</w:t>
            </w:r>
          </w:p>
          <w:p w:rsidR="001E6F92" w:rsidRPr="00183DD7" w:rsidRDefault="003E72C4" w:rsidP="00370380">
            <w:pPr>
              <w:pStyle w:val="Listaszerbekezds"/>
              <w:numPr>
                <w:ilvl w:val="0"/>
                <w:numId w:val="17"/>
              </w:numPr>
              <w:suppressAutoHyphens/>
              <w:rPr>
                <w:rFonts w:ascii="Arial" w:hAnsi="Arial" w:cs="Arial"/>
                <w:sz w:val="22"/>
                <w:szCs w:val="22"/>
                <w:lang w:val="en-US"/>
              </w:rPr>
            </w:pPr>
            <w:r w:rsidRPr="00183DD7">
              <w:rPr>
                <w:rFonts w:ascii="Arial" w:hAnsi="Arial" w:cs="Arial"/>
                <w:sz w:val="22"/>
                <w:szCs w:val="22"/>
                <w:lang w:val="en-US"/>
              </w:rPr>
              <w:t>Completing exercises</w:t>
            </w:r>
          </w:p>
          <w:p w:rsidR="003E72C4" w:rsidRPr="00183DD7" w:rsidRDefault="003E72C4" w:rsidP="004D0FDE">
            <w:pPr>
              <w:pStyle w:val="Listaszerbekezds"/>
              <w:numPr>
                <w:ilvl w:val="0"/>
                <w:numId w:val="17"/>
              </w:numPr>
              <w:suppressAutoHyphens/>
              <w:rPr>
                <w:rFonts w:ascii="Arial" w:hAnsi="Arial" w:cs="Arial"/>
                <w:sz w:val="22"/>
                <w:szCs w:val="22"/>
                <w:lang w:val="en-US"/>
              </w:rPr>
            </w:pPr>
            <w:r w:rsidRPr="00183DD7">
              <w:rPr>
                <w:rFonts w:ascii="Arial" w:hAnsi="Arial" w:cs="Arial"/>
                <w:sz w:val="22"/>
                <w:szCs w:val="22"/>
                <w:lang w:val="en-US"/>
              </w:rPr>
              <w:t xml:space="preserve">Submitting </w:t>
            </w:r>
            <w:r w:rsidR="004D0FDE" w:rsidRPr="00183DD7">
              <w:rPr>
                <w:rFonts w:ascii="Arial" w:hAnsi="Arial" w:cs="Arial"/>
                <w:sz w:val="22"/>
                <w:szCs w:val="22"/>
                <w:lang w:val="en-US"/>
              </w:rPr>
              <w:t>report at the end of the semester</w:t>
            </w:r>
          </w:p>
        </w:tc>
      </w:tr>
      <w:tr w:rsidR="001E6F92" w:rsidRPr="00183DD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83DD7" w:rsidRDefault="00685940" w:rsidP="00685940">
            <w:pPr>
              <w:suppressAutoHyphens/>
              <w:spacing w:before="60"/>
              <w:jc w:val="both"/>
              <w:rPr>
                <w:rFonts w:ascii="Arial" w:hAnsi="Arial" w:cs="Arial"/>
                <w:b/>
                <w:sz w:val="22"/>
                <w:szCs w:val="22"/>
                <w:lang w:val="en-US"/>
              </w:rPr>
            </w:pPr>
            <w:r w:rsidRPr="00183DD7">
              <w:rPr>
                <w:rFonts w:ascii="Arial" w:hAnsi="Arial" w:cs="Arial"/>
                <w:b/>
                <w:sz w:val="22"/>
                <w:szCs w:val="22"/>
                <w:lang w:val="en-US"/>
              </w:rPr>
              <w:t>Form of examination:</w:t>
            </w:r>
          </w:p>
        </w:tc>
      </w:tr>
      <w:tr w:rsidR="001E6F92" w:rsidRPr="00183DD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83DD7" w:rsidRDefault="004D0FDE" w:rsidP="004D0FDE">
            <w:pPr>
              <w:suppressAutoHyphens/>
              <w:ind w:left="34"/>
              <w:rPr>
                <w:rFonts w:ascii="Arial" w:hAnsi="Arial" w:cs="Arial"/>
                <w:sz w:val="22"/>
                <w:szCs w:val="22"/>
                <w:lang w:val="en-US"/>
              </w:rPr>
            </w:pPr>
            <w:r w:rsidRPr="00183DD7">
              <w:rPr>
                <w:rFonts w:ascii="Arial" w:hAnsi="Arial" w:cs="Arial"/>
                <w:sz w:val="22"/>
                <w:szCs w:val="22"/>
                <w:lang w:val="en-US"/>
              </w:rPr>
              <w:t xml:space="preserve">written exam </w:t>
            </w:r>
          </w:p>
        </w:tc>
      </w:tr>
      <w:tr w:rsidR="001E6F92" w:rsidRPr="00183DD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83DD7" w:rsidRDefault="00685940" w:rsidP="009D060E">
            <w:pPr>
              <w:suppressAutoHyphens/>
              <w:spacing w:before="60"/>
              <w:jc w:val="both"/>
              <w:rPr>
                <w:rFonts w:ascii="Arial" w:hAnsi="Arial" w:cs="Arial"/>
                <w:i/>
                <w:sz w:val="22"/>
                <w:szCs w:val="22"/>
                <w:lang w:val="en-US"/>
              </w:rPr>
            </w:pPr>
            <w:r w:rsidRPr="00183DD7">
              <w:rPr>
                <w:rFonts w:ascii="Arial" w:hAnsi="Arial" w:cs="Arial"/>
                <w:b/>
                <w:sz w:val="22"/>
                <w:szCs w:val="22"/>
                <w:lang w:val="en-US"/>
              </w:rPr>
              <w:t>Requirement(s) to get signature</w:t>
            </w:r>
            <w:r w:rsidR="001E6F92" w:rsidRPr="00183DD7">
              <w:rPr>
                <w:rFonts w:ascii="Arial" w:hAnsi="Arial" w:cs="Arial"/>
                <w:b/>
                <w:sz w:val="22"/>
                <w:szCs w:val="22"/>
                <w:lang w:val="en-US"/>
              </w:rPr>
              <w:t>:</w:t>
            </w:r>
          </w:p>
        </w:tc>
      </w:tr>
      <w:tr w:rsidR="001E6F92" w:rsidRPr="00183DD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83DD7" w:rsidRDefault="004D0FDE" w:rsidP="00B71651">
            <w:pPr>
              <w:tabs>
                <w:tab w:val="left" w:pos="1277"/>
              </w:tabs>
              <w:suppressAutoHyphens/>
              <w:ind w:left="34"/>
              <w:rPr>
                <w:rFonts w:ascii="Arial" w:hAnsi="Arial" w:cs="Arial"/>
                <w:sz w:val="22"/>
                <w:szCs w:val="22"/>
                <w:lang w:val="en-US"/>
              </w:rPr>
            </w:pPr>
            <w:r w:rsidRPr="00183DD7">
              <w:rPr>
                <w:rFonts w:ascii="Arial" w:hAnsi="Arial" w:cs="Arial"/>
                <w:sz w:val="22"/>
                <w:szCs w:val="22"/>
                <w:lang w:val="en-US"/>
              </w:rPr>
              <w:t>A report, including t</w:t>
            </w:r>
            <w:r w:rsidR="00233765" w:rsidRPr="00183DD7">
              <w:rPr>
                <w:rFonts w:ascii="Arial" w:hAnsi="Arial" w:cs="Arial"/>
                <w:sz w:val="22"/>
                <w:szCs w:val="22"/>
                <w:lang w:val="en-US"/>
              </w:rPr>
              <w:t xml:space="preserve">he objective interpretation of </w:t>
            </w:r>
            <w:r w:rsidRPr="00183DD7">
              <w:rPr>
                <w:rFonts w:ascii="Arial" w:hAnsi="Arial" w:cs="Arial"/>
                <w:sz w:val="22"/>
                <w:szCs w:val="22"/>
                <w:lang w:val="en-US"/>
              </w:rPr>
              <w:t>roles, methods and the results of field scale and GIS laboratory exercises</w:t>
            </w:r>
            <w:r w:rsidR="00B546DD" w:rsidRPr="00183DD7">
              <w:rPr>
                <w:rFonts w:ascii="Arial" w:hAnsi="Arial" w:cs="Arial"/>
                <w:sz w:val="22"/>
                <w:szCs w:val="22"/>
                <w:lang w:val="en-US"/>
              </w:rPr>
              <w:t xml:space="preserve"> on the field of </w:t>
            </w:r>
            <w:r w:rsidR="00B71651" w:rsidRPr="00183DD7">
              <w:rPr>
                <w:rFonts w:ascii="Arial" w:hAnsi="Arial" w:cs="Arial"/>
                <w:sz w:val="22"/>
                <w:szCs w:val="22"/>
                <w:lang w:val="en-US"/>
              </w:rPr>
              <w:t>remediation and soil conservation</w:t>
            </w:r>
            <w:r w:rsidRPr="00183DD7">
              <w:rPr>
                <w:rFonts w:ascii="Arial" w:hAnsi="Arial" w:cs="Arial"/>
                <w:sz w:val="22"/>
                <w:szCs w:val="22"/>
                <w:lang w:val="en-US"/>
              </w:rPr>
              <w:t>.</w:t>
            </w:r>
          </w:p>
        </w:tc>
      </w:tr>
    </w:tbl>
    <w:p w:rsidR="009C1BD2" w:rsidRPr="00183DD7"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83DD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83DD7" w:rsidRDefault="00685940" w:rsidP="00655F39">
            <w:pPr>
              <w:suppressAutoHyphens/>
              <w:spacing w:before="60"/>
              <w:jc w:val="both"/>
              <w:rPr>
                <w:rFonts w:ascii="Arial" w:hAnsi="Arial" w:cs="Arial"/>
                <w:b/>
                <w:sz w:val="22"/>
                <w:szCs w:val="22"/>
                <w:lang w:val="en-US"/>
              </w:rPr>
            </w:pPr>
            <w:r w:rsidRPr="00183DD7">
              <w:rPr>
                <w:rFonts w:ascii="Arial" w:hAnsi="Arial" w:cs="Arial"/>
                <w:b/>
                <w:sz w:val="22"/>
                <w:szCs w:val="22"/>
                <w:lang w:val="en-US"/>
              </w:rPr>
              <w:t>Exam questions</w:t>
            </w:r>
            <w:r w:rsidR="00655F39" w:rsidRPr="00183DD7">
              <w:rPr>
                <w:rFonts w:ascii="Arial" w:hAnsi="Arial" w:cs="Arial"/>
                <w:b/>
                <w:sz w:val="22"/>
                <w:szCs w:val="22"/>
                <w:lang w:val="en-US"/>
              </w:rPr>
              <w:t>:</w:t>
            </w:r>
          </w:p>
        </w:tc>
      </w:tr>
      <w:tr w:rsidR="001E6F92" w:rsidRPr="00183DD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 The concept of soil remediation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Steps of site assessment</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 Listing and characterization of soil contaminants and pollution sources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Direct methods for </w:t>
            </w:r>
            <w:r w:rsidR="00987AFB" w:rsidRPr="00183DD7">
              <w:rPr>
                <w:rFonts w:ascii="Arial" w:hAnsi="Arial" w:cs="Arial"/>
                <w:sz w:val="22"/>
                <w:szCs w:val="22"/>
                <w:lang w:val="en-US"/>
              </w:rPr>
              <w:t>identification and delineation of</w:t>
            </w:r>
            <w:r w:rsidRPr="00183DD7">
              <w:rPr>
                <w:rFonts w:ascii="Arial" w:hAnsi="Arial" w:cs="Arial"/>
                <w:sz w:val="22"/>
                <w:szCs w:val="22"/>
                <w:lang w:val="en-US"/>
              </w:rPr>
              <w:t xml:space="preserve"> contaminated sites. (listing, characterization)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Indirect methods for </w:t>
            </w:r>
            <w:r w:rsidR="00987AFB" w:rsidRPr="00183DD7">
              <w:rPr>
                <w:rFonts w:ascii="Arial" w:hAnsi="Arial" w:cs="Arial"/>
                <w:sz w:val="22"/>
                <w:szCs w:val="22"/>
                <w:lang w:val="en-US"/>
              </w:rPr>
              <w:t xml:space="preserve">identification and delineation </w:t>
            </w:r>
            <w:r w:rsidRPr="00183DD7">
              <w:rPr>
                <w:rFonts w:ascii="Arial" w:hAnsi="Arial" w:cs="Arial"/>
                <w:sz w:val="22"/>
                <w:szCs w:val="22"/>
                <w:lang w:val="en-US"/>
              </w:rPr>
              <w:t>contaminated sites. (listing, characterization)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Sampling </w:t>
            </w:r>
            <w:r w:rsidR="00987AFB" w:rsidRPr="00183DD7">
              <w:rPr>
                <w:rFonts w:ascii="Arial" w:hAnsi="Arial" w:cs="Arial"/>
                <w:sz w:val="22"/>
                <w:szCs w:val="22"/>
                <w:lang w:val="en-US"/>
              </w:rPr>
              <w:t>strategies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Comparing the characterization methods of contaminated sites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Transport Processes - General Mechanisms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Advection, diffusion, dispersion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Oil phase movement in soil</w:t>
            </w:r>
            <w:r w:rsidR="00987AFB" w:rsidRPr="00183DD7">
              <w:rPr>
                <w:rFonts w:ascii="Arial" w:hAnsi="Arial" w:cs="Arial"/>
                <w:sz w:val="22"/>
                <w:szCs w:val="22"/>
                <w:lang w:val="en-US"/>
              </w:rPr>
              <w:t xml:space="preserve"> and in underground water</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Adsorption - Isotherms</w:t>
            </w:r>
          </w:p>
          <w:p w:rsidR="00987AFB" w:rsidRPr="00183DD7" w:rsidRDefault="00B71651" w:rsidP="00987AFB">
            <w:pPr>
              <w:numPr>
                <w:ilvl w:val="0"/>
                <w:numId w:val="20"/>
              </w:numPr>
              <w:rPr>
                <w:rFonts w:ascii="Arial" w:hAnsi="Arial" w:cs="Arial"/>
                <w:sz w:val="22"/>
                <w:szCs w:val="22"/>
                <w:lang w:val="en-US"/>
              </w:rPr>
            </w:pPr>
            <w:r w:rsidRPr="00183DD7">
              <w:rPr>
                <w:rFonts w:ascii="Arial" w:hAnsi="Arial" w:cs="Arial"/>
                <w:sz w:val="22"/>
                <w:szCs w:val="22"/>
                <w:lang w:val="en-US"/>
              </w:rPr>
              <w:t>The process of exploration and remediation of contaminated media</w:t>
            </w:r>
          </w:p>
          <w:p w:rsidR="00B71651" w:rsidRPr="00183DD7" w:rsidRDefault="00B71651" w:rsidP="00987AFB">
            <w:pPr>
              <w:numPr>
                <w:ilvl w:val="0"/>
                <w:numId w:val="20"/>
              </w:numPr>
              <w:rPr>
                <w:rFonts w:ascii="Arial" w:hAnsi="Arial" w:cs="Arial"/>
                <w:sz w:val="22"/>
                <w:szCs w:val="22"/>
                <w:lang w:val="en-US"/>
              </w:rPr>
            </w:pPr>
            <w:r w:rsidRPr="00183DD7">
              <w:rPr>
                <w:rFonts w:ascii="Arial" w:hAnsi="Arial" w:cs="Arial"/>
                <w:sz w:val="22"/>
                <w:szCs w:val="22"/>
                <w:lang w:val="en-US"/>
              </w:rPr>
              <w:t xml:space="preserve">Groupings of remediation technologies (ex-situ, etc.), </w:t>
            </w:r>
            <w:r w:rsidR="00987AFB" w:rsidRPr="00183DD7">
              <w:rPr>
                <w:rFonts w:ascii="Arial" w:hAnsi="Arial" w:cs="Arial"/>
                <w:sz w:val="22"/>
                <w:szCs w:val="22"/>
                <w:lang w:val="en-US"/>
              </w:rPr>
              <w:t xml:space="preserve">advantages, </w:t>
            </w:r>
            <w:r w:rsidRPr="00183DD7">
              <w:rPr>
                <w:rFonts w:ascii="Arial" w:hAnsi="Arial" w:cs="Arial"/>
                <w:sz w:val="22"/>
                <w:szCs w:val="22"/>
                <w:lang w:val="en-US"/>
              </w:rPr>
              <w:t>disadvantages of physical chemical and biological remediation technologies.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Thermal </w:t>
            </w:r>
            <w:r w:rsidR="00987AFB" w:rsidRPr="00183DD7">
              <w:rPr>
                <w:rFonts w:ascii="Arial" w:hAnsi="Arial" w:cs="Arial"/>
                <w:sz w:val="22"/>
                <w:szCs w:val="22"/>
                <w:lang w:val="en-US"/>
              </w:rPr>
              <w:t>methods</w:t>
            </w:r>
            <w:r w:rsidRPr="00183DD7">
              <w:rPr>
                <w:rFonts w:ascii="Arial" w:hAnsi="Arial" w:cs="Arial"/>
                <w:sz w:val="22"/>
                <w:szCs w:val="22"/>
                <w:lang w:val="en-US"/>
              </w:rPr>
              <w:t>.</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Insulation techniques, groundwater extraction.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Vacuum wells, aeration, ventilation.</w:t>
            </w:r>
          </w:p>
          <w:p w:rsidR="00B71651" w:rsidRPr="00183DD7" w:rsidRDefault="00987AFB" w:rsidP="00B71651">
            <w:pPr>
              <w:numPr>
                <w:ilvl w:val="0"/>
                <w:numId w:val="20"/>
              </w:numPr>
              <w:rPr>
                <w:rFonts w:ascii="Arial" w:hAnsi="Arial" w:cs="Arial"/>
                <w:sz w:val="22"/>
                <w:szCs w:val="22"/>
                <w:lang w:val="en-US"/>
              </w:rPr>
            </w:pPr>
            <w:r w:rsidRPr="00183DD7">
              <w:rPr>
                <w:rFonts w:ascii="Arial" w:hAnsi="Arial" w:cs="Arial"/>
                <w:sz w:val="22"/>
                <w:szCs w:val="22"/>
                <w:lang w:val="en-US"/>
              </w:rPr>
              <w:t>Ex-</w:t>
            </w:r>
            <w:r w:rsidR="00B71651" w:rsidRPr="00183DD7">
              <w:rPr>
                <w:rFonts w:ascii="Arial" w:hAnsi="Arial" w:cs="Arial"/>
                <w:sz w:val="22"/>
                <w:szCs w:val="22"/>
                <w:lang w:val="en-US"/>
              </w:rPr>
              <w:t>situ stripping.</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Soil Washing</w:t>
            </w:r>
          </w:p>
          <w:p w:rsidR="00987AFB" w:rsidRPr="00183DD7" w:rsidRDefault="00B71651" w:rsidP="00987AFB">
            <w:pPr>
              <w:numPr>
                <w:ilvl w:val="0"/>
                <w:numId w:val="20"/>
              </w:numPr>
              <w:rPr>
                <w:rFonts w:ascii="Arial" w:hAnsi="Arial" w:cs="Arial"/>
                <w:sz w:val="22"/>
                <w:szCs w:val="22"/>
                <w:lang w:val="en-US"/>
              </w:rPr>
            </w:pPr>
            <w:r w:rsidRPr="00183DD7">
              <w:rPr>
                <w:rFonts w:ascii="Arial" w:hAnsi="Arial" w:cs="Arial"/>
                <w:sz w:val="22"/>
                <w:szCs w:val="22"/>
                <w:lang w:val="en-US"/>
              </w:rPr>
              <w:t>Adsorption, with particular regard to activated carbon processes.</w:t>
            </w:r>
          </w:p>
          <w:p w:rsidR="00B71651" w:rsidRPr="00183DD7" w:rsidRDefault="00B71651" w:rsidP="00987AFB">
            <w:pPr>
              <w:numPr>
                <w:ilvl w:val="0"/>
                <w:numId w:val="20"/>
              </w:numPr>
              <w:rPr>
                <w:rFonts w:ascii="Arial" w:hAnsi="Arial" w:cs="Arial"/>
                <w:sz w:val="22"/>
                <w:szCs w:val="22"/>
                <w:lang w:val="en-US"/>
              </w:rPr>
            </w:pPr>
            <w:r w:rsidRPr="00183DD7">
              <w:rPr>
                <w:rFonts w:ascii="Arial" w:hAnsi="Arial" w:cs="Arial"/>
                <w:sz w:val="22"/>
                <w:szCs w:val="22"/>
                <w:lang w:val="en-US"/>
              </w:rPr>
              <w:t>Phase Separation Methods.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List </w:t>
            </w:r>
            <w:r w:rsidR="00987AFB" w:rsidRPr="00183DD7">
              <w:rPr>
                <w:rFonts w:ascii="Arial" w:hAnsi="Arial" w:cs="Arial"/>
                <w:sz w:val="22"/>
                <w:szCs w:val="22"/>
                <w:lang w:val="en-US"/>
              </w:rPr>
              <w:t>the</w:t>
            </w:r>
            <w:r w:rsidRPr="00183DD7">
              <w:rPr>
                <w:rFonts w:ascii="Arial" w:hAnsi="Arial" w:cs="Arial"/>
                <w:sz w:val="22"/>
                <w:szCs w:val="22"/>
                <w:lang w:val="en-US"/>
              </w:rPr>
              <w:t xml:space="preserve"> chemical </w:t>
            </w:r>
            <w:r w:rsidR="00987AFB" w:rsidRPr="00183DD7">
              <w:rPr>
                <w:rFonts w:ascii="Arial" w:hAnsi="Arial" w:cs="Arial"/>
                <w:sz w:val="22"/>
                <w:szCs w:val="22"/>
                <w:lang w:val="en-US"/>
              </w:rPr>
              <w:t>remediation methods</w:t>
            </w:r>
            <w:r w:rsidRPr="00183DD7">
              <w:rPr>
                <w:rFonts w:ascii="Arial" w:hAnsi="Arial" w:cs="Arial"/>
                <w:sz w:val="22"/>
                <w:szCs w:val="22"/>
                <w:lang w:val="en-US"/>
              </w:rPr>
              <w:t xml:space="preserve"> + characteriz</w:t>
            </w:r>
            <w:r w:rsidR="00987AFB" w:rsidRPr="00183DD7">
              <w:rPr>
                <w:rFonts w:ascii="Arial" w:hAnsi="Arial" w:cs="Arial"/>
                <w:sz w:val="22"/>
                <w:szCs w:val="22"/>
                <w:lang w:val="en-US"/>
              </w:rPr>
              <w:t>e</w:t>
            </w:r>
            <w:r w:rsidRPr="00183DD7">
              <w:rPr>
                <w:rFonts w:ascii="Arial" w:hAnsi="Arial" w:cs="Arial"/>
                <w:sz w:val="22"/>
                <w:szCs w:val="22"/>
                <w:lang w:val="en-US"/>
              </w:rPr>
              <w:t xml:space="preserve"> UV + O</w:t>
            </w:r>
            <w:r w:rsidRPr="00183DD7">
              <w:rPr>
                <w:rFonts w:ascii="Arial" w:hAnsi="Arial" w:cs="Arial"/>
                <w:sz w:val="22"/>
                <w:szCs w:val="22"/>
                <w:vertAlign w:val="subscript"/>
                <w:lang w:val="en-US"/>
              </w:rPr>
              <w:t>3</w:t>
            </w:r>
            <w:r w:rsidRPr="00183DD7">
              <w:rPr>
                <w:rFonts w:ascii="Arial" w:hAnsi="Arial" w:cs="Arial"/>
                <w:sz w:val="22"/>
                <w:szCs w:val="22"/>
                <w:lang w:val="en-US"/>
              </w:rPr>
              <w:t xml:space="preserve"> + H</w:t>
            </w:r>
            <w:r w:rsidRPr="00183DD7">
              <w:rPr>
                <w:rFonts w:ascii="Arial" w:hAnsi="Arial" w:cs="Arial"/>
                <w:sz w:val="22"/>
                <w:szCs w:val="22"/>
                <w:vertAlign w:val="subscript"/>
                <w:lang w:val="en-US"/>
              </w:rPr>
              <w:t>2</w:t>
            </w:r>
            <w:r w:rsidRPr="00183DD7">
              <w:rPr>
                <w:rFonts w:ascii="Arial" w:hAnsi="Arial" w:cs="Arial"/>
                <w:sz w:val="22"/>
                <w:szCs w:val="22"/>
                <w:lang w:val="en-US"/>
              </w:rPr>
              <w:t>O</w:t>
            </w:r>
            <w:r w:rsidRPr="00183DD7">
              <w:rPr>
                <w:rFonts w:ascii="Arial" w:hAnsi="Arial" w:cs="Arial"/>
                <w:sz w:val="22"/>
                <w:szCs w:val="22"/>
                <w:vertAlign w:val="subscript"/>
                <w:lang w:val="en-US"/>
              </w:rPr>
              <w:t xml:space="preserve">2 </w:t>
            </w:r>
            <w:r w:rsidRPr="00183DD7">
              <w:rPr>
                <w:rFonts w:ascii="Arial" w:hAnsi="Arial" w:cs="Arial"/>
                <w:sz w:val="22"/>
                <w:szCs w:val="22"/>
                <w:lang w:val="en-US"/>
              </w:rPr>
              <w:t>process.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Solidification, stabilization.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Microbiological transformation and remediation of inorganic micropollutants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Biorem</w:t>
            </w:r>
            <w:r w:rsidR="00987AFB" w:rsidRPr="00183DD7">
              <w:rPr>
                <w:rFonts w:ascii="Arial" w:hAnsi="Arial" w:cs="Arial"/>
                <w:sz w:val="22"/>
                <w:szCs w:val="22"/>
                <w:lang w:val="en-US"/>
              </w:rPr>
              <w:t xml:space="preserve">ediation of organic pollutants </w:t>
            </w:r>
            <w:r w:rsidRPr="00183DD7">
              <w:rPr>
                <w:rFonts w:ascii="Arial" w:hAnsi="Arial" w:cs="Arial"/>
                <w:sz w:val="22"/>
                <w:szCs w:val="22"/>
                <w:lang w:val="en-US"/>
              </w:rPr>
              <w:t>with particular emphasis on intensified bioremediation, landfarming, bio-bed restoration, composting, bioreactors.</w:t>
            </w:r>
          </w:p>
          <w:p w:rsidR="00B71651" w:rsidRPr="00183DD7" w:rsidRDefault="00987AFB" w:rsidP="00B71651">
            <w:pPr>
              <w:numPr>
                <w:ilvl w:val="0"/>
                <w:numId w:val="20"/>
              </w:numPr>
              <w:rPr>
                <w:rFonts w:ascii="Arial" w:hAnsi="Arial" w:cs="Arial"/>
                <w:sz w:val="22"/>
                <w:szCs w:val="22"/>
                <w:lang w:val="en-US"/>
              </w:rPr>
            </w:pPr>
            <w:r w:rsidRPr="00183DD7">
              <w:rPr>
                <w:rFonts w:ascii="Arial" w:hAnsi="Arial" w:cs="Arial"/>
                <w:sz w:val="22"/>
                <w:szCs w:val="22"/>
                <w:lang w:val="en-US"/>
              </w:rPr>
              <w:t>Phy</w:t>
            </w:r>
            <w:r w:rsidR="00B71651" w:rsidRPr="00183DD7">
              <w:rPr>
                <w:rFonts w:ascii="Arial" w:hAnsi="Arial" w:cs="Arial"/>
                <w:sz w:val="22"/>
                <w:szCs w:val="22"/>
                <w:lang w:val="en-US"/>
              </w:rPr>
              <w:t>toremediation technologies (phytoextraction, rhizofiltration, phytostabilisation, etc.).</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Natural </w:t>
            </w:r>
            <w:r w:rsidR="001E444C" w:rsidRPr="00183DD7">
              <w:rPr>
                <w:rFonts w:ascii="Arial" w:hAnsi="Arial" w:cs="Arial"/>
                <w:sz w:val="22"/>
                <w:szCs w:val="22"/>
                <w:lang w:val="en-US"/>
              </w:rPr>
              <w:t>attenuation</w:t>
            </w:r>
            <w:r w:rsidRPr="00183DD7">
              <w:rPr>
                <w:rFonts w:ascii="Arial" w:hAnsi="Arial" w:cs="Arial"/>
                <w:sz w:val="22"/>
                <w:szCs w:val="22"/>
                <w:lang w:val="en-US"/>
              </w:rPr>
              <w:t xml:space="preserve"> - natural treatment</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Advantages, disadvantages and applicability criteria of phytoremediation.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Factors inhibiting soil fertility</w:t>
            </w:r>
          </w:p>
          <w:p w:rsidR="00B71651" w:rsidRPr="00183DD7" w:rsidRDefault="001E444C" w:rsidP="00B71651">
            <w:pPr>
              <w:numPr>
                <w:ilvl w:val="0"/>
                <w:numId w:val="20"/>
              </w:numPr>
              <w:rPr>
                <w:rFonts w:ascii="Arial" w:hAnsi="Arial" w:cs="Arial"/>
                <w:sz w:val="22"/>
                <w:szCs w:val="22"/>
                <w:lang w:val="en-US"/>
              </w:rPr>
            </w:pPr>
            <w:r w:rsidRPr="00183DD7">
              <w:rPr>
                <w:rFonts w:ascii="Arial" w:hAnsi="Arial" w:cs="Arial"/>
                <w:sz w:val="22"/>
                <w:szCs w:val="22"/>
                <w:lang w:val="en-US"/>
              </w:rPr>
              <w:t>Melioration</w:t>
            </w:r>
            <w:r w:rsidR="00B71651" w:rsidRPr="00183DD7">
              <w:rPr>
                <w:rFonts w:ascii="Arial" w:hAnsi="Arial" w:cs="Arial"/>
                <w:sz w:val="22"/>
                <w:szCs w:val="22"/>
                <w:lang w:val="en-US"/>
              </w:rPr>
              <w:t xml:space="preserve"> of </w:t>
            </w:r>
            <w:r w:rsidRPr="00183DD7">
              <w:rPr>
                <w:rFonts w:ascii="Arial" w:hAnsi="Arial" w:cs="Arial"/>
                <w:sz w:val="22"/>
                <w:szCs w:val="22"/>
                <w:lang w:val="en-US"/>
              </w:rPr>
              <w:t>acid</w:t>
            </w:r>
            <w:r w:rsidR="00B71651" w:rsidRPr="00183DD7">
              <w:rPr>
                <w:rFonts w:ascii="Arial" w:hAnsi="Arial" w:cs="Arial"/>
                <w:sz w:val="22"/>
                <w:szCs w:val="22"/>
                <w:lang w:val="en-US"/>
              </w:rPr>
              <w:t xml:space="preserve"> and saline soils.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 xml:space="preserve">Improvement of sandy soils, improvement of physical properties of soils, deep </w:t>
            </w:r>
            <w:r w:rsidR="001E444C" w:rsidRPr="00183DD7">
              <w:rPr>
                <w:rFonts w:ascii="Arial" w:hAnsi="Arial" w:cs="Arial"/>
                <w:sz w:val="22"/>
                <w:szCs w:val="22"/>
                <w:lang w:val="en-US"/>
              </w:rPr>
              <w:t>ploughing</w:t>
            </w:r>
            <w:r w:rsidRPr="00183DD7">
              <w:rPr>
                <w:rFonts w:ascii="Arial" w:hAnsi="Arial" w:cs="Arial"/>
                <w:sz w:val="22"/>
                <w:szCs w:val="22"/>
                <w:lang w:val="en-US"/>
              </w:rPr>
              <w:t>.</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Soil degradation processes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Surface erosion forms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Deep erosion forms</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Factors that trigger erosion and influence</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Agrotechnical tasks of erosion protection</w:t>
            </w:r>
          </w:p>
          <w:p w:rsidR="00B71651" w:rsidRPr="00183DD7" w:rsidRDefault="00B71651" w:rsidP="00B71651">
            <w:pPr>
              <w:numPr>
                <w:ilvl w:val="0"/>
                <w:numId w:val="20"/>
              </w:numPr>
              <w:rPr>
                <w:rFonts w:ascii="Arial" w:hAnsi="Arial" w:cs="Arial"/>
                <w:sz w:val="22"/>
                <w:szCs w:val="22"/>
                <w:lang w:val="en-US"/>
              </w:rPr>
            </w:pPr>
            <w:r w:rsidRPr="00183DD7">
              <w:rPr>
                <w:rFonts w:ascii="Arial" w:hAnsi="Arial" w:cs="Arial"/>
                <w:sz w:val="22"/>
                <w:szCs w:val="22"/>
                <w:lang w:val="en-US"/>
              </w:rPr>
              <w:t>Forestry tasks of erosion protection</w:t>
            </w:r>
          </w:p>
          <w:p w:rsidR="00685940" w:rsidRPr="00183DD7" w:rsidRDefault="001E444C" w:rsidP="001E444C">
            <w:pPr>
              <w:numPr>
                <w:ilvl w:val="0"/>
                <w:numId w:val="20"/>
              </w:numPr>
              <w:rPr>
                <w:rFonts w:ascii="Arial" w:hAnsi="Arial" w:cs="Arial"/>
                <w:sz w:val="22"/>
                <w:szCs w:val="22"/>
                <w:lang w:val="en-US"/>
              </w:rPr>
            </w:pPr>
            <w:r w:rsidRPr="00183DD7">
              <w:rPr>
                <w:rFonts w:ascii="Arial" w:hAnsi="Arial" w:cs="Arial"/>
                <w:sz w:val="22"/>
                <w:szCs w:val="22"/>
                <w:lang w:val="en-US"/>
              </w:rPr>
              <w:t>Technical tasks of erosion protection (</w:t>
            </w:r>
            <w:r w:rsidR="00B71651" w:rsidRPr="00183DD7">
              <w:rPr>
                <w:rFonts w:ascii="Arial" w:hAnsi="Arial" w:cs="Arial"/>
                <w:sz w:val="22"/>
                <w:szCs w:val="22"/>
                <w:lang w:val="en-US"/>
              </w:rPr>
              <w:t>terrace</w:t>
            </w:r>
            <w:r w:rsidRPr="00183DD7">
              <w:rPr>
                <w:rFonts w:ascii="Arial" w:hAnsi="Arial" w:cs="Arial"/>
                <w:sz w:val="22"/>
                <w:szCs w:val="22"/>
                <w:lang w:val="en-US"/>
              </w:rPr>
              <w:t>)</w:t>
            </w:r>
          </w:p>
        </w:tc>
      </w:tr>
    </w:tbl>
    <w:p w:rsidR="009F7177" w:rsidRPr="00183DD7" w:rsidRDefault="009F7177" w:rsidP="005D5A4F">
      <w:pPr>
        <w:rPr>
          <w:rFonts w:ascii="Arial" w:hAnsi="Arial" w:cs="Arial"/>
          <w:sz w:val="22"/>
          <w:szCs w:val="22"/>
          <w:lang w:val="en-US"/>
        </w:rPr>
      </w:pPr>
    </w:p>
    <w:sectPr w:rsidR="009F7177" w:rsidRPr="00183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FC" w:rsidRDefault="00460AFC" w:rsidP="00A419F6">
      <w:r>
        <w:separator/>
      </w:r>
    </w:p>
  </w:endnote>
  <w:endnote w:type="continuationSeparator" w:id="0">
    <w:p w:rsidR="00460AFC" w:rsidRDefault="00460AF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FC" w:rsidRDefault="00460AFC" w:rsidP="00A419F6">
      <w:r>
        <w:separator/>
      </w:r>
    </w:p>
  </w:footnote>
  <w:footnote w:type="continuationSeparator" w:id="0">
    <w:p w:rsidR="00460AFC" w:rsidRDefault="00460AF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4B46B68"/>
    <w:multiLevelType w:val="hybridMultilevel"/>
    <w:tmpl w:val="B8729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7"/>
  </w:num>
  <w:num w:numId="3">
    <w:abstractNumId w:val="2"/>
  </w:num>
  <w:num w:numId="4">
    <w:abstractNumId w:val="8"/>
  </w:num>
  <w:num w:numId="5">
    <w:abstractNumId w:val="16"/>
  </w:num>
  <w:num w:numId="6">
    <w:abstractNumId w:val="12"/>
  </w:num>
  <w:num w:numId="7">
    <w:abstractNumId w:val="19"/>
  </w:num>
  <w:num w:numId="8">
    <w:abstractNumId w:val="1"/>
  </w:num>
  <w:num w:numId="9">
    <w:abstractNumId w:val="9"/>
  </w:num>
  <w:num w:numId="10">
    <w:abstractNumId w:val="4"/>
  </w:num>
  <w:num w:numId="11">
    <w:abstractNumId w:val="10"/>
  </w:num>
  <w:num w:numId="12">
    <w:abstractNumId w:val="5"/>
  </w:num>
  <w:num w:numId="13">
    <w:abstractNumId w:val="14"/>
  </w:num>
  <w:num w:numId="14">
    <w:abstractNumId w:val="20"/>
  </w:num>
  <w:num w:numId="15">
    <w:abstractNumId w:val="13"/>
  </w:num>
  <w:num w:numId="16">
    <w:abstractNumId w:val="0"/>
  </w:num>
  <w:num w:numId="17">
    <w:abstractNumId w:val="15"/>
  </w:num>
  <w:num w:numId="18">
    <w:abstractNumId w:val="11"/>
  </w:num>
  <w:num w:numId="19">
    <w:abstractNumId w:val="3"/>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0F303B"/>
    <w:rsid w:val="00127065"/>
    <w:rsid w:val="001344A4"/>
    <w:rsid w:val="001569F5"/>
    <w:rsid w:val="0017628B"/>
    <w:rsid w:val="00183246"/>
    <w:rsid w:val="00183DD7"/>
    <w:rsid w:val="001A231A"/>
    <w:rsid w:val="001B73C8"/>
    <w:rsid w:val="001C7240"/>
    <w:rsid w:val="001D1153"/>
    <w:rsid w:val="001E1516"/>
    <w:rsid w:val="001E1BBC"/>
    <w:rsid w:val="001E444C"/>
    <w:rsid w:val="001E55B8"/>
    <w:rsid w:val="001E6F92"/>
    <w:rsid w:val="00212277"/>
    <w:rsid w:val="00227EDA"/>
    <w:rsid w:val="00232BB0"/>
    <w:rsid w:val="00233765"/>
    <w:rsid w:val="00243A85"/>
    <w:rsid w:val="00282FBD"/>
    <w:rsid w:val="002953E4"/>
    <w:rsid w:val="00297F11"/>
    <w:rsid w:val="002B0789"/>
    <w:rsid w:val="002B0BC3"/>
    <w:rsid w:val="002B3EB2"/>
    <w:rsid w:val="00320917"/>
    <w:rsid w:val="003635C1"/>
    <w:rsid w:val="00370380"/>
    <w:rsid w:val="00376868"/>
    <w:rsid w:val="0039094A"/>
    <w:rsid w:val="003A439E"/>
    <w:rsid w:val="003D49F9"/>
    <w:rsid w:val="003D5E46"/>
    <w:rsid w:val="003D6C9E"/>
    <w:rsid w:val="003E691C"/>
    <w:rsid w:val="003E72C4"/>
    <w:rsid w:val="003E79C9"/>
    <w:rsid w:val="00402207"/>
    <w:rsid w:val="00433DFE"/>
    <w:rsid w:val="00447934"/>
    <w:rsid w:val="00457587"/>
    <w:rsid w:val="00460AFC"/>
    <w:rsid w:val="004708EB"/>
    <w:rsid w:val="00494C83"/>
    <w:rsid w:val="004A7FE7"/>
    <w:rsid w:val="004B2996"/>
    <w:rsid w:val="004B4862"/>
    <w:rsid w:val="004D0FDE"/>
    <w:rsid w:val="004D22B5"/>
    <w:rsid w:val="004D5103"/>
    <w:rsid w:val="004D7BCB"/>
    <w:rsid w:val="004E0EA5"/>
    <w:rsid w:val="004E2C91"/>
    <w:rsid w:val="005252F7"/>
    <w:rsid w:val="00541A64"/>
    <w:rsid w:val="00553A4E"/>
    <w:rsid w:val="005552D5"/>
    <w:rsid w:val="00595CE1"/>
    <w:rsid w:val="005A008F"/>
    <w:rsid w:val="005A140B"/>
    <w:rsid w:val="005A4CB1"/>
    <w:rsid w:val="005D5A4F"/>
    <w:rsid w:val="005D6A3E"/>
    <w:rsid w:val="005D6DA2"/>
    <w:rsid w:val="00617C6D"/>
    <w:rsid w:val="00620706"/>
    <w:rsid w:val="00640576"/>
    <w:rsid w:val="006473F1"/>
    <w:rsid w:val="006553D8"/>
    <w:rsid w:val="00655F39"/>
    <w:rsid w:val="00657A38"/>
    <w:rsid w:val="00670EC9"/>
    <w:rsid w:val="006721C8"/>
    <w:rsid w:val="00685940"/>
    <w:rsid w:val="006A399D"/>
    <w:rsid w:val="006C4789"/>
    <w:rsid w:val="006D5679"/>
    <w:rsid w:val="00717978"/>
    <w:rsid w:val="00726128"/>
    <w:rsid w:val="00734257"/>
    <w:rsid w:val="0075233F"/>
    <w:rsid w:val="007C5672"/>
    <w:rsid w:val="00807F65"/>
    <w:rsid w:val="0084342F"/>
    <w:rsid w:val="00845871"/>
    <w:rsid w:val="008567A8"/>
    <w:rsid w:val="00862E4D"/>
    <w:rsid w:val="00864BFE"/>
    <w:rsid w:val="00870FFA"/>
    <w:rsid w:val="008B6754"/>
    <w:rsid w:val="008E12F8"/>
    <w:rsid w:val="0094102C"/>
    <w:rsid w:val="00983A30"/>
    <w:rsid w:val="00987AFB"/>
    <w:rsid w:val="0099460F"/>
    <w:rsid w:val="009A2566"/>
    <w:rsid w:val="009C1BD2"/>
    <w:rsid w:val="009D060E"/>
    <w:rsid w:val="009F7177"/>
    <w:rsid w:val="00A039F0"/>
    <w:rsid w:val="00A1104B"/>
    <w:rsid w:val="00A11B08"/>
    <w:rsid w:val="00A2149D"/>
    <w:rsid w:val="00A27B74"/>
    <w:rsid w:val="00A419F6"/>
    <w:rsid w:val="00A94DF0"/>
    <w:rsid w:val="00A96166"/>
    <w:rsid w:val="00AB1813"/>
    <w:rsid w:val="00AE1601"/>
    <w:rsid w:val="00AE20E8"/>
    <w:rsid w:val="00B03C66"/>
    <w:rsid w:val="00B11D66"/>
    <w:rsid w:val="00B1339E"/>
    <w:rsid w:val="00B32015"/>
    <w:rsid w:val="00B435A1"/>
    <w:rsid w:val="00B4676F"/>
    <w:rsid w:val="00B546DD"/>
    <w:rsid w:val="00B67C17"/>
    <w:rsid w:val="00B71651"/>
    <w:rsid w:val="00B73E98"/>
    <w:rsid w:val="00B76D12"/>
    <w:rsid w:val="00B91E33"/>
    <w:rsid w:val="00BA46AE"/>
    <w:rsid w:val="00BA5B12"/>
    <w:rsid w:val="00BC57DE"/>
    <w:rsid w:val="00BD5AA7"/>
    <w:rsid w:val="00BE334C"/>
    <w:rsid w:val="00C21BF2"/>
    <w:rsid w:val="00C52376"/>
    <w:rsid w:val="00C73CA3"/>
    <w:rsid w:val="00C76B2D"/>
    <w:rsid w:val="00C84872"/>
    <w:rsid w:val="00CA66AE"/>
    <w:rsid w:val="00CB667B"/>
    <w:rsid w:val="00CF2082"/>
    <w:rsid w:val="00CF3353"/>
    <w:rsid w:val="00CF338A"/>
    <w:rsid w:val="00D56C9C"/>
    <w:rsid w:val="00D61B8E"/>
    <w:rsid w:val="00D648CC"/>
    <w:rsid w:val="00D77762"/>
    <w:rsid w:val="00D932AF"/>
    <w:rsid w:val="00DB29D4"/>
    <w:rsid w:val="00DC0135"/>
    <w:rsid w:val="00DC3221"/>
    <w:rsid w:val="00E3426F"/>
    <w:rsid w:val="00E4132A"/>
    <w:rsid w:val="00E43CE0"/>
    <w:rsid w:val="00E7034B"/>
    <w:rsid w:val="00E75103"/>
    <w:rsid w:val="00E87691"/>
    <w:rsid w:val="00EB0DCB"/>
    <w:rsid w:val="00ED2FAA"/>
    <w:rsid w:val="00ED7E2B"/>
    <w:rsid w:val="00EF1901"/>
    <w:rsid w:val="00F323CF"/>
    <w:rsid w:val="00F35A40"/>
    <w:rsid w:val="00F52893"/>
    <w:rsid w:val="00F61DDC"/>
    <w:rsid w:val="00F7722C"/>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482699264">
      <w:bodyDiv w:val="1"/>
      <w:marLeft w:val="0"/>
      <w:marRight w:val="0"/>
      <w:marTop w:val="0"/>
      <w:marBottom w:val="0"/>
      <w:divBdr>
        <w:top w:val="none" w:sz="0" w:space="0" w:color="auto"/>
        <w:left w:val="none" w:sz="0" w:space="0" w:color="auto"/>
        <w:bottom w:val="none" w:sz="0" w:space="0" w:color="auto"/>
        <w:right w:val="none" w:sz="0" w:space="0" w:color="auto"/>
      </w:divBdr>
    </w:div>
    <w:div w:id="514271609">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052273128">
      <w:bodyDiv w:val="1"/>
      <w:marLeft w:val="0"/>
      <w:marRight w:val="0"/>
      <w:marTop w:val="0"/>
      <w:marBottom w:val="0"/>
      <w:divBdr>
        <w:top w:val="none" w:sz="0" w:space="0" w:color="auto"/>
        <w:left w:val="none" w:sz="0" w:space="0" w:color="auto"/>
        <w:bottom w:val="none" w:sz="0" w:space="0" w:color="auto"/>
        <w:right w:val="none" w:sz="0" w:space="0" w:color="auto"/>
      </w:divBdr>
    </w:div>
    <w:div w:id="1098478727">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343051109">
      <w:bodyDiv w:val="1"/>
      <w:marLeft w:val="0"/>
      <w:marRight w:val="0"/>
      <w:marTop w:val="0"/>
      <w:marBottom w:val="0"/>
      <w:divBdr>
        <w:top w:val="none" w:sz="0" w:space="0" w:color="auto"/>
        <w:left w:val="none" w:sz="0" w:space="0" w:color="auto"/>
        <w:bottom w:val="none" w:sz="0" w:space="0" w:color="auto"/>
        <w:right w:val="none" w:sz="0" w:space="0" w:color="auto"/>
      </w:divBdr>
    </w:div>
    <w:div w:id="1412699914">
      <w:bodyDiv w:val="1"/>
      <w:marLeft w:val="0"/>
      <w:marRight w:val="0"/>
      <w:marTop w:val="0"/>
      <w:marBottom w:val="0"/>
      <w:divBdr>
        <w:top w:val="none" w:sz="0" w:space="0" w:color="auto"/>
        <w:left w:val="none" w:sz="0" w:space="0" w:color="auto"/>
        <w:bottom w:val="none" w:sz="0" w:space="0" w:color="auto"/>
        <w:right w:val="none" w:sz="0" w:space="0" w:color="auto"/>
      </w:divBdr>
    </w:div>
    <w:div w:id="1566136119">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691685088">
      <w:bodyDiv w:val="1"/>
      <w:marLeft w:val="0"/>
      <w:marRight w:val="0"/>
      <w:marTop w:val="0"/>
      <w:marBottom w:val="0"/>
      <w:divBdr>
        <w:top w:val="none" w:sz="0" w:space="0" w:color="auto"/>
        <w:left w:val="none" w:sz="0" w:space="0" w:color="auto"/>
        <w:bottom w:val="none" w:sz="0" w:space="0" w:color="auto"/>
        <w:right w:val="none" w:sz="0" w:space="0" w:color="auto"/>
      </w:divBdr>
    </w:div>
    <w:div w:id="1773089429">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BE94-30FE-4DAA-942E-90F1DA12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8089</Characters>
  <Application>Microsoft Office Word</Application>
  <DocSecurity>4</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2019-07-24T06:12:00Z</dcterms:created>
  <dcterms:modified xsi:type="dcterms:W3CDTF">2019-07-24T06:12:00Z</dcterms:modified>
</cp:coreProperties>
</file>