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159"/>
      </w:tblGrid>
      <w:tr w:rsidR="001E6F92" w:rsidRPr="00BE1DFE" w:rsidTr="00BE1DFE">
        <w:tc>
          <w:tcPr>
            <w:tcW w:w="6653"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F917A1" w:rsidRDefault="00541A64" w:rsidP="00BE1DFE">
            <w:pPr>
              <w:suppressAutoHyphens/>
              <w:jc w:val="both"/>
              <w:rPr>
                <w:rFonts w:ascii="Arial" w:hAnsi="Arial" w:cs="Arial"/>
                <w:b/>
                <w:sz w:val="22"/>
                <w:szCs w:val="22"/>
                <w:lang w:val="en-GB"/>
              </w:rPr>
            </w:pPr>
            <w:r w:rsidRPr="00BE1DFE">
              <w:rPr>
                <w:rFonts w:ascii="Arial" w:hAnsi="Arial" w:cs="Arial"/>
                <w:b/>
                <w:sz w:val="22"/>
                <w:szCs w:val="22"/>
                <w:lang w:val="en-GB"/>
              </w:rPr>
              <w:t>Title</w:t>
            </w:r>
            <w:r w:rsidR="00BE1DFE">
              <w:rPr>
                <w:rFonts w:ascii="Arial" w:hAnsi="Arial" w:cs="Arial"/>
                <w:b/>
                <w:sz w:val="22"/>
                <w:szCs w:val="22"/>
                <w:lang w:val="en-GB"/>
              </w:rPr>
              <w:t xml:space="preserve"> and code</w:t>
            </w:r>
            <w:r w:rsidRPr="00BE1DFE">
              <w:rPr>
                <w:rFonts w:ascii="Arial" w:hAnsi="Arial" w:cs="Arial"/>
                <w:sz w:val="22"/>
                <w:szCs w:val="22"/>
                <w:lang w:val="en-GB"/>
              </w:rPr>
              <w:t xml:space="preserve"> of the subject</w:t>
            </w:r>
            <w:r w:rsidR="00A419F6" w:rsidRPr="00BE1DFE">
              <w:rPr>
                <w:rFonts w:ascii="Arial" w:hAnsi="Arial" w:cs="Arial"/>
                <w:sz w:val="22"/>
                <w:szCs w:val="22"/>
                <w:lang w:val="en-GB"/>
              </w:rPr>
              <w:t>:</w:t>
            </w:r>
            <w:r w:rsidR="00A419F6" w:rsidRPr="00BE1DFE">
              <w:rPr>
                <w:rFonts w:ascii="Arial" w:hAnsi="Arial" w:cs="Arial"/>
                <w:b/>
                <w:sz w:val="22"/>
                <w:szCs w:val="22"/>
                <w:lang w:val="en-GB"/>
              </w:rPr>
              <w:t xml:space="preserve"> </w:t>
            </w:r>
            <w:r w:rsidR="00146C14" w:rsidRPr="00BE1DFE">
              <w:rPr>
                <w:rFonts w:ascii="Arial" w:hAnsi="Arial" w:cs="Arial"/>
                <w:b/>
                <w:sz w:val="22"/>
                <w:szCs w:val="22"/>
              </w:rPr>
              <w:t>A</w:t>
            </w:r>
            <w:r w:rsidR="0048390A" w:rsidRPr="00BE1DFE">
              <w:rPr>
                <w:rFonts w:ascii="Arial" w:hAnsi="Arial" w:cs="Arial"/>
                <w:b/>
                <w:sz w:val="22"/>
                <w:szCs w:val="22"/>
              </w:rPr>
              <w:t>gro-environmental management I</w:t>
            </w:r>
            <w:r w:rsidR="00BE1DFE">
              <w:rPr>
                <w:rFonts w:ascii="Arial" w:hAnsi="Arial" w:cs="Arial"/>
                <w:b/>
                <w:sz w:val="22"/>
                <w:szCs w:val="22"/>
              </w:rPr>
              <w:t>, MTMKG7005A</w:t>
            </w:r>
          </w:p>
        </w:tc>
        <w:tc>
          <w:tcPr>
            <w:tcW w:w="2159"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BE1DFE" w:rsidRDefault="00BE1DFE" w:rsidP="00BE1DFE">
            <w:pPr>
              <w:suppressAutoHyphens/>
              <w:spacing w:before="60"/>
              <w:jc w:val="both"/>
              <w:rPr>
                <w:rFonts w:ascii="Arial" w:hAnsi="Arial" w:cs="Arial"/>
                <w:b/>
                <w:sz w:val="22"/>
                <w:szCs w:val="22"/>
                <w:lang w:val="en-GB"/>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00A419F6" w:rsidRPr="00BE1DFE">
              <w:rPr>
                <w:rFonts w:ascii="Arial" w:hAnsi="Arial" w:cs="Arial"/>
                <w:b/>
                <w:sz w:val="22"/>
                <w:szCs w:val="22"/>
                <w:lang w:val="en-GB"/>
              </w:rPr>
              <w:t>:</w:t>
            </w:r>
            <w:r w:rsidR="00146C14" w:rsidRPr="00BE1DFE">
              <w:rPr>
                <w:rFonts w:ascii="Arial" w:hAnsi="Arial" w:cs="Arial"/>
                <w:b/>
                <w:sz w:val="22"/>
                <w:szCs w:val="22"/>
                <w:lang w:val="en-GB"/>
              </w:rPr>
              <w:t xml:space="preserve"> 5</w:t>
            </w:r>
          </w:p>
        </w:tc>
      </w:tr>
      <w:tr w:rsidR="001E6F92" w:rsidRPr="00BE1DFE" w:rsidTr="00BE1DFE">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E1DFE" w:rsidRDefault="00541A64" w:rsidP="00BE1DFE">
            <w:pPr>
              <w:suppressAutoHyphens/>
              <w:spacing w:before="60"/>
              <w:jc w:val="both"/>
              <w:rPr>
                <w:rFonts w:ascii="Arial" w:hAnsi="Arial" w:cs="Arial"/>
                <w:sz w:val="22"/>
                <w:szCs w:val="22"/>
                <w:lang w:val="en-GB"/>
              </w:rPr>
            </w:pPr>
            <w:r w:rsidRPr="00BE1DFE">
              <w:rPr>
                <w:rFonts w:ascii="Arial" w:hAnsi="Arial" w:cs="Arial"/>
                <w:b/>
                <w:sz w:val="22"/>
                <w:szCs w:val="22"/>
                <w:lang w:val="en-GB"/>
              </w:rPr>
              <w:t>Type</w:t>
            </w:r>
            <w:r w:rsidRPr="00BE1DFE">
              <w:rPr>
                <w:rFonts w:ascii="Arial" w:hAnsi="Arial" w:cs="Arial"/>
                <w:sz w:val="22"/>
                <w:szCs w:val="22"/>
                <w:lang w:val="en-GB"/>
              </w:rPr>
              <w:t xml:space="preserve"> of the subject</w:t>
            </w:r>
            <w:r w:rsidR="00A419F6" w:rsidRPr="00BE1DFE">
              <w:rPr>
                <w:rFonts w:ascii="Arial" w:hAnsi="Arial" w:cs="Arial"/>
                <w:sz w:val="22"/>
                <w:szCs w:val="22"/>
                <w:lang w:val="en-GB"/>
              </w:rPr>
              <w:t xml:space="preserve">: </w:t>
            </w:r>
            <w:r w:rsidRPr="00F917A1">
              <w:rPr>
                <w:rFonts w:ascii="Arial" w:hAnsi="Arial" w:cs="Arial"/>
                <w:sz w:val="22"/>
                <w:szCs w:val="22"/>
                <w:lang w:val="en-GB"/>
              </w:rPr>
              <w:t>compulsory</w:t>
            </w:r>
          </w:p>
        </w:tc>
      </w:tr>
      <w:tr w:rsidR="001E6F92" w:rsidRPr="00BE1DFE" w:rsidTr="00BE1DFE">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BE1DFE" w:rsidRDefault="0039094A" w:rsidP="00BE1DFE">
            <w:pPr>
              <w:suppressAutoHyphens/>
              <w:spacing w:before="40" w:after="40"/>
              <w:jc w:val="both"/>
              <w:rPr>
                <w:rFonts w:ascii="Arial" w:hAnsi="Arial" w:cs="Arial"/>
                <w:sz w:val="22"/>
                <w:szCs w:val="22"/>
                <w:lang w:val="en-GB"/>
              </w:rPr>
            </w:pPr>
            <w:r w:rsidRPr="00BE1DFE">
              <w:rPr>
                <w:rFonts w:ascii="Arial" w:hAnsi="Arial" w:cs="Arial"/>
                <w:b/>
                <w:sz w:val="22"/>
                <w:szCs w:val="22"/>
                <w:lang w:val="en-GB"/>
              </w:rPr>
              <w:t xml:space="preserve">Ratio of theory and practice: </w:t>
            </w:r>
            <w:r w:rsidR="00A419F6" w:rsidRPr="00BE1DFE">
              <w:rPr>
                <w:rFonts w:ascii="Arial" w:hAnsi="Arial" w:cs="Arial"/>
                <w:sz w:val="22"/>
                <w:szCs w:val="22"/>
                <w:lang w:val="en-GB"/>
              </w:rPr>
              <w:t>(</w:t>
            </w:r>
            <w:r w:rsidRPr="00BE1DFE">
              <w:rPr>
                <w:rFonts w:ascii="Arial" w:hAnsi="Arial" w:cs="Arial"/>
                <w:sz w:val="22"/>
                <w:szCs w:val="22"/>
                <w:lang w:val="en-GB"/>
              </w:rPr>
              <w:t>c</w:t>
            </w:r>
            <w:r w:rsidR="00A419F6" w:rsidRPr="00BE1DFE">
              <w:rPr>
                <w:rFonts w:ascii="Arial" w:hAnsi="Arial" w:cs="Arial"/>
                <w:sz w:val="22"/>
                <w:szCs w:val="22"/>
                <w:lang w:val="en-GB"/>
              </w:rPr>
              <w:t>redit%)</w:t>
            </w:r>
            <w:r w:rsidR="0048390A" w:rsidRPr="00BE1DFE">
              <w:rPr>
                <w:rFonts w:ascii="Arial" w:hAnsi="Arial" w:cs="Arial"/>
                <w:sz w:val="22"/>
                <w:szCs w:val="22"/>
                <w:lang w:val="en-GB"/>
              </w:rPr>
              <w:t xml:space="preserve"> </w:t>
            </w:r>
            <w:r w:rsidR="00E13BB6" w:rsidRPr="00BE1DFE">
              <w:rPr>
                <w:rFonts w:ascii="Arial" w:hAnsi="Arial" w:cs="Arial"/>
                <w:sz w:val="22"/>
                <w:szCs w:val="22"/>
                <w:lang w:val="en-GB"/>
              </w:rPr>
              <w:t>6</w:t>
            </w:r>
            <w:r w:rsidR="0048390A" w:rsidRPr="00BE1DFE">
              <w:rPr>
                <w:rFonts w:ascii="Arial" w:hAnsi="Arial" w:cs="Arial"/>
                <w:sz w:val="22"/>
                <w:szCs w:val="22"/>
                <w:lang w:val="en-GB"/>
              </w:rPr>
              <w:t>0/</w:t>
            </w:r>
            <w:r w:rsidR="00E13BB6" w:rsidRPr="00BE1DFE">
              <w:rPr>
                <w:rFonts w:ascii="Arial" w:hAnsi="Arial" w:cs="Arial"/>
                <w:sz w:val="22"/>
                <w:szCs w:val="22"/>
                <w:lang w:val="en-GB"/>
              </w:rPr>
              <w:t>4</w:t>
            </w:r>
            <w:r w:rsidR="0048390A" w:rsidRPr="00BE1DFE">
              <w:rPr>
                <w:rFonts w:ascii="Arial" w:hAnsi="Arial" w:cs="Arial"/>
                <w:sz w:val="22"/>
                <w:szCs w:val="22"/>
                <w:lang w:val="en-GB"/>
              </w:rPr>
              <w:t>0</w:t>
            </w:r>
          </w:p>
        </w:tc>
      </w:tr>
      <w:tr w:rsidR="001E6F92" w:rsidRPr="00BE1DFE" w:rsidTr="00BE1DFE">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BE1DFE">
            <w:pPr>
              <w:suppressAutoHyphens/>
              <w:spacing w:before="60"/>
              <w:jc w:val="both"/>
              <w:rPr>
                <w:rFonts w:ascii="Arial" w:hAnsi="Arial" w:cs="Arial"/>
                <w:sz w:val="22"/>
                <w:szCs w:val="22"/>
                <w:lang w:val="en-GB"/>
              </w:rPr>
            </w:pPr>
            <w:r w:rsidRPr="00BE1DFE">
              <w:rPr>
                <w:rFonts w:ascii="Arial" w:hAnsi="Arial" w:cs="Arial"/>
                <w:b/>
                <w:sz w:val="22"/>
                <w:szCs w:val="22"/>
                <w:lang w:val="en-GB"/>
              </w:rPr>
              <w:t>Type and number of classes per semester</w:t>
            </w:r>
            <w:r w:rsidRPr="00BE1DFE">
              <w:rPr>
                <w:rFonts w:ascii="Arial" w:hAnsi="Arial" w:cs="Arial"/>
                <w:sz w:val="22"/>
                <w:szCs w:val="22"/>
                <w:lang w:val="en-GB"/>
              </w:rPr>
              <w:t>:</w:t>
            </w:r>
            <w:r w:rsidR="00670EC9" w:rsidRPr="00BE1DFE">
              <w:rPr>
                <w:rFonts w:ascii="Arial" w:hAnsi="Arial" w:cs="Arial"/>
                <w:sz w:val="22"/>
                <w:szCs w:val="22"/>
                <w:lang w:val="en-GB"/>
              </w:rPr>
              <w:t xml:space="preserve"> </w:t>
            </w:r>
            <w:r w:rsidRPr="00BE1DFE">
              <w:rPr>
                <w:rFonts w:ascii="Arial" w:hAnsi="Arial" w:cs="Arial"/>
                <w:sz w:val="22"/>
                <w:szCs w:val="22"/>
                <w:lang w:val="en-GB"/>
              </w:rPr>
              <w:t>hour(s)</w:t>
            </w:r>
            <w:r w:rsidR="00670EC9" w:rsidRPr="00BE1DFE">
              <w:rPr>
                <w:rFonts w:ascii="Arial" w:hAnsi="Arial" w:cs="Arial"/>
                <w:sz w:val="22"/>
                <w:szCs w:val="22"/>
                <w:lang w:val="en-GB"/>
              </w:rPr>
              <w:t xml:space="preserve"> </w:t>
            </w:r>
            <w:r w:rsidR="00BE1DFE">
              <w:rPr>
                <w:rFonts w:ascii="Arial" w:hAnsi="Arial" w:cs="Arial"/>
                <w:sz w:val="22"/>
                <w:szCs w:val="22"/>
                <w:lang w:val="en-GB"/>
              </w:rPr>
              <w:t>42</w:t>
            </w:r>
            <w:r w:rsidR="00146C14" w:rsidRPr="00BE1DFE">
              <w:rPr>
                <w:rFonts w:ascii="Arial" w:hAnsi="Arial" w:cs="Arial"/>
                <w:sz w:val="22"/>
                <w:szCs w:val="22"/>
                <w:lang w:val="en-GB"/>
              </w:rPr>
              <w:t xml:space="preserve"> </w:t>
            </w:r>
            <w:r w:rsidRPr="00BE1DFE">
              <w:rPr>
                <w:rFonts w:ascii="Arial" w:hAnsi="Arial" w:cs="Arial"/>
                <w:sz w:val="22"/>
                <w:szCs w:val="22"/>
                <w:lang w:val="en-GB"/>
              </w:rPr>
              <w:t xml:space="preserve">lecture and </w:t>
            </w:r>
            <w:r w:rsidR="00146C14" w:rsidRPr="00BE1DFE">
              <w:rPr>
                <w:rFonts w:ascii="Arial" w:hAnsi="Arial" w:cs="Arial"/>
                <w:sz w:val="22"/>
                <w:szCs w:val="22"/>
                <w:lang w:val="en-GB"/>
              </w:rPr>
              <w:t>28</w:t>
            </w:r>
            <w:r w:rsidRPr="00BE1DFE">
              <w:rPr>
                <w:rFonts w:ascii="Arial" w:hAnsi="Arial" w:cs="Arial"/>
                <w:sz w:val="22"/>
                <w:szCs w:val="22"/>
                <w:lang w:val="en-GB"/>
              </w:rPr>
              <w:t xml:space="preserve"> hour(s) practice per </w:t>
            </w:r>
            <w:r w:rsidRPr="00BE1DFE">
              <w:rPr>
                <w:rFonts w:ascii="Arial" w:hAnsi="Arial" w:cs="Arial"/>
                <w:b/>
                <w:sz w:val="22"/>
                <w:szCs w:val="22"/>
                <w:lang w:val="en-GB"/>
              </w:rPr>
              <w:t>semester</w:t>
            </w:r>
            <w:r w:rsidR="00734257" w:rsidRPr="00BE1DFE">
              <w:rPr>
                <w:rFonts w:ascii="Arial" w:hAnsi="Arial" w:cs="Arial"/>
                <w:sz w:val="22"/>
                <w:szCs w:val="22"/>
                <w:lang w:val="en-GB"/>
              </w:rPr>
              <w:t xml:space="preserve"> </w:t>
            </w:r>
          </w:p>
          <w:p w:rsidR="00BE1DFE" w:rsidRPr="00BE1DFE" w:rsidRDefault="00BE1DFE" w:rsidP="00BE1DFE">
            <w:pPr>
              <w:suppressAutoHyphens/>
              <w:spacing w:before="60"/>
              <w:jc w:val="both"/>
              <w:rPr>
                <w:rFonts w:ascii="Arial" w:hAnsi="Arial" w:cs="Arial"/>
                <w:sz w:val="22"/>
                <w:szCs w:val="22"/>
                <w:lang w:val="en-GB"/>
              </w:rPr>
            </w:pPr>
            <w:r w:rsidRPr="00134E87">
              <w:rPr>
                <w:rFonts w:ascii="Arial" w:hAnsi="Arial" w:cs="Arial"/>
                <w:sz w:val="22"/>
                <w:szCs w:val="22"/>
              </w:rPr>
              <w:t xml:space="preserve">Number of teaching hours / week : </w:t>
            </w:r>
            <w:r>
              <w:rPr>
                <w:rFonts w:ascii="Arial" w:hAnsi="Arial" w:cs="Arial"/>
                <w:sz w:val="22"/>
                <w:szCs w:val="22"/>
              </w:rPr>
              <w:t>3</w:t>
            </w:r>
            <w:r w:rsidRPr="00134E87">
              <w:rPr>
                <w:rFonts w:ascii="Arial" w:hAnsi="Arial" w:cs="Arial"/>
                <w:sz w:val="22"/>
                <w:szCs w:val="22"/>
              </w:rPr>
              <w:t>+2 (lecture and practice)</w:t>
            </w:r>
          </w:p>
        </w:tc>
      </w:tr>
      <w:tr w:rsidR="001E6F92" w:rsidRPr="00BE1DFE" w:rsidTr="00BE1DFE">
        <w:tc>
          <w:tcPr>
            <w:tcW w:w="8812" w:type="dxa"/>
            <w:gridSpan w:val="2"/>
            <w:tcBorders>
              <w:left w:val="single" w:sz="4" w:space="0" w:color="auto"/>
              <w:right w:val="single" w:sz="4" w:space="0" w:color="auto"/>
            </w:tcBorders>
            <w:shd w:val="clear" w:color="auto" w:fill="auto"/>
            <w:tcMar>
              <w:top w:w="57" w:type="dxa"/>
              <w:bottom w:w="57" w:type="dxa"/>
            </w:tcMar>
          </w:tcPr>
          <w:p w:rsidR="00A419F6" w:rsidRPr="00BE1DFE" w:rsidRDefault="0039094A"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Type of exam</w:t>
            </w:r>
            <w:r w:rsidR="00A419F6" w:rsidRPr="00BE1DFE">
              <w:rPr>
                <w:rFonts w:ascii="Arial" w:hAnsi="Arial" w:cs="Arial"/>
                <w:sz w:val="22"/>
                <w:szCs w:val="22"/>
                <w:lang w:val="en-GB"/>
              </w:rPr>
              <w:t xml:space="preserve">: </w:t>
            </w:r>
            <w:r w:rsidRPr="00BE1DFE">
              <w:rPr>
                <w:rFonts w:ascii="Arial" w:hAnsi="Arial" w:cs="Arial"/>
                <w:sz w:val="22"/>
                <w:szCs w:val="22"/>
                <w:lang w:val="en-GB"/>
              </w:rPr>
              <w:t xml:space="preserve">exam </w:t>
            </w:r>
          </w:p>
        </w:tc>
      </w:tr>
      <w:tr w:rsidR="001E6F92" w:rsidRPr="00BE1DFE" w:rsidTr="00BE1DFE">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E1DFE" w:rsidRDefault="0039094A" w:rsidP="00BE1DFE">
            <w:pPr>
              <w:suppressAutoHyphens/>
              <w:jc w:val="both"/>
              <w:rPr>
                <w:rFonts w:ascii="Arial" w:hAnsi="Arial" w:cs="Arial"/>
                <w:sz w:val="22"/>
                <w:szCs w:val="22"/>
                <w:lang w:val="en-GB"/>
              </w:rPr>
            </w:pPr>
            <w:r w:rsidRPr="00BE1DFE">
              <w:rPr>
                <w:rFonts w:ascii="Arial" w:hAnsi="Arial" w:cs="Arial"/>
                <w:b/>
                <w:sz w:val="22"/>
                <w:szCs w:val="22"/>
                <w:lang w:val="en-GB"/>
              </w:rPr>
              <w:t>Subject in the curriculum</w:t>
            </w:r>
            <w:r w:rsidR="00A419F6" w:rsidRPr="00BE1DFE">
              <w:rPr>
                <w:rFonts w:ascii="Arial" w:hAnsi="Arial" w:cs="Arial"/>
                <w:b/>
                <w:sz w:val="22"/>
                <w:szCs w:val="22"/>
                <w:lang w:val="en-GB"/>
              </w:rPr>
              <w:t>:</w:t>
            </w:r>
            <w:r w:rsidR="00A419F6" w:rsidRPr="00BE1DFE">
              <w:rPr>
                <w:rFonts w:ascii="Arial" w:hAnsi="Arial" w:cs="Arial"/>
                <w:sz w:val="22"/>
                <w:szCs w:val="22"/>
                <w:lang w:val="en-GB"/>
              </w:rPr>
              <w:t xml:space="preserve"> </w:t>
            </w:r>
            <w:r w:rsidRPr="00BE1DFE">
              <w:rPr>
                <w:rFonts w:ascii="Arial" w:hAnsi="Arial" w:cs="Arial"/>
                <w:sz w:val="22"/>
                <w:szCs w:val="22"/>
                <w:lang w:val="en-GB"/>
              </w:rPr>
              <w:t xml:space="preserve">semester </w:t>
            </w:r>
            <w:r w:rsidR="00146C14" w:rsidRPr="00BE1DFE">
              <w:rPr>
                <w:rFonts w:ascii="Arial" w:hAnsi="Arial" w:cs="Arial"/>
                <w:sz w:val="22"/>
                <w:szCs w:val="22"/>
                <w:lang w:val="en-GB"/>
              </w:rPr>
              <w:t>1</w:t>
            </w:r>
          </w:p>
        </w:tc>
      </w:tr>
      <w:tr w:rsidR="00A419F6" w:rsidRPr="00BE1DFE" w:rsidTr="00BE1DFE">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E1DFE" w:rsidRDefault="0039094A" w:rsidP="00BE1DFE">
            <w:pPr>
              <w:suppressAutoHyphens/>
              <w:jc w:val="both"/>
              <w:rPr>
                <w:rFonts w:ascii="Arial" w:hAnsi="Arial" w:cs="Arial"/>
                <w:sz w:val="22"/>
                <w:szCs w:val="22"/>
                <w:lang w:val="en-GB"/>
              </w:rPr>
            </w:pPr>
            <w:r w:rsidRPr="00BE1DFE">
              <w:rPr>
                <w:rFonts w:ascii="Arial" w:hAnsi="Arial" w:cs="Arial"/>
                <w:sz w:val="22"/>
                <w:szCs w:val="22"/>
                <w:lang w:val="en-GB"/>
              </w:rPr>
              <w:t>Preliminary requirements</w:t>
            </w:r>
            <w:r w:rsidR="00A419F6" w:rsidRPr="00BE1DFE">
              <w:rPr>
                <w:rFonts w:ascii="Arial" w:hAnsi="Arial" w:cs="Arial"/>
                <w:sz w:val="22"/>
                <w:szCs w:val="22"/>
                <w:lang w:val="en-GB"/>
              </w:rPr>
              <w:t>:</w:t>
            </w:r>
            <w:r w:rsidR="00A419F6" w:rsidRPr="00BE1DFE">
              <w:rPr>
                <w:rFonts w:ascii="Arial" w:hAnsi="Arial" w:cs="Arial"/>
                <w:i/>
                <w:sz w:val="22"/>
                <w:szCs w:val="22"/>
                <w:lang w:val="en-GB"/>
              </w:rPr>
              <w:t xml:space="preserve"> </w:t>
            </w:r>
            <w:r w:rsidR="003E691C" w:rsidRPr="00BE1DFE">
              <w:rPr>
                <w:rFonts w:ascii="Arial" w:hAnsi="Arial" w:cs="Arial"/>
                <w:sz w:val="22"/>
                <w:szCs w:val="22"/>
                <w:lang w:val="en-GB"/>
              </w:rPr>
              <w:t>-</w:t>
            </w:r>
          </w:p>
        </w:tc>
      </w:tr>
    </w:tbl>
    <w:p w:rsidR="00A419F6" w:rsidRPr="00BE1DFE" w:rsidRDefault="00A419F6" w:rsidP="00BE1DFE">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BE1DFE" w:rsidTr="006974FD">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BE1DFE" w:rsidRDefault="00640576"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Summary of content</w:t>
            </w:r>
            <w:r w:rsidR="00B03C66" w:rsidRPr="00BE1DFE">
              <w:rPr>
                <w:rFonts w:ascii="Arial" w:hAnsi="Arial" w:cs="Arial"/>
                <w:b/>
                <w:sz w:val="22"/>
                <w:szCs w:val="22"/>
                <w:lang w:val="en-GB"/>
              </w:rPr>
              <w:t xml:space="preserve"> - </w:t>
            </w:r>
            <w:r w:rsidR="00B03C66" w:rsidRPr="00BE1DFE">
              <w:rPr>
                <w:rFonts w:ascii="Arial" w:hAnsi="Arial" w:cs="Arial"/>
                <w:b/>
                <w:sz w:val="22"/>
                <w:szCs w:val="22"/>
                <w:u w:val="single"/>
                <w:lang w:val="en-GB"/>
              </w:rPr>
              <w:t>theory</w:t>
            </w:r>
            <w:r w:rsidR="003E691C" w:rsidRPr="00BE1DFE">
              <w:rPr>
                <w:rFonts w:ascii="Arial" w:hAnsi="Arial" w:cs="Arial"/>
                <w:sz w:val="22"/>
                <w:szCs w:val="22"/>
                <w:lang w:val="en-GB"/>
              </w:rPr>
              <w:t xml:space="preserve">: </w:t>
            </w:r>
          </w:p>
        </w:tc>
      </w:tr>
      <w:tr w:rsidR="00146C14" w:rsidRPr="00BE1DFE" w:rsidTr="006974FD">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The aim of the course is to introduce the theoretical concepts and applications of agro-environmental management. Completing the subject, students get to know the main steps of development of environmental management, the connection between environmental management and agriculture, international and national environmental management programs, the regulation of environmental management, the practice of sustainable agriculture, and the applied procedures. After accomplish</w:t>
            </w:r>
            <w:r w:rsidR="00516EF6">
              <w:rPr>
                <w:rFonts w:ascii="Arial" w:hAnsi="Arial" w:cs="Arial"/>
                <w:bCs/>
                <w:iCs/>
                <w:sz w:val="22"/>
                <w:szCs w:val="22"/>
                <w:lang w:val="en-GB"/>
              </w:rPr>
              <w:t>ing</w:t>
            </w:r>
            <w:r w:rsidRPr="00BE1DFE">
              <w:rPr>
                <w:rFonts w:ascii="Arial" w:hAnsi="Arial" w:cs="Arial"/>
                <w:bCs/>
                <w:iCs/>
                <w:sz w:val="22"/>
                <w:szCs w:val="22"/>
                <w:lang w:val="en-GB"/>
              </w:rPr>
              <w:t xml:space="preserve"> the </w:t>
            </w:r>
            <w:r w:rsidR="00516EF6">
              <w:rPr>
                <w:rFonts w:ascii="Arial" w:hAnsi="Arial" w:cs="Arial"/>
                <w:bCs/>
                <w:iCs/>
                <w:sz w:val="22"/>
                <w:szCs w:val="22"/>
                <w:lang w:val="en-GB"/>
              </w:rPr>
              <w:t>course</w:t>
            </w:r>
            <w:r w:rsidRPr="00BE1DFE">
              <w:rPr>
                <w:rFonts w:ascii="Arial" w:hAnsi="Arial" w:cs="Arial"/>
                <w:bCs/>
                <w:iCs/>
                <w:sz w:val="22"/>
                <w:szCs w:val="22"/>
                <w:lang w:val="en-GB"/>
              </w:rPr>
              <w:t>, students will keep and follow the regulations of environmental protection, and apply the principles of agricultural production.</w:t>
            </w:r>
          </w:p>
          <w:p w:rsidR="00146C14" w:rsidRPr="00BE1DFE" w:rsidRDefault="00146C14" w:rsidP="00BE1DFE">
            <w:pPr>
              <w:jc w:val="both"/>
              <w:rPr>
                <w:rFonts w:ascii="Arial" w:hAnsi="Arial" w:cs="Arial"/>
                <w:bCs/>
                <w:iCs/>
                <w:sz w:val="22"/>
                <w:szCs w:val="22"/>
                <w:lang w:val="en-GB"/>
              </w:rPr>
            </w:pPr>
          </w:p>
          <w:p w:rsidR="00146C14" w:rsidRPr="00BE1DFE" w:rsidRDefault="00516EF6" w:rsidP="00BE1DFE">
            <w:pPr>
              <w:jc w:val="both"/>
              <w:rPr>
                <w:rFonts w:ascii="Arial" w:hAnsi="Arial" w:cs="Arial"/>
                <w:bCs/>
                <w:iCs/>
                <w:sz w:val="22"/>
                <w:szCs w:val="22"/>
                <w:lang w:val="en-GB"/>
              </w:rPr>
            </w:pPr>
            <w:r>
              <w:rPr>
                <w:rFonts w:ascii="Arial" w:hAnsi="Arial" w:cs="Arial"/>
                <w:bCs/>
                <w:iCs/>
                <w:sz w:val="22"/>
                <w:szCs w:val="22"/>
                <w:lang w:val="en-GB"/>
              </w:rPr>
              <w:t>1: R</w:t>
            </w:r>
            <w:r w:rsidR="00146C14" w:rsidRPr="00BE1DFE">
              <w:rPr>
                <w:rFonts w:ascii="Arial" w:hAnsi="Arial" w:cs="Arial"/>
                <w:bCs/>
                <w:iCs/>
                <w:sz w:val="22"/>
                <w:szCs w:val="22"/>
                <w:lang w:val="en-GB"/>
              </w:rPr>
              <w:t>ecent social and economic processes as the original factors forming the condition of environment. Direct factors controlling the quality of environment, emissions. State of the environment.</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 xml:space="preserve">2: Characterization of the relationships between agriculture and environment: Environmental aspects of crop production. </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 xml:space="preserve">3: Evaluation and environmental aspects of nutrition management. </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4: Characterization of the relationships between agriculture and environment: Environmental aspects of animal husbandry.</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5: Environmentally aspects of livestock farm establishment.</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6: Natura 2000 Program. Agriculture in protected and vulnerable natural regions.</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7: Renewable energy sources in the agriculture.</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8: The agro-environmental aspects of climate change.</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9: Proper agricultural practice.</w:t>
            </w:r>
          </w:p>
          <w:p w:rsidR="00146C14" w:rsidRPr="00BE1DFE" w:rsidRDefault="00146C14" w:rsidP="00BE1DFE">
            <w:pPr>
              <w:jc w:val="both"/>
              <w:rPr>
                <w:rFonts w:ascii="Arial" w:hAnsi="Arial" w:cs="Arial"/>
                <w:bCs/>
                <w:iCs/>
                <w:sz w:val="22"/>
                <w:szCs w:val="22"/>
                <w:lang w:val="en-GB"/>
              </w:rPr>
            </w:pPr>
            <w:r w:rsidRPr="00BE1DFE">
              <w:rPr>
                <w:rFonts w:ascii="Arial" w:hAnsi="Arial" w:cs="Arial"/>
                <w:bCs/>
                <w:iCs/>
                <w:sz w:val="22"/>
                <w:szCs w:val="22"/>
                <w:lang w:val="en-GB"/>
              </w:rPr>
              <w:t>10: Organic farming.</w:t>
            </w:r>
          </w:p>
          <w:p w:rsidR="00146C14" w:rsidRPr="00BE1DFE" w:rsidRDefault="00146C14" w:rsidP="00BE1DFE">
            <w:pPr>
              <w:jc w:val="both"/>
              <w:rPr>
                <w:rFonts w:ascii="Arial" w:hAnsi="Arial" w:cs="Arial"/>
                <w:color w:val="000000"/>
                <w:sz w:val="22"/>
                <w:szCs w:val="22"/>
                <w:lang w:val="en-GB"/>
              </w:rPr>
            </w:pPr>
            <w:r w:rsidRPr="00BE1DFE">
              <w:rPr>
                <w:rFonts w:ascii="Arial" w:hAnsi="Arial" w:cs="Arial"/>
                <w:color w:val="000000"/>
                <w:sz w:val="22"/>
                <w:szCs w:val="22"/>
                <w:lang w:val="en-GB"/>
              </w:rPr>
              <w:t>11: Legal and administrative regulation in connection to agro-environmental management in the EU and Hungary.</w:t>
            </w:r>
          </w:p>
          <w:p w:rsidR="00146C14" w:rsidRPr="00BE1DFE" w:rsidRDefault="00146C14" w:rsidP="00BE1DFE">
            <w:pPr>
              <w:jc w:val="both"/>
              <w:rPr>
                <w:rFonts w:ascii="Arial" w:hAnsi="Arial" w:cs="Arial"/>
                <w:color w:val="000000"/>
                <w:sz w:val="22"/>
                <w:szCs w:val="22"/>
                <w:lang w:val="en-GB"/>
              </w:rPr>
            </w:pPr>
            <w:r w:rsidRPr="00BE1DFE">
              <w:rPr>
                <w:rFonts w:ascii="Arial" w:hAnsi="Arial" w:cs="Arial"/>
                <w:color w:val="000000"/>
                <w:sz w:val="22"/>
                <w:szCs w:val="22"/>
                <w:lang w:val="en-GB"/>
              </w:rPr>
              <w:t>12: Agro-environmental management and rural development programs.</w:t>
            </w:r>
          </w:p>
          <w:p w:rsidR="00146C14" w:rsidRPr="00BE1DFE" w:rsidRDefault="00146C14" w:rsidP="00BE1DFE">
            <w:pPr>
              <w:jc w:val="both"/>
              <w:rPr>
                <w:rFonts w:ascii="Arial" w:hAnsi="Arial" w:cs="Arial"/>
                <w:color w:val="000000"/>
                <w:sz w:val="22"/>
                <w:szCs w:val="22"/>
                <w:lang w:val="en-GB"/>
              </w:rPr>
            </w:pPr>
            <w:r w:rsidRPr="00BE1DFE">
              <w:rPr>
                <w:rFonts w:ascii="Arial" w:hAnsi="Arial" w:cs="Arial"/>
                <w:color w:val="000000"/>
                <w:sz w:val="22"/>
                <w:szCs w:val="22"/>
                <w:lang w:val="en-GB"/>
              </w:rPr>
              <w:t xml:space="preserve">13: Agro-environmental management target programs. </w:t>
            </w:r>
          </w:p>
          <w:p w:rsidR="00146C14" w:rsidRPr="00BE1DFE" w:rsidRDefault="00146C14" w:rsidP="00BE1DFE">
            <w:pPr>
              <w:jc w:val="both"/>
              <w:rPr>
                <w:rFonts w:ascii="Arial" w:hAnsi="Arial" w:cs="Arial"/>
                <w:color w:val="000000"/>
                <w:sz w:val="22"/>
                <w:szCs w:val="22"/>
                <w:lang w:val="en-GB"/>
              </w:rPr>
            </w:pPr>
            <w:r w:rsidRPr="00BE1DFE">
              <w:rPr>
                <w:rFonts w:ascii="Arial" w:hAnsi="Arial" w:cs="Arial"/>
                <w:color w:val="000000"/>
                <w:sz w:val="22"/>
                <w:szCs w:val="22"/>
                <w:lang w:val="en-GB"/>
              </w:rPr>
              <w:t>14: Professional trip.</w:t>
            </w:r>
          </w:p>
          <w:p w:rsidR="00146C14" w:rsidRPr="00BE1DFE" w:rsidRDefault="00146C14" w:rsidP="00BE1DFE">
            <w:pPr>
              <w:jc w:val="both"/>
              <w:rPr>
                <w:rFonts w:ascii="Arial" w:hAnsi="Arial" w:cs="Arial"/>
                <w:sz w:val="22"/>
                <w:szCs w:val="22"/>
                <w:lang w:val="en-GB"/>
              </w:rPr>
            </w:pPr>
          </w:p>
        </w:tc>
      </w:tr>
      <w:tr w:rsidR="001E6F92" w:rsidRPr="00BE1DFE" w:rsidTr="006974FD">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BE1DFE" w:rsidRDefault="00B03C66"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 xml:space="preserve">Summary of content - </w:t>
            </w:r>
            <w:r w:rsidRPr="00BE1DFE">
              <w:rPr>
                <w:rFonts w:ascii="Arial" w:hAnsi="Arial" w:cs="Arial"/>
                <w:b/>
                <w:sz w:val="22"/>
                <w:szCs w:val="22"/>
                <w:u w:val="single"/>
                <w:lang w:val="en-GB"/>
              </w:rPr>
              <w:t>practice</w:t>
            </w:r>
            <w:r w:rsidRPr="00BE1DFE">
              <w:rPr>
                <w:rFonts w:ascii="Arial" w:hAnsi="Arial" w:cs="Arial"/>
                <w:sz w:val="22"/>
                <w:szCs w:val="22"/>
                <w:lang w:val="en-GB"/>
              </w:rPr>
              <w:t>:</w:t>
            </w:r>
          </w:p>
        </w:tc>
      </w:tr>
      <w:tr w:rsidR="001E6F92" w:rsidRPr="00BE1DFE" w:rsidTr="006974FD">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BE1DFE" w:rsidRDefault="00120AE0" w:rsidP="00BE1DFE">
            <w:pPr>
              <w:suppressAutoHyphens/>
              <w:ind w:left="34"/>
              <w:jc w:val="both"/>
              <w:rPr>
                <w:rFonts w:ascii="Arial" w:hAnsi="Arial" w:cs="Arial"/>
                <w:sz w:val="22"/>
                <w:szCs w:val="22"/>
                <w:lang w:val="en-GB"/>
              </w:rPr>
            </w:pPr>
            <w:r w:rsidRPr="00BE1DFE">
              <w:rPr>
                <w:rFonts w:ascii="Arial" w:hAnsi="Arial" w:cs="Arial"/>
                <w:sz w:val="22"/>
                <w:szCs w:val="22"/>
                <w:lang w:val="en-GB"/>
              </w:rPr>
              <w:t xml:space="preserve">Skills to be learnt: </w:t>
            </w:r>
            <w:r w:rsidR="00493999" w:rsidRPr="00BE1DFE">
              <w:rPr>
                <w:rFonts w:ascii="Arial" w:hAnsi="Arial" w:cs="Arial"/>
                <w:sz w:val="22"/>
                <w:szCs w:val="22"/>
                <w:lang w:val="en-GB"/>
              </w:rPr>
              <w:t>thinking in system approach and connect different aspects</w:t>
            </w:r>
            <w:r w:rsidR="00516EF6">
              <w:rPr>
                <w:rFonts w:ascii="Arial" w:hAnsi="Arial" w:cs="Arial"/>
                <w:sz w:val="22"/>
                <w:szCs w:val="22"/>
                <w:lang w:val="en-GB"/>
              </w:rPr>
              <w:t>.</w:t>
            </w:r>
          </w:p>
          <w:p w:rsidR="00697E39" w:rsidRPr="00BE1DFE" w:rsidRDefault="003E691C" w:rsidP="00BE1DFE">
            <w:pPr>
              <w:suppressAutoHyphens/>
              <w:ind w:left="34"/>
              <w:jc w:val="both"/>
              <w:rPr>
                <w:rFonts w:ascii="Arial" w:hAnsi="Arial" w:cs="Arial"/>
                <w:sz w:val="22"/>
                <w:szCs w:val="22"/>
                <w:lang w:val="en-GB"/>
              </w:rPr>
            </w:pPr>
            <w:r w:rsidRPr="00BE1DFE">
              <w:rPr>
                <w:rFonts w:ascii="Arial" w:hAnsi="Arial" w:cs="Arial"/>
                <w:sz w:val="22"/>
                <w:szCs w:val="22"/>
                <w:lang w:val="en-GB"/>
              </w:rPr>
              <w:t xml:space="preserve">  </w:t>
            </w:r>
          </w:p>
          <w:p w:rsidR="00B03C66"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Introduction into Agro-environmental management</w:t>
            </w:r>
          </w:p>
          <w:p w:rsidR="0084342F"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Land Parcel Identification</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Soil and soil degradation – causes and effects</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Environmental effects of tillage systems</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Crop Residue Management</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lastRenderedPageBreak/>
              <w:t>Nutrient supply forms, fertilizers in plant production and environmental impacts I</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Nutrient supply forms, green manure, compost, manure, slurry in plant production and environmental impacts</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Environmental aspects of Pest control</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Integrated Pest Control</w:t>
            </w:r>
          </w:p>
          <w:p w:rsidR="00146C14" w:rsidRPr="00BE1DFE" w:rsidRDefault="00146C14"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Greening in EU</w:t>
            </w:r>
          </w:p>
          <w:p w:rsidR="00146C14" w:rsidRPr="00BE1DFE" w:rsidRDefault="00DB6C8C"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Organic farming</w:t>
            </w:r>
          </w:p>
          <w:p w:rsidR="00DB6C8C" w:rsidRPr="00BE1DFE" w:rsidRDefault="00DB6C8C"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Organic livestock husbandry</w:t>
            </w:r>
          </w:p>
          <w:p w:rsidR="00DB6C8C" w:rsidRPr="00BE1DFE" w:rsidRDefault="00DB6C8C"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Environmental aspects of poultry husbandry</w:t>
            </w:r>
          </w:p>
          <w:p w:rsidR="00DB6C8C" w:rsidRPr="00BE1DFE" w:rsidRDefault="00DB6C8C" w:rsidP="00BE1DFE">
            <w:pPr>
              <w:pStyle w:val="Listaszerbekezds"/>
              <w:numPr>
                <w:ilvl w:val="0"/>
                <w:numId w:val="16"/>
              </w:numPr>
              <w:spacing w:line="276" w:lineRule="auto"/>
              <w:jc w:val="both"/>
              <w:rPr>
                <w:rFonts w:ascii="Arial" w:hAnsi="Arial" w:cs="Arial"/>
                <w:sz w:val="22"/>
                <w:szCs w:val="22"/>
                <w:lang w:val="en-GB"/>
              </w:rPr>
            </w:pPr>
            <w:r w:rsidRPr="00BE1DFE">
              <w:rPr>
                <w:rFonts w:ascii="Arial" w:hAnsi="Arial" w:cs="Arial"/>
                <w:sz w:val="22"/>
                <w:szCs w:val="22"/>
                <w:lang w:val="en-GB"/>
              </w:rPr>
              <w:t>Presentation</w:t>
            </w:r>
          </w:p>
        </w:tc>
      </w:tr>
      <w:tr w:rsidR="001E6F92" w:rsidRPr="00BE1DFE" w:rsidTr="006974FD">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E1DFE" w:rsidRDefault="00B03C66" w:rsidP="00BE1DFE">
            <w:pPr>
              <w:suppressAutoHyphens/>
              <w:ind w:right="-108"/>
              <w:jc w:val="both"/>
              <w:rPr>
                <w:rFonts w:ascii="Arial" w:hAnsi="Arial" w:cs="Arial"/>
                <w:b/>
                <w:sz w:val="22"/>
                <w:szCs w:val="22"/>
                <w:lang w:val="en-GB"/>
              </w:rPr>
            </w:pPr>
            <w:r w:rsidRPr="00BE1DFE">
              <w:rPr>
                <w:rFonts w:ascii="Arial" w:hAnsi="Arial" w:cs="Arial"/>
                <w:b/>
                <w:sz w:val="22"/>
                <w:szCs w:val="22"/>
                <w:lang w:val="en-GB"/>
              </w:rPr>
              <w:lastRenderedPageBreak/>
              <w:t>Literature</w:t>
            </w:r>
            <w:r w:rsidR="003E72C4" w:rsidRPr="00BE1DFE">
              <w:rPr>
                <w:rFonts w:ascii="Arial" w:hAnsi="Arial" w:cs="Arial"/>
                <w:b/>
                <w:sz w:val="22"/>
                <w:szCs w:val="22"/>
                <w:lang w:val="en-GB"/>
              </w:rPr>
              <w:t>, handbooks</w:t>
            </w:r>
            <w:r w:rsidR="00A419F6" w:rsidRPr="00BE1DFE">
              <w:rPr>
                <w:rFonts w:ascii="Arial" w:hAnsi="Arial" w:cs="Arial"/>
                <w:b/>
                <w:sz w:val="22"/>
                <w:szCs w:val="22"/>
                <w:lang w:val="en-GB"/>
              </w:rPr>
              <w:t xml:space="preserve"> </w:t>
            </w:r>
            <w:r w:rsidRPr="00BE1DFE">
              <w:rPr>
                <w:rFonts w:ascii="Arial" w:hAnsi="Arial" w:cs="Arial"/>
                <w:b/>
                <w:sz w:val="22"/>
                <w:szCs w:val="22"/>
                <w:u w:val="single"/>
                <w:lang w:val="en-GB"/>
              </w:rPr>
              <w:t>in English</w:t>
            </w:r>
            <w:r w:rsidR="003E72C4" w:rsidRPr="00BE1DFE">
              <w:rPr>
                <w:rFonts w:ascii="Arial" w:hAnsi="Arial" w:cs="Arial"/>
                <w:b/>
                <w:sz w:val="22"/>
                <w:szCs w:val="22"/>
                <w:u w:val="single"/>
                <w:lang w:val="en-GB"/>
              </w:rPr>
              <w:t xml:space="preserve"> </w:t>
            </w:r>
          </w:p>
        </w:tc>
      </w:tr>
      <w:tr w:rsidR="00146C14" w:rsidRPr="00BE1DFE" w:rsidTr="006974FD">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146C14" w:rsidRPr="00BE1DFE" w:rsidRDefault="00146C14" w:rsidP="00BE1DFE">
            <w:pPr>
              <w:jc w:val="both"/>
              <w:outlineLvl w:val="0"/>
              <w:rPr>
                <w:rFonts w:ascii="Arial" w:eastAsia="MS Mincho" w:hAnsi="Arial" w:cs="Arial"/>
                <w:bCs/>
                <w:color w:val="000000"/>
                <w:kern w:val="36"/>
                <w:sz w:val="22"/>
                <w:szCs w:val="22"/>
                <w:lang w:eastAsia="ja-JP"/>
              </w:rPr>
            </w:pPr>
            <w:r w:rsidRPr="00BE1DFE">
              <w:rPr>
                <w:rFonts w:ascii="Arial" w:eastAsia="MS Mincho" w:hAnsi="Arial" w:cs="Arial"/>
                <w:bCs/>
                <w:color w:val="000000"/>
                <w:kern w:val="36"/>
                <w:sz w:val="22"/>
                <w:szCs w:val="22"/>
                <w:lang w:eastAsia="ja-JP"/>
              </w:rPr>
              <w:t>Birol, E. – Koundouri, P. (2008): Choice Experiments Informing Environmental Policy. Elgar, Edward Publishing, Inc. 368.p. ISBN:</w:t>
            </w:r>
            <w:r w:rsidRPr="00BE1DFE">
              <w:rPr>
                <w:rFonts w:ascii="Arial" w:hAnsi="Arial" w:cs="Arial"/>
                <w:bCs/>
                <w:color w:val="000000"/>
                <w:sz w:val="22"/>
                <w:szCs w:val="22"/>
              </w:rPr>
              <w:t xml:space="preserve"> </w:t>
            </w:r>
            <w:r w:rsidRPr="00BE1DFE">
              <w:rPr>
                <w:rFonts w:ascii="Arial" w:eastAsia="MS Mincho" w:hAnsi="Arial" w:cs="Arial"/>
                <w:bCs/>
                <w:color w:val="000000"/>
                <w:kern w:val="36"/>
                <w:sz w:val="22"/>
                <w:szCs w:val="22"/>
                <w:lang w:eastAsia="ja-JP"/>
              </w:rPr>
              <w:t>978 1 84542 725 2.</w:t>
            </w:r>
          </w:p>
          <w:p w:rsidR="00146C14" w:rsidRPr="00BE1DFE" w:rsidRDefault="00146C14" w:rsidP="00BE1DFE">
            <w:pPr>
              <w:jc w:val="both"/>
              <w:outlineLvl w:val="0"/>
              <w:rPr>
                <w:rFonts w:ascii="Arial" w:eastAsia="MS Mincho" w:hAnsi="Arial" w:cs="Arial"/>
                <w:bCs/>
                <w:color w:val="000000"/>
                <w:kern w:val="36"/>
                <w:sz w:val="22"/>
                <w:szCs w:val="22"/>
                <w:lang w:eastAsia="ja-JP"/>
              </w:rPr>
            </w:pPr>
            <w:r w:rsidRPr="00BE1DFE">
              <w:rPr>
                <w:rFonts w:ascii="Arial" w:eastAsia="MS Mincho" w:hAnsi="Arial" w:cs="Arial"/>
                <w:bCs/>
                <w:color w:val="000000"/>
                <w:kern w:val="36"/>
                <w:sz w:val="22"/>
                <w:szCs w:val="22"/>
                <w:lang w:eastAsia="ja-JP"/>
              </w:rPr>
              <w:t>Jack, B. (2009): Agriculture and EU Environmental Law. Ashgate Publication. 300.p.</w:t>
            </w:r>
            <w:r w:rsidRPr="00BE1DFE">
              <w:rPr>
                <w:rFonts w:ascii="Arial" w:hAnsi="Arial" w:cs="Arial"/>
                <w:color w:val="666666"/>
                <w:sz w:val="22"/>
                <w:szCs w:val="22"/>
              </w:rPr>
              <w:t xml:space="preserve"> </w:t>
            </w:r>
            <w:r w:rsidRPr="00BE1DFE">
              <w:rPr>
                <w:rFonts w:ascii="Arial" w:eastAsia="MS Mincho" w:hAnsi="Arial" w:cs="Arial"/>
                <w:bCs/>
                <w:color w:val="000000"/>
                <w:kern w:val="36"/>
                <w:sz w:val="22"/>
                <w:szCs w:val="22"/>
                <w:lang w:eastAsia="ja-JP"/>
              </w:rPr>
              <w:t>ISBN-13: 978-0754645405.</w:t>
            </w:r>
          </w:p>
          <w:p w:rsidR="00146C14" w:rsidRPr="00BE1DFE" w:rsidRDefault="00146C14" w:rsidP="00BE1DFE">
            <w:pPr>
              <w:jc w:val="both"/>
              <w:rPr>
                <w:rFonts w:ascii="Arial" w:hAnsi="Arial" w:cs="Arial"/>
                <w:bCs/>
                <w:sz w:val="22"/>
                <w:szCs w:val="22"/>
              </w:rPr>
            </w:pPr>
            <w:r w:rsidRPr="00BE1DFE">
              <w:rPr>
                <w:rFonts w:ascii="Arial" w:hAnsi="Arial" w:cs="Arial"/>
                <w:sz w:val="22"/>
                <w:szCs w:val="22"/>
              </w:rPr>
              <w:t xml:space="preserve">Juhász, Cs.-Zsembeli, J. (2014). </w:t>
            </w:r>
            <w:r w:rsidRPr="00BE1DFE">
              <w:rPr>
                <w:rFonts w:ascii="Arial" w:hAnsi="Arial" w:cs="Arial"/>
                <w:bCs/>
                <w:sz w:val="22"/>
                <w:szCs w:val="22"/>
              </w:rPr>
              <w:t xml:space="preserve">Environment and land use. </w:t>
            </w:r>
            <w:r w:rsidRPr="00BE1DFE">
              <w:rPr>
                <w:rFonts w:ascii="Arial" w:hAnsi="Arial" w:cs="Arial"/>
                <w:sz w:val="22"/>
                <w:szCs w:val="22"/>
              </w:rPr>
              <w:t xml:space="preserve">Elektronikus tananyag (tankönyv). A tananyag </w:t>
            </w:r>
            <w:r w:rsidRPr="00BE1DFE">
              <w:rPr>
                <w:rFonts w:ascii="Arial" w:hAnsi="Arial" w:cs="Arial"/>
                <w:i/>
                <w:sz w:val="22"/>
                <w:szCs w:val="22"/>
              </w:rPr>
              <w:t>„</w:t>
            </w:r>
            <w:r w:rsidRPr="00BE1DFE">
              <w:rPr>
                <w:rFonts w:ascii="Arial" w:hAnsi="Arial" w:cs="Arial"/>
                <w:bCs/>
                <w:i/>
                <w:sz w:val="22"/>
                <w:szCs w:val="22"/>
              </w:rPr>
              <w:t>Az angol nyelvű Agrármérnöki MSc szak nemzetközi versenyképességének fejlesztése</w:t>
            </w:r>
            <w:r w:rsidRPr="00BE1DFE">
              <w:rPr>
                <w:rFonts w:ascii="Arial" w:hAnsi="Arial" w:cs="Arial"/>
                <w:bCs/>
                <w:sz w:val="22"/>
                <w:szCs w:val="22"/>
              </w:rPr>
              <w:t xml:space="preserve">” című, TÁMOP-4.1.2./1-11/1-2011-0009) számú projekt keretében készült. ISBN </w:t>
            </w:r>
            <w:r w:rsidRPr="00BE1DFE">
              <w:rPr>
                <w:rFonts w:ascii="Arial" w:hAnsi="Arial" w:cs="Arial"/>
                <w:sz w:val="22"/>
                <w:szCs w:val="22"/>
              </w:rPr>
              <w:t>978-963-473-654-7.</w:t>
            </w:r>
          </w:p>
          <w:p w:rsidR="00146C14" w:rsidRPr="00BE1DFE" w:rsidRDefault="00F55D4E" w:rsidP="00BE1DFE">
            <w:pPr>
              <w:jc w:val="both"/>
              <w:rPr>
                <w:rFonts w:ascii="Arial" w:hAnsi="Arial" w:cs="Arial"/>
                <w:bCs/>
                <w:sz w:val="22"/>
                <w:szCs w:val="22"/>
              </w:rPr>
            </w:pPr>
            <w:hyperlink r:id="rId8" w:history="1">
              <w:r w:rsidR="00146C14" w:rsidRPr="00BE1DFE">
                <w:rPr>
                  <w:rStyle w:val="Hiperhivatkozs"/>
                  <w:rFonts w:ascii="Arial" w:hAnsi="Arial" w:cs="Arial"/>
                  <w:bCs/>
                  <w:sz w:val="22"/>
                  <w:szCs w:val="22"/>
                </w:rPr>
                <w:t>http://www.tankonyvtar.hu/hu/tartalom/tamop412A/2011_0009_Juhasz_Csaba-Environment_and_Land_Use/adatok.html</w:t>
              </w:r>
            </w:hyperlink>
          </w:p>
          <w:p w:rsidR="00146C14" w:rsidRPr="00BE1DFE" w:rsidRDefault="00F55D4E" w:rsidP="00BE1DFE">
            <w:pPr>
              <w:jc w:val="both"/>
              <w:outlineLvl w:val="0"/>
              <w:rPr>
                <w:rFonts w:ascii="Arial" w:eastAsia="MS Mincho" w:hAnsi="Arial" w:cs="Arial"/>
                <w:bCs/>
                <w:color w:val="000000"/>
                <w:kern w:val="36"/>
                <w:sz w:val="22"/>
                <w:szCs w:val="22"/>
                <w:lang w:eastAsia="ja-JP"/>
              </w:rPr>
            </w:pPr>
            <w:hyperlink r:id="rId9" w:history="1">
              <w:r w:rsidR="00146C14" w:rsidRPr="00BE1DFE">
                <w:rPr>
                  <w:rStyle w:val="Hiperhivatkozs"/>
                  <w:rFonts w:ascii="Arial" w:hAnsi="Arial" w:cs="Arial"/>
                  <w:bCs/>
                  <w:sz w:val="22"/>
                  <w:szCs w:val="22"/>
                </w:rPr>
                <w:t>https://moodle.agr.unideb.hu/tamop/course/view.php?id=19</w:t>
              </w:r>
            </w:hyperlink>
          </w:p>
          <w:p w:rsidR="00146C14" w:rsidRPr="00BE1DFE" w:rsidRDefault="00146C14" w:rsidP="00BE1DFE">
            <w:pPr>
              <w:jc w:val="both"/>
              <w:outlineLvl w:val="0"/>
              <w:rPr>
                <w:rFonts w:ascii="Arial" w:eastAsia="MS Mincho" w:hAnsi="Arial" w:cs="Arial"/>
                <w:bCs/>
                <w:color w:val="000000"/>
                <w:kern w:val="36"/>
                <w:sz w:val="22"/>
                <w:szCs w:val="22"/>
                <w:lang w:eastAsia="ja-JP"/>
              </w:rPr>
            </w:pPr>
            <w:r w:rsidRPr="00BE1DFE">
              <w:rPr>
                <w:rFonts w:ascii="Arial" w:eastAsia="MS Mincho" w:hAnsi="Arial" w:cs="Arial"/>
                <w:bCs/>
                <w:color w:val="000000"/>
                <w:kern w:val="36"/>
                <w:sz w:val="22"/>
                <w:szCs w:val="22"/>
                <w:lang w:eastAsia="ja-JP"/>
              </w:rPr>
              <w:t>Merrington, G. – Winder, L. – Redman, M. (2005): Agricultural Pollution. Environmantal Problems and Practical Solutions. Spon Press. 216.p. ISBN-13: 9780419213901.</w:t>
            </w:r>
          </w:p>
          <w:p w:rsidR="00146C14" w:rsidRPr="00BE1DFE" w:rsidRDefault="00146C14" w:rsidP="00BE1DFE">
            <w:pPr>
              <w:jc w:val="both"/>
              <w:outlineLvl w:val="0"/>
              <w:rPr>
                <w:rFonts w:ascii="Arial" w:eastAsia="MS Mincho" w:hAnsi="Arial" w:cs="Arial"/>
                <w:bCs/>
                <w:color w:val="000000"/>
                <w:kern w:val="36"/>
                <w:sz w:val="22"/>
                <w:szCs w:val="22"/>
                <w:lang w:eastAsia="ja-JP"/>
              </w:rPr>
            </w:pPr>
            <w:r w:rsidRPr="00BE1DFE">
              <w:rPr>
                <w:rFonts w:ascii="Arial" w:eastAsia="MS Mincho" w:hAnsi="Arial" w:cs="Arial"/>
                <w:bCs/>
                <w:color w:val="000000"/>
                <w:kern w:val="36"/>
                <w:sz w:val="22"/>
                <w:szCs w:val="22"/>
                <w:lang w:eastAsia="ja-JP"/>
              </w:rPr>
              <w:t>Ritter, W. F. – Shirmohammadi, A. (2001): Agricultural nonpoint source pollution. CRC Press LLC. 342.p. ISBN-13: 978-1566702225</w:t>
            </w:r>
          </w:p>
          <w:p w:rsidR="00146C14" w:rsidRPr="00BE1DFE" w:rsidRDefault="00146C14" w:rsidP="00BE1DFE">
            <w:pPr>
              <w:jc w:val="both"/>
              <w:rPr>
                <w:rFonts w:ascii="Arial" w:hAnsi="Arial" w:cs="Arial"/>
                <w:sz w:val="22"/>
                <w:szCs w:val="22"/>
              </w:rPr>
            </w:pPr>
            <w:r w:rsidRPr="00BE1DFE">
              <w:rPr>
                <w:rFonts w:ascii="Arial" w:hAnsi="Arial" w:cs="Arial"/>
                <w:sz w:val="22"/>
                <w:szCs w:val="22"/>
              </w:rPr>
              <w:t>Warren, J.-Lawson, C.-Belcher, K. (2008): The Agri-Environment. Cambridge University Press, UK, 224.p. ISBN-13 978-0-521-61488-7.</w:t>
            </w:r>
          </w:p>
          <w:p w:rsidR="00146C14" w:rsidRPr="00BE1DFE" w:rsidRDefault="00146C14" w:rsidP="00BE1DFE">
            <w:pPr>
              <w:jc w:val="both"/>
              <w:rPr>
                <w:rFonts w:ascii="Arial" w:hAnsi="Arial" w:cs="Arial"/>
                <w:sz w:val="22"/>
                <w:szCs w:val="22"/>
              </w:rPr>
            </w:pPr>
          </w:p>
          <w:p w:rsidR="00146C14" w:rsidRPr="00BE1DFE" w:rsidRDefault="00146C14" w:rsidP="00BE1DFE">
            <w:pPr>
              <w:autoSpaceDE w:val="0"/>
              <w:autoSpaceDN w:val="0"/>
              <w:adjustRightInd w:val="0"/>
              <w:jc w:val="both"/>
              <w:rPr>
                <w:rFonts w:ascii="Arial" w:hAnsi="Arial" w:cs="Arial"/>
                <w:sz w:val="22"/>
                <w:szCs w:val="22"/>
              </w:rPr>
            </w:pPr>
          </w:p>
        </w:tc>
      </w:tr>
      <w:tr w:rsidR="00B56EC9" w:rsidRPr="00BE1DFE" w:rsidTr="006974FD">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B56EC9" w:rsidRPr="00BE1DFE" w:rsidRDefault="00B56EC9" w:rsidP="00BE1DFE">
            <w:pPr>
              <w:suppressAutoHyphens/>
              <w:jc w:val="both"/>
              <w:rPr>
                <w:rFonts w:ascii="Arial" w:hAnsi="Arial" w:cs="Arial"/>
                <w:i/>
                <w:iCs/>
                <w:sz w:val="22"/>
                <w:szCs w:val="22"/>
                <w:lang w:val="en-GB"/>
              </w:rPr>
            </w:pPr>
            <w:r w:rsidRPr="00BE1DFE">
              <w:rPr>
                <w:rFonts w:ascii="Arial" w:hAnsi="Arial" w:cs="Arial"/>
                <w:b/>
                <w:sz w:val="22"/>
                <w:szCs w:val="22"/>
                <w:lang w:val="en-GB"/>
              </w:rPr>
              <w:t xml:space="preserve">Competencies gained </w:t>
            </w:r>
            <w:r w:rsidRPr="00BE1DFE">
              <w:rPr>
                <w:rFonts w:ascii="Arial" w:hAnsi="Arial" w:cs="Arial"/>
                <w:i/>
                <w:sz w:val="22"/>
                <w:szCs w:val="22"/>
                <w:lang w:val="en-GB"/>
              </w:rPr>
              <w:t xml:space="preserve">(acc. to the Regulation on training and outcome </w:t>
            </w:r>
            <w:r w:rsidRPr="00BE1DFE">
              <w:rPr>
                <w:rFonts w:ascii="Arial" w:hAnsi="Arial" w:cs="Arial"/>
                <w:i/>
                <w:iCs/>
                <w:sz w:val="22"/>
                <w:szCs w:val="22"/>
                <w:lang w:val="en-GB"/>
              </w:rPr>
              <w:t>requirements)</w:t>
            </w:r>
          </w:p>
        </w:tc>
      </w:tr>
      <w:tr w:rsidR="00B56EC9" w:rsidRPr="00BE1DFE" w:rsidTr="006974FD">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56EC9" w:rsidRPr="00BE1DFE" w:rsidRDefault="00B56EC9" w:rsidP="00BE1DFE">
            <w:pPr>
              <w:numPr>
                <w:ilvl w:val="0"/>
                <w:numId w:val="1"/>
              </w:numPr>
              <w:tabs>
                <w:tab w:val="left" w:pos="317"/>
              </w:tabs>
              <w:suppressAutoHyphens/>
              <w:ind w:left="176" w:hanging="142"/>
              <w:jc w:val="both"/>
              <w:rPr>
                <w:rFonts w:ascii="Arial" w:hAnsi="Arial" w:cs="Arial"/>
                <w:b/>
                <w:sz w:val="22"/>
                <w:szCs w:val="22"/>
                <w:lang w:val="en-GB"/>
              </w:rPr>
            </w:pPr>
            <w:r w:rsidRPr="00BE1DFE">
              <w:rPr>
                <w:rFonts w:ascii="Arial" w:hAnsi="Arial" w:cs="Arial"/>
                <w:b/>
                <w:sz w:val="22"/>
                <w:szCs w:val="22"/>
                <w:lang w:val="en-GB"/>
              </w:rPr>
              <w:t>Knowledge:</w:t>
            </w:r>
          </w:p>
          <w:p w:rsidR="00646FED" w:rsidRPr="00BE1DFE" w:rsidRDefault="00646FED"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Know and understand the specifications of agriculture and related industrial production, characteristics of environmental impacts locally and</w:t>
            </w:r>
            <w:r w:rsidR="00516EF6">
              <w:rPr>
                <w:rFonts w:ascii="Arial" w:hAnsi="Arial" w:cs="Arial"/>
                <w:sz w:val="22"/>
                <w:szCs w:val="22"/>
                <w:lang w:val="en-GB"/>
              </w:rPr>
              <w:t xml:space="preserve"> on</w:t>
            </w:r>
            <w:r w:rsidRPr="00BE1DFE">
              <w:rPr>
                <w:rFonts w:ascii="Arial" w:hAnsi="Arial" w:cs="Arial"/>
                <w:sz w:val="22"/>
                <w:szCs w:val="22"/>
                <w:lang w:val="en-GB"/>
              </w:rPr>
              <w:t xml:space="preserve"> </w:t>
            </w:r>
            <w:r w:rsidR="00516EF6">
              <w:rPr>
                <w:rFonts w:ascii="Arial" w:hAnsi="Arial" w:cs="Arial"/>
                <w:sz w:val="22"/>
                <w:szCs w:val="22"/>
                <w:lang w:val="en-GB"/>
              </w:rPr>
              <w:t xml:space="preserve">a </w:t>
            </w:r>
            <w:r w:rsidRPr="00BE1DFE">
              <w:rPr>
                <w:rFonts w:ascii="Arial" w:hAnsi="Arial" w:cs="Arial"/>
                <w:sz w:val="22"/>
                <w:szCs w:val="22"/>
                <w:lang w:val="en-GB"/>
              </w:rPr>
              <w:t>national level.</w:t>
            </w:r>
          </w:p>
          <w:p w:rsidR="00B56EC9"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K</w:t>
            </w:r>
            <w:r w:rsidR="00B56EC9" w:rsidRPr="00BE1DFE">
              <w:rPr>
                <w:rFonts w:ascii="Arial" w:hAnsi="Arial" w:cs="Arial"/>
                <w:sz w:val="22"/>
                <w:szCs w:val="22"/>
                <w:lang w:val="en-GB"/>
              </w:rPr>
              <w:t>now and understand the different background legislations related to agriculture and environment and able to realize existing relationships.</w:t>
            </w:r>
          </w:p>
          <w:p w:rsidR="00B56EC9"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G</w:t>
            </w:r>
            <w:r w:rsidR="00646FED" w:rsidRPr="00BE1DFE">
              <w:rPr>
                <w:rFonts w:ascii="Arial" w:hAnsi="Arial" w:cs="Arial"/>
                <w:sz w:val="22"/>
                <w:szCs w:val="22"/>
                <w:lang w:val="en-GB"/>
              </w:rPr>
              <w:t xml:space="preserve">eneral and specific agricultural, </w:t>
            </w:r>
            <w:r w:rsidR="007959B9" w:rsidRPr="00BE1DFE">
              <w:rPr>
                <w:rFonts w:ascii="Arial" w:hAnsi="Arial" w:cs="Arial"/>
                <w:sz w:val="22"/>
                <w:szCs w:val="22"/>
                <w:lang w:val="en-GB"/>
              </w:rPr>
              <w:t>environmental</w:t>
            </w:r>
            <w:r w:rsidR="00646FED" w:rsidRPr="00BE1DFE">
              <w:rPr>
                <w:rFonts w:ascii="Arial" w:hAnsi="Arial" w:cs="Arial"/>
                <w:sz w:val="22"/>
                <w:szCs w:val="22"/>
                <w:lang w:val="en-GB"/>
              </w:rPr>
              <w:t xml:space="preserve"> knowledge </w:t>
            </w:r>
            <w:r w:rsidR="00EF3CD4" w:rsidRPr="00BE1DFE">
              <w:rPr>
                <w:rFonts w:ascii="Arial" w:hAnsi="Arial" w:cs="Arial"/>
                <w:sz w:val="22"/>
                <w:szCs w:val="22"/>
                <w:lang w:val="en-GB"/>
              </w:rPr>
              <w:t>related to its field</w:t>
            </w:r>
            <w:r w:rsidR="00B56EC9" w:rsidRPr="00BE1DFE">
              <w:rPr>
                <w:rFonts w:ascii="Arial" w:hAnsi="Arial" w:cs="Arial"/>
                <w:sz w:val="22"/>
                <w:szCs w:val="22"/>
                <w:lang w:val="en-GB"/>
              </w:rPr>
              <w:t>.</w:t>
            </w:r>
          </w:p>
          <w:p w:rsidR="007959B9" w:rsidRPr="00BE1DFE" w:rsidRDefault="007959B9"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Knows in deta</w:t>
            </w:r>
            <w:r w:rsidR="00516EF6">
              <w:rPr>
                <w:rFonts w:ascii="Arial" w:hAnsi="Arial" w:cs="Arial"/>
                <w:sz w:val="22"/>
                <w:szCs w:val="22"/>
                <w:lang w:val="en-GB"/>
              </w:rPr>
              <w:t>il the current requirements of environmental management</w:t>
            </w:r>
            <w:r w:rsidRPr="00BE1DFE">
              <w:rPr>
                <w:rFonts w:ascii="Arial" w:hAnsi="Arial" w:cs="Arial"/>
                <w:sz w:val="22"/>
                <w:szCs w:val="22"/>
                <w:lang w:val="en-GB"/>
              </w:rPr>
              <w:t>, its leading theories, causal relationships, the limits of their application.</w:t>
            </w:r>
          </w:p>
          <w:p w:rsidR="007959B9" w:rsidRPr="00BE1DFE" w:rsidRDefault="007959B9"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Know and understand the different legal environments of a given field of activity and the existing relationships.</w:t>
            </w:r>
          </w:p>
          <w:p w:rsidR="00B56EC9" w:rsidRPr="00BE1DFE" w:rsidRDefault="00B56EC9" w:rsidP="00BE1DFE">
            <w:pPr>
              <w:numPr>
                <w:ilvl w:val="0"/>
                <w:numId w:val="1"/>
              </w:numPr>
              <w:tabs>
                <w:tab w:val="left" w:pos="317"/>
              </w:tabs>
              <w:suppressAutoHyphens/>
              <w:ind w:left="176" w:hanging="142"/>
              <w:jc w:val="both"/>
              <w:rPr>
                <w:rFonts w:ascii="Arial" w:hAnsi="Arial" w:cs="Arial"/>
                <w:b/>
                <w:sz w:val="22"/>
                <w:szCs w:val="22"/>
                <w:lang w:val="en-GB"/>
              </w:rPr>
            </w:pPr>
            <w:r w:rsidRPr="00BE1DFE">
              <w:rPr>
                <w:rFonts w:ascii="Arial" w:hAnsi="Arial" w:cs="Arial"/>
                <w:b/>
                <w:sz w:val="22"/>
                <w:szCs w:val="22"/>
                <w:lang w:val="en-GB"/>
              </w:rPr>
              <w:t>Skills:</w:t>
            </w:r>
          </w:p>
          <w:p w:rsidR="00B56EC9"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C</w:t>
            </w:r>
            <w:r w:rsidR="00B56EC9" w:rsidRPr="00BE1DFE">
              <w:rPr>
                <w:rFonts w:ascii="Arial" w:hAnsi="Arial" w:cs="Arial"/>
                <w:sz w:val="22"/>
                <w:szCs w:val="22"/>
                <w:lang w:val="en-GB"/>
              </w:rPr>
              <w:t>ooperation in agricultural and environmental management and administrative tasks</w:t>
            </w:r>
          </w:p>
          <w:p w:rsidR="00B56EC9"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A</w:t>
            </w:r>
            <w:r w:rsidR="00B56EC9" w:rsidRPr="00BE1DFE">
              <w:rPr>
                <w:rFonts w:ascii="Arial" w:hAnsi="Arial" w:cs="Arial"/>
                <w:sz w:val="22"/>
                <w:szCs w:val="22"/>
                <w:lang w:val="en-GB"/>
              </w:rPr>
              <w:t>ble to carry out her/his professional activity within existing legislation conditions</w:t>
            </w:r>
          </w:p>
          <w:p w:rsidR="00646FED"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C</w:t>
            </w:r>
            <w:r w:rsidR="00646FED" w:rsidRPr="00BE1DFE">
              <w:rPr>
                <w:rFonts w:ascii="Arial" w:hAnsi="Arial" w:cs="Arial"/>
                <w:sz w:val="22"/>
                <w:szCs w:val="22"/>
                <w:lang w:val="en-GB"/>
              </w:rPr>
              <w:t>ontinu</w:t>
            </w:r>
            <w:r w:rsidR="00EF3CD4" w:rsidRPr="00BE1DFE">
              <w:rPr>
                <w:rFonts w:ascii="Arial" w:hAnsi="Arial" w:cs="Arial"/>
                <w:sz w:val="22"/>
                <w:szCs w:val="22"/>
                <w:lang w:val="en-GB"/>
              </w:rPr>
              <w:t>ous</w:t>
            </w:r>
            <w:r w:rsidR="00646FED" w:rsidRPr="00BE1DFE">
              <w:rPr>
                <w:rFonts w:ascii="Arial" w:hAnsi="Arial" w:cs="Arial"/>
                <w:sz w:val="22"/>
                <w:szCs w:val="22"/>
                <w:lang w:val="en-GB"/>
              </w:rPr>
              <w:t xml:space="preserve"> monitoring </w:t>
            </w:r>
            <w:r w:rsidR="00EF3CD4" w:rsidRPr="00BE1DFE">
              <w:rPr>
                <w:rFonts w:ascii="Arial" w:hAnsi="Arial" w:cs="Arial"/>
                <w:sz w:val="22"/>
                <w:szCs w:val="22"/>
                <w:lang w:val="en-GB"/>
              </w:rPr>
              <w:t xml:space="preserve">and </w:t>
            </w:r>
            <w:r w:rsidR="00646FED" w:rsidRPr="00BE1DFE">
              <w:rPr>
                <w:rFonts w:ascii="Arial" w:hAnsi="Arial" w:cs="Arial"/>
                <w:sz w:val="22"/>
                <w:szCs w:val="22"/>
                <w:lang w:val="en-GB"/>
              </w:rPr>
              <w:t>application of</w:t>
            </w:r>
            <w:r w:rsidR="007959B9" w:rsidRPr="00BE1DFE">
              <w:rPr>
                <w:rFonts w:ascii="Arial" w:hAnsi="Arial" w:cs="Arial"/>
                <w:sz w:val="22"/>
                <w:szCs w:val="22"/>
                <w:lang w:val="en-GB"/>
              </w:rPr>
              <w:t xml:space="preserve"> environmental </w:t>
            </w:r>
            <w:r w:rsidR="00646FED" w:rsidRPr="00BE1DFE">
              <w:rPr>
                <w:rFonts w:ascii="Arial" w:hAnsi="Arial" w:cs="Arial"/>
                <w:sz w:val="22"/>
                <w:szCs w:val="22"/>
                <w:lang w:val="en-GB"/>
              </w:rPr>
              <w:t>standards.</w:t>
            </w:r>
          </w:p>
          <w:p w:rsidR="00164AA8"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A</w:t>
            </w:r>
            <w:r w:rsidR="00164AA8" w:rsidRPr="00BE1DFE">
              <w:rPr>
                <w:rFonts w:ascii="Arial" w:hAnsi="Arial" w:cs="Arial"/>
                <w:sz w:val="22"/>
                <w:szCs w:val="22"/>
                <w:lang w:val="en-GB"/>
              </w:rPr>
              <w:t>ble to use his/her professional knowledge according to the different professional requirements of the given workplace.</w:t>
            </w:r>
          </w:p>
          <w:p w:rsidR="007959B9" w:rsidRPr="00BE1DFE" w:rsidRDefault="007959B9"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Able to make professional</w:t>
            </w:r>
            <w:r w:rsidR="00516EF6">
              <w:rPr>
                <w:rFonts w:ascii="Arial" w:hAnsi="Arial" w:cs="Arial"/>
                <w:sz w:val="22"/>
                <w:szCs w:val="22"/>
                <w:lang w:val="en-GB"/>
              </w:rPr>
              <w:t>ly</w:t>
            </w:r>
            <w:r w:rsidRPr="00BE1DFE">
              <w:rPr>
                <w:rFonts w:ascii="Arial" w:hAnsi="Arial" w:cs="Arial"/>
                <w:sz w:val="22"/>
                <w:szCs w:val="22"/>
                <w:lang w:val="en-GB"/>
              </w:rPr>
              <w:t xml:space="preserve"> based decision related to agribusiness</w:t>
            </w:r>
            <w:r w:rsidR="00B01394" w:rsidRPr="00BE1DFE">
              <w:rPr>
                <w:rFonts w:ascii="Arial" w:hAnsi="Arial" w:cs="Arial"/>
                <w:sz w:val="22"/>
                <w:szCs w:val="22"/>
                <w:lang w:val="en-GB"/>
              </w:rPr>
              <w:t>, national and international level</w:t>
            </w:r>
            <w:r w:rsidRPr="00BE1DFE">
              <w:rPr>
                <w:rFonts w:ascii="Arial" w:hAnsi="Arial" w:cs="Arial"/>
                <w:sz w:val="22"/>
                <w:szCs w:val="22"/>
                <w:lang w:val="en-GB"/>
              </w:rPr>
              <w:t>.</w:t>
            </w:r>
          </w:p>
          <w:p w:rsidR="00B01394"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lastRenderedPageBreak/>
              <w:t>Interdisciplinary approach to professional problems.</w:t>
            </w:r>
          </w:p>
          <w:p w:rsidR="00B01394"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Able to implement professional activity within the legal framework.</w:t>
            </w:r>
          </w:p>
          <w:p w:rsidR="00B01394"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Able to perform basic and managerial tasks in agricultural and environmental management.</w:t>
            </w:r>
          </w:p>
          <w:p w:rsidR="00B01394"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Ability to design, develop, implement and control natural, biological-based environmental technologies.</w:t>
            </w:r>
          </w:p>
          <w:p w:rsidR="00B01394" w:rsidRPr="00BE1DFE" w:rsidRDefault="00B01394"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 xml:space="preserve">Ability to adapt, design, and advise </w:t>
            </w:r>
            <w:bookmarkStart w:id="0" w:name="_GoBack"/>
            <w:bookmarkEnd w:id="0"/>
            <w:r w:rsidRPr="00BE1DFE">
              <w:rPr>
                <w:rFonts w:ascii="Arial" w:hAnsi="Arial" w:cs="Arial"/>
                <w:sz w:val="22"/>
                <w:szCs w:val="22"/>
                <w:lang w:val="en-GB"/>
              </w:rPr>
              <w:t>on agri-environmental targeting programs at local and regional levels.</w:t>
            </w:r>
          </w:p>
          <w:p w:rsidR="00B56EC9" w:rsidRPr="00BE1DFE" w:rsidRDefault="00B56EC9" w:rsidP="00BE1DFE">
            <w:pPr>
              <w:numPr>
                <w:ilvl w:val="0"/>
                <w:numId w:val="1"/>
              </w:numPr>
              <w:tabs>
                <w:tab w:val="left" w:pos="317"/>
              </w:tabs>
              <w:suppressAutoHyphens/>
              <w:ind w:left="176" w:hanging="142"/>
              <w:jc w:val="both"/>
              <w:rPr>
                <w:rFonts w:ascii="Arial" w:hAnsi="Arial" w:cs="Arial"/>
                <w:b/>
                <w:sz w:val="22"/>
                <w:szCs w:val="22"/>
                <w:lang w:val="en-GB"/>
              </w:rPr>
            </w:pPr>
            <w:r w:rsidRPr="00BE1DFE">
              <w:rPr>
                <w:rFonts w:ascii="Arial" w:hAnsi="Arial" w:cs="Arial"/>
                <w:b/>
                <w:sz w:val="22"/>
                <w:szCs w:val="22"/>
                <w:lang w:val="en-GB"/>
              </w:rPr>
              <w:t>Attitude:</w:t>
            </w:r>
          </w:p>
          <w:p w:rsidR="00B56EC9" w:rsidRPr="00BE1DFE" w:rsidRDefault="00A2603F"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C</w:t>
            </w:r>
            <w:r w:rsidR="00B56EC9" w:rsidRPr="00BE1DFE">
              <w:rPr>
                <w:rFonts w:ascii="Arial" w:hAnsi="Arial" w:cs="Arial"/>
                <w:sz w:val="22"/>
                <w:szCs w:val="22"/>
                <w:lang w:val="en-GB"/>
              </w:rPr>
              <w:t>ommitted to environmental protection, nature conservation and sustainable agriculture.</w:t>
            </w:r>
          </w:p>
          <w:p w:rsidR="00B56EC9" w:rsidRPr="00BE1DFE" w:rsidRDefault="00164AA8"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Continuous self-improvement.</w:t>
            </w:r>
          </w:p>
          <w:p w:rsidR="00A2603F" w:rsidRPr="00BE1DFE" w:rsidRDefault="00A2603F"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Open minded to the knowledge and practical application of modern and innovative methods in the field of environmental management.</w:t>
            </w:r>
          </w:p>
          <w:p w:rsidR="00B56EC9" w:rsidRPr="00BE1DFE" w:rsidRDefault="00B56EC9" w:rsidP="00BE1DFE">
            <w:pPr>
              <w:numPr>
                <w:ilvl w:val="0"/>
                <w:numId w:val="1"/>
              </w:numPr>
              <w:tabs>
                <w:tab w:val="left" w:pos="317"/>
              </w:tabs>
              <w:suppressAutoHyphens/>
              <w:ind w:left="176" w:hanging="142"/>
              <w:jc w:val="both"/>
              <w:rPr>
                <w:rFonts w:ascii="Arial" w:hAnsi="Arial" w:cs="Arial"/>
                <w:b/>
                <w:sz w:val="22"/>
                <w:szCs w:val="22"/>
                <w:lang w:val="en-GB"/>
              </w:rPr>
            </w:pPr>
            <w:r w:rsidRPr="00BE1DFE">
              <w:rPr>
                <w:rFonts w:ascii="Arial" w:hAnsi="Arial" w:cs="Arial"/>
                <w:b/>
                <w:sz w:val="22"/>
                <w:szCs w:val="22"/>
                <w:lang w:val="en-GB"/>
              </w:rPr>
              <w:t>Autonomy and responsibility:</w:t>
            </w:r>
          </w:p>
          <w:p w:rsidR="00B56EC9" w:rsidRPr="00BE1DFE" w:rsidRDefault="00E72FB6"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E</w:t>
            </w:r>
            <w:r w:rsidR="00B56EC9" w:rsidRPr="00BE1DFE">
              <w:rPr>
                <w:rFonts w:ascii="Arial" w:hAnsi="Arial" w:cs="Arial"/>
                <w:sz w:val="22"/>
                <w:szCs w:val="22"/>
                <w:lang w:val="en-GB"/>
              </w:rPr>
              <w:t>qual partner in the professional cooperation</w:t>
            </w:r>
          </w:p>
          <w:p w:rsidR="00B56EC9" w:rsidRPr="00BE1DFE" w:rsidRDefault="00E72FB6"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C</w:t>
            </w:r>
            <w:r w:rsidR="00B56EC9" w:rsidRPr="00BE1DFE">
              <w:rPr>
                <w:rFonts w:ascii="Arial" w:hAnsi="Arial" w:cs="Arial"/>
                <w:sz w:val="22"/>
                <w:szCs w:val="22"/>
                <w:lang w:val="en-GB"/>
              </w:rPr>
              <w:t>onsiderable self-dependence in the field of improving comprehensive and specialized professional issues, representing and explaining professional vie</w:t>
            </w:r>
            <w:r w:rsidR="00A2603F" w:rsidRPr="00BE1DFE">
              <w:rPr>
                <w:rFonts w:ascii="Arial" w:hAnsi="Arial" w:cs="Arial"/>
                <w:sz w:val="22"/>
                <w:szCs w:val="22"/>
                <w:lang w:val="en-GB"/>
              </w:rPr>
              <w:t>ws in the field of agro-environmental</w:t>
            </w:r>
            <w:r w:rsidR="00B56EC9" w:rsidRPr="00BE1DFE">
              <w:rPr>
                <w:rFonts w:ascii="Arial" w:hAnsi="Arial" w:cs="Arial"/>
                <w:sz w:val="22"/>
                <w:szCs w:val="22"/>
                <w:lang w:val="en-GB"/>
              </w:rPr>
              <w:t xml:space="preserve"> management.</w:t>
            </w:r>
          </w:p>
          <w:p w:rsidR="00E72FB6" w:rsidRPr="00BE1DFE" w:rsidRDefault="00E72FB6"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Make decisions with professional responsibility.</w:t>
            </w:r>
          </w:p>
          <w:p w:rsidR="00E72FB6" w:rsidRPr="00BE1DFE" w:rsidRDefault="00E72FB6" w:rsidP="00BE1DFE">
            <w:pPr>
              <w:pStyle w:val="Listaszerbekezds"/>
              <w:numPr>
                <w:ilvl w:val="0"/>
                <w:numId w:val="6"/>
              </w:numPr>
              <w:tabs>
                <w:tab w:val="left" w:pos="317"/>
              </w:tabs>
              <w:suppressAutoHyphens/>
              <w:jc w:val="both"/>
              <w:rPr>
                <w:rFonts w:ascii="Arial" w:hAnsi="Arial" w:cs="Arial"/>
                <w:sz w:val="22"/>
                <w:szCs w:val="22"/>
                <w:lang w:val="en-GB"/>
              </w:rPr>
            </w:pPr>
            <w:r w:rsidRPr="00BE1DFE">
              <w:rPr>
                <w:rFonts w:ascii="Arial" w:hAnsi="Arial" w:cs="Arial"/>
                <w:sz w:val="22"/>
                <w:szCs w:val="22"/>
                <w:lang w:val="en-GB"/>
              </w:rPr>
              <w:t>Able to implement environment-oriented farming, application and development of modern agricultural technologies.</w:t>
            </w:r>
          </w:p>
        </w:tc>
      </w:tr>
    </w:tbl>
    <w:p w:rsidR="00A419F6" w:rsidRPr="00BE1DFE" w:rsidRDefault="00A419F6" w:rsidP="00BE1DFE">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BE1DFE" w:rsidTr="00553346">
        <w:trPr>
          <w:trHeight w:val="338"/>
        </w:trPr>
        <w:tc>
          <w:tcPr>
            <w:tcW w:w="9356" w:type="dxa"/>
            <w:shd w:val="clear" w:color="auto" w:fill="auto"/>
            <w:tcMar>
              <w:top w:w="57" w:type="dxa"/>
              <w:bottom w:w="57" w:type="dxa"/>
            </w:tcMar>
          </w:tcPr>
          <w:p w:rsidR="00A419F6" w:rsidRPr="00BE1DFE" w:rsidRDefault="00685940"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Responsible lecturer</w:t>
            </w:r>
            <w:r w:rsidR="00A419F6" w:rsidRPr="00BE1DFE">
              <w:rPr>
                <w:rFonts w:ascii="Arial" w:hAnsi="Arial" w:cs="Arial"/>
                <w:b/>
                <w:sz w:val="22"/>
                <w:szCs w:val="22"/>
                <w:lang w:val="en-GB"/>
              </w:rPr>
              <w:t xml:space="preserve">: </w:t>
            </w:r>
            <w:r w:rsidR="00796680" w:rsidRPr="00BE1DFE">
              <w:rPr>
                <w:rFonts w:ascii="Arial" w:hAnsi="Arial" w:cs="Arial"/>
                <w:b/>
                <w:sz w:val="22"/>
                <w:szCs w:val="22"/>
              </w:rPr>
              <w:t>Dr. Juhász Csaba</w:t>
            </w:r>
            <w:r w:rsidR="00796680" w:rsidRPr="00BE1DFE">
              <w:rPr>
                <w:rFonts w:ascii="Arial" w:hAnsi="Arial" w:cs="Arial"/>
                <w:b/>
                <w:sz w:val="22"/>
                <w:szCs w:val="22"/>
                <w:lang w:val="en-GB"/>
              </w:rPr>
              <w:t>, associate professor</w:t>
            </w:r>
          </w:p>
        </w:tc>
      </w:tr>
      <w:tr w:rsidR="00A419F6" w:rsidRPr="00BE1DFE" w:rsidTr="00553346">
        <w:trPr>
          <w:trHeight w:val="337"/>
        </w:trPr>
        <w:tc>
          <w:tcPr>
            <w:tcW w:w="9356" w:type="dxa"/>
            <w:shd w:val="clear" w:color="auto" w:fill="auto"/>
            <w:tcMar>
              <w:top w:w="57" w:type="dxa"/>
              <w:bottom w:w="57" w:type="dxa"/>
            </w:tcMar>
          </w:tcPr>
          <w:p w:rsidR="00A419F6" w:rsidRPr="00BE1DFE" w:rsidRDefault="00685940"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Other lecturer(s)</w:t>
            </w:r>
            <w:r w:rsidR="00A419F6" w:rsidRPr="00BE1DFE">
              <w:rPr>
                <w:rFonts w:ascii="Arial" w:hAnsi="Arial" w:cs="Arial"/>
                <w:b/>
                <w:sz w:val="22"/>
                <w:szCs w:val="22"/>
                <w:lang w:val="en-GB"/>
              </w:rPr>
              <w:t>:</w:t>
            </w:r>
            <w:r w:rsidR="002B0BC3" w:rsidRPr="00BE1DFE">
              <w:rPr>
                <w:rFonts w:ascii="Arial" w:hAnsi="Arial" w:cs="Arial"/>
                <w:b/>
                <w:sz w:val="22"/>
                <w:szCs w:val="22"/>
                <w:lang w:val="en-GB"/>
              </w:rPr>
              <w:t xml:space="preserve"> </w:t>
            </w:r>
            <w:r w:rsidR="00796680" w:rsidRPr="00BE1DFE">
              <w:rPr>
                <w:rFonts w:ascii="Arial" w:hAnsi="Arial" w:cs="Arial"/>
                <w:b/>
                <w:sz w:val="22"/>
                <w:szCs w:val="22"/>
                <w:lang w:val="en-GB"/>
              </w:rPr>
              <w:t>Dr. Szőllősi Nikolett, assistant professor</w:t>
            </w:r>
          </w:p>
        </w:tc>
      </w:tr>
    </w:tbl>
    <w:p w:rsidR="00457587" w:rsidRPr="00BE1DFE" w:rsidRDefault="00457587" w:rsidP="00BE1DFE">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BE1DFE"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E1DFE" w:rsidRDefault="00685940"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Terms of course completion</w:t>
            </w:r>
            <w:r w:rsidR="00655F39" w:rsidRPr="00BE1DFE">
              <w:rPr>
                <w:rFonts w:ascii="Arial" w:hAnsi="Arial" w:cs="Arial"/>
                <w:b/>
                <w:sz w:val="22"/>
                <w:szCs w:val="22"/>
                <w:lang w:val="en-GB"/>
              </w:rPr>
              <w:t>:</w:t>
            </w:r>
          </w:p>
        </w:tc>
      </w:tr>
      <w:tr w:rsidR="001E6F92" w:rsidRPr="00BE1DF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BE1DFE" w:rsidRDefault="009A6024" w:rsidP="00BE1DFE">
            <w:pPr>
              <w:pStyle w:val="Listaszerbekezds"/>
              <w:numPr>
                <w:ilvl w:val="0"/>
                <w:numId w:val="17"/>
              </w:numPr>
              <w:suppressAutoHyphens/>
              <w:jc w:val="both"/>
              <w:rPr>
                <w:rFonts w:ascii="Arial" w:hAnsi="Arial" w:cs="Arial"/>
                <w:sz w:val="22"/>
                <w:szCs w:val="22"/>
                <w:lang w:val="en-GB"/>
              </w:rPr>
            </w:pPr>
            <w:r w:rsidRPr="00BE1DFE">
              <w:rPr>
                <w:rFonts w:ascii="Arial" w:hAnsi="Arial" w:cs="Arial"/>
                <w:sz w:val="22"/>
                <w:szCs w:val="22"/>
                <w:lang w:val="en-GB"/>
              </w:rPr>
              <w:t xml:space="preserve">Completing </w:t>
            </w:r>
            <w:r w:rsidR="003E72C4" w:rsidRPr="00BE1DFE">
              <w:rPr>
                <w:rFonts w:ascii="Arial" w:hAnsi="Arial" w:cs="Arial"/>
                <w:sz w:val="22"/>
                <w:szCs w:val="22"/>
                <w:lang w:val="en-GB"/>
              </w:rPr>
              <w:t>exercises</w:t>
            </w:r>
          </w:p>
          <w:p w:rsidR="003E72C4" w:rsidRPr="00BE1DFE" w:rsidRDefault="003E72C4" w:rsidP="00BE1DFE">
            <w:pPr>
              <w:pStyle w:val="Listaszerbekezds"/>
              <w:numPr>
                <w:ilvl w:val="0"/>
                <w:numId w:val="17"/>
              </w:numPr>
              <w:suppressAutoHyphens/>
              <w:jc w:val="both"/>
              <w:rPr>
                <w:rFonts w:ascii="Arial" w:hAnsi="Arial" w:cs="Arial"/>
                <w:color w:val="FF0000"/>
                <w:sz w:val="22"/>
                <w:szCs w:val="22"/>
                <w:lang w:val="en-GB"/>
              </w:rPr>
            </w:pPr>
            <w:r w:rsidRPr="00BE1DFE">
              <w:rPr>
                <w:rFonts w:ascii="Arial" w:hAnsi="Arial" w:cs="Arial"/>
                <w:sz w:val="22"/>
                <w:szCs w:val="22"/>
                <w:lang w:val="en-GB"/>
              </w:rPr>
              <w:t>Giving presentation</w:t>
            </w:r>
          </w:p>
        </w:tc>
      </w:tr>
      <w:tr w:rsidR="001E6F92" w:rsidRPr="00BE1DFE"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BE1DFE" w:rsidRDefault="00685940"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Form of examination:</w:t>
            </w:r>
          </w:p>
        </w:tc>
      </w:tr>
      <w:tr w:rsidR="001E6F92" w:rsidRPr="00BE1DF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BE1DFE" w:rsidRDefault="009A6024" w:rsidP="00BE1DFE">
            <w:pPr>
              <w:suppressAutoHyphens/>
              <w:ind w:left="34"/>
              <w:jc w:val="both"/>
              <w:rPr>
                <w:rFonts w:ascii="Arial" w:hAnsi="Arial" w:cs="Arial"/>
                <w:sz w:val="22"/>
                <w:szCs w:val="22"/>
                <w:lang w:val="en-GB"/>
              </w:rPr>
            </w:pPr>
            <w:r w:rsidRPr="00BE1DFE">
              <w:rPr>
                <w:rFonts w:ascii="Arial" w:hAnsi="Arial" w:cs="Arial"/>
                <w:sz w:val="22"/>
                <w:szCs w:val="22"/>
                <w:lang w:val="en-GB"/>
              </w:rPr>
              <w:t>Colloquium</w:t>
            </w:r>
          </w:p>
        </w:tc>
      </w:tr>
      <w:tr w:rsidR="001E6F92" w:rsidRPr="00BE1DFE"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BE1DFE" w:rsidRDefault="00685940" w:rsidP="00BE1DFE">
            <w:pPr>
              <w:suppressAutoHyphens/>
              <w:spacing w:before="60"/>
              <w:jc w:val="both"/>
              <w:rPr>
                <w:rFonts w:ascii="Arial" w:hAnsi="Arial" w:cs="Arial"/>
                <w:i/>
                <w:sz w:val="22"/>
                <w:szCs w:val="22"/>
                <w:lang w:val="en-GB"/>
              </w:rPr>
            </w:pPr>
            <w:r w:rsidRPr="00BE1DFE">
              <w:rPr>
                <w:rFonts w:ascii="Arial" w:hAnsi="Arial" w:cs="Arial"/>
                <w:b/>
                <w:sz w:val="22"/>
                <w:szCs w:val="22"/>
                <w:lang w:val="en-GB"/>
              </w:rPr>
              <w:t>Requirement(s) to get signature</w:t>
            </w:r>
            <w:r w:rsidR="001E6F92" w:rsidRPr="00BE1DFE">
              <w:rPr>
                <w:rFonts w:ascii="Arial" w:hAnsi="Arial" w:cs="Arial"/>
                <w:b/>
                <w:sz w:val="22"/>
                <w:szCs w:val="22"/>
                <w:lang w:val="en-GB"/>
              </w:rPr>
              <w:t>:</w:t>
            </w:r>
          </w:p>
        </w:tc>
      </w:tr>
      <w:tr w:rsidR="001E6F92" w:rsidRPr="00BE1DF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BE1DFE" w:rsidRDefault="00164AA8" w:rsidP="00BE1DFE">
            <w:pPr>
              <w:suppressAutoHyphens/>
              <w:jc w:val="both"/>
              <w:rPr>
                <w:rFonts w:ascii="Arial" w:hAnsi="Arial" w:cs="Arial"/>
                <w:sz w:val="22"/>
                <w:szCs w:val="22"/>
                <w:lang w:val="en-GB"/>
              </w:rPr>
            </w:pPr>
            <w:r w:rsidRPr="00BE1DFE">
              <w:rPr>
                <w:rFonts w:ascii="Arial" w:hAnsi="Arial" w:cs="Arial"/>
                <w:sz w:val="22"/>
                <w:szCs w:val="22"/>
                <w:lang w:val="en-GB"/>
              </w:rPr>
              <w:t>Completing exercises, Giving presentation</w:t>
            </w:r>
          </w:p>
        </w:tc>
      </w:tr>
    </w:tbl>
    <w:p w:rsidR="009C1BD2" w:rsidRPr="00BE1DFE" w:rsidRDefault="009C1BD2" w:rsidP="00BE1DFE">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BE1DFE"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E1DFE" w:rsidRDefault="00685940" w:rsidP="00BE1DFE">
            <w:pPr>
              <w:suppressAutoHyphens/>
              <w:spacing w:before="60"/>
              <w:jc w:val="both"/>
              <w:rPr>
                <w:rFonts w:ascii="Arial" w:hAnsi="Arial" w:cs="Arial"/>
                <w:b/>
                <w:sz w:val="22"/>
                <w:szCs w:val="22"/>
                <w:lang w:val="en-GB"/>
              </w:rPr>
            </w:pPr>
            <w:r w:rsidRPr="00BE1DFE">
              <w:rPr>
                <w:rFonts w:ascii="Arial" w:hAnsi="Arial" w:cs="Arial"/>
                <w:b/>
                <w:sz w:val="22"/>
                <w:szCs w:val="22"/>
                <w:lang w:val="en-GB"/>
              </w:rPr>
              <w:t>Exam questions</w:t>
            </w:r>
            <w:r w:rsidR="00655F39" w:rsidRPr="00BE1DFE">
              <w:rPr>
                <w:rFonts w:ascii="Arial" w:hAnsi="Arial" w:cs="Arial"/>
                <w:b/>
                <w:sz w:val="22"/>
                <w:szCs w:val="22"/>
                <w:lang w:val="en-GB"/>
              </w:rPr>
              <w:t>:</w:t>
            </w:r>
          </w:p>
        </w:tc>
      </w:tr>
      <w:tr w:rsidR="001E6F92" w:rsidRPr="00BE1DFE"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3426F" w:rsidRPr="00BE1DFE" w:rsidRDefault="00796680"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What are the basis of land parcel identification?</w:t>
            </w:r>
          </w:p>
          <w:p w:rsidR="00685940" w:rsidRPr="00BE1DFE" w:rsidRDefault="00204CAB"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 xml:space="preserve">What </w:t>
            </w:r>
            <w:r w:rsidR="00796680" w:rsidRPr="00BE1DFE">
              <w:rPr>
                <w:rFonts w:ascii="Arial" w:hAnsi="Arial" w:cs="Arial"/>
                <w:sz w:val="22"/>
                <w:szCs w:val="22"/>
                <w:lang w:val="en-GB"/>
              </w:rPr>
              <w:t>are the main soil degradation processes?</w:t>
            </w:r>
          </w:p>
          <w:p w:rsidR="00796680" w:rsidRPr="00BE1DFE" w:rsidRDefault="00796680"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 xml:space="preserve">Describe the </w:t>
            </w:r>
            <w:r w:rsidR="00313DFF" w:rsidRPr="00BE1DFE">
              <w:rPr>
                <w:rFonts w:ascii="Arial" w:hAnsi="Arial" w:cs="Arial"/>
                <w:sz w:val="22"/>
                <w:szCs w:val="22"/>
                <w:lang w:val="en-GB"/>
              </w:rPr>
              <w:t>agro-</w:t>
            </w:r>
            <w:r w:rsidRPr="00BE1DFE">
              <w:rPr>
                <w:rFonts w:ascii="Arial" w:hAnsi="Arial" w:cs="Arial"/>
                <w:sz w:val="22"/>
                <w:szCs w:val="22"/>
                <w:lang w:val="en-GB"/>
              </w:rPr>
              <w:t>environmental impacts of conventional tillage system!</w:t>
            </w:r>
          </w:p>
          <w:p w:rsidR="00796680" w:rsidRPr="00BE1DFE" w:rsidRDefault="00796680"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 xml:space="preserve">Which environmental friendly tillage system do you know? Explain </w:t>
            </w:r>
            <w:r w:rsidR="00313DFF" w:rsidRPr="00BE1DFE">
              <w:rPr>
                <w:rFonts w:ascii="Arial" w:hAnsi="Arial" w:cs="Arial"/>
                <w:sz w:val="22"/>
                <w:szCs w:val="22"/>
                <w:lang w:val="en-GB"/>
              </w:rPr>
              <w:t>agro-</w:t>
            </w:r>
            <w:r w:rsidRPr="00BE1DFE">
              <w:rPr>
                <w:rFonts w:ascii="Arial" w:hAnsi="Arial" w:cs="Arial"/>
                <w:sz w:val="22"/>
                <w:szCs w:val="22"/>
                <w:lang w:val="en-GB"/>
              </w:rPr>
              <w:t>environmental oriented part of them in comparison to conventional tillage system!</w:t>
            </w:r>
          </w:p>
          <w:p w:rsidR="00796680" w:rsidRPr="00BE1DFE" w:rsidRDefault="00796680"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What is Crop Residu</w:t>
            </w:r>
            <w:r w:rsidR="009F2C5A" w:rsidRPr="00BE1DFE">
              <w:rPr>
                <w:rFonts w:ascii="Arial" w:hAnsi="Arial" w:cs="Arial"/>
                <w:sz w:val="22"/>
                <w:szCs w:val="22"/>
                <w:lang w:val="en-GB"/>
              </w:rPr>
              <w:t>e Management? Make a list about</w:t>
            </w:r>
            <w:r w:rsidRPr="00BE1DFE">
              <w:rPr>
                <w:rFonts w:ascii="Arial" w:hAnsi="Arial" w:cs="Arial"/>
                <w:sz w:val="22"/>
                <w:szCs w:val="22"/>
                <w:lang w:val="en-GB"/>
              </w:rPr>
              <w:t xml:space="preserve"> main benefits</w:t>
            </w:r>
            <w:r w:rsidR="009F2C5A" w:rsidRPr="00BE1DFE">
              <w:rPr>
                <w:rFonts w:ascii="Arial" w:hAnsi="Arial" w:cs="Arial"/>
                <w:sz w:val="22"/>
                <w:szCs w:val="22"/>
                <w:lang w:val="en-GB"/>
              </w:rPr>
              <w:t xml:space="preserve"> of it</w:t>
            </w:r>
            <w:r w:rsidRPr="00BE1DFE">
              <w:rPr>
                <w:rFonts w:ascii="Arial" w:hAnsi="Arial" w:cs="Arial"/>
                <w:sz w:val="22"/>
                <w:szCs w:val="22"/>
                <w:lang w:val="en-GB"/>
              </w:rPr>
              <w:t>!</w:t>
            </w:r>
          </w:p>
          <w:p w:rsidR="005D7622" w:rsidRPr="00BE1DFE" w:rsidRDefault="00796680"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 xml:space="preserve">Which </w:t>
            </w:r>
            <w:r w:rsidR="0005077A" w:rsidRPr="00BE1DFE">
              <w:rPr>
                <w:rFonts w:ascii="Arial" w:hAnsi="Arial" w:cs="Arial"/>
                <w:sz w:val="22"/>
                <w:szCs w:val="22"/>
                <w:lang w:val="en-GB"/>
              </w:rPr>
              <w:t>agro-</w:t>
            </w:r>
            <w:r w:rsidRPr="00BE1DFE">
              <w:rPr>
                <w:rFonts w:ascii="Arial" w:hAnsi="Arial" w:cs="Arial"/>
                <w:sz w:val="22"/>
                <w:szCs w:val="22"/>
                <w:lang w:val="en-GB"/>
              </w:rPr>
              <w:t>envi</w:t>
            </w:r>
            <w:r w:rsidR="0005077A" w:rsidRPr="00BE1DFE">
              <w:rPr>
                <w:rFonts w:ascii="Arial" w:hAnsi="Arial" w:cs="Arial"/>
                <w:sz w:val="22"/>
                <w:szCs w:val="22"/>
                <w:lang w:val="en-GB"/>
              </w:rPr>
              <w:t>ronmental effects do you know about</w:t>
            </w:r>
            <w:r w:rsidRPr="00BE1DFE">
              <w:rPr>
                <w:rFonts w:ascii="Arial" w:hAnsi="Arial" w:cs="Arial"/>
                <w:sz w:val="22"/>
                <w:szCs w:val="22"/>
                <w:lang w:val="en-GB"/>
              </w:rPr>
              <w:t xml:space="preserve"> Pest Control?</w:t>
            </w:r>
          </w:p>
          <w:p w:rsidR="00796680" w:rsidRPr="00BE1DFE" w:rsidRDefault="00796680"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Describe biological pest control in practice!</w:t>
            </w:r>
          </w:p>
          <w:p w:rsidR="00796680" w:rsidRPr="00BE1DFE" w:rsidRDefault="00796680"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Describe Integrated Pest Control and its environmental effects!</w:t>
            </w:r>
          </w:p>
          <w:p w:rsidR="00796680" w:rsidRPr="00BE1DFE" w:rsidRDefault="0005077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What is Greening in EU? Describe the main part of it!</w:t>
            </w:r>
          </w:p>
          <w:p w:rsidR="0005077A" w:rsidRPr="00BE1DFE" w:rsidRDefault="0005077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Describe and Characterize Organic Farming!</w:t>
            </w:r>
          </w:p>
          <w:p w:rsidR="00313DFF" w:rsidRPr="00BE1DFE" w:rsidRDefault="00313DFF"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sz w:val="22"/>
                <w:szCs w:val="22"/>
                <w:lang w:val="en-GB"/>
              </w:rPr>
              <w:t>Describe and Characterize Organic Livestock Production!</w:t>
            </w:r>
          </w:p>
          <w:p w:rsidR="0005077A" w:rsidRPr="00BE1DFE" w:rsidRDefault="009F2C5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bCs/>
                <w:iCs/>
                <w:sz w:val="22"/>
                <w:szCs w:val="22"/>
                <w:lang w:val="en-GB"/>
              </w:rPr>
              <w:t>Characterize the relationships between agriculture and environment: Environmental aspects of crop production</w:t>
            </w:r>
          </w:p>
          <w:p w:rsidR="009F2C5A" w:rsidRPr="00BE1DFE" w:rsidRDefault="009F2C5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bCs/>
                <w:iCs/>
                <w:sz w:val="22"/>
                <w:szCs w:val="22"/>
                <w:lang w:val="en-GB"/>
              </w:rPr>
              <w:t>Characterize the relationships between agriculture and environment: Environmental aspects of animal husbandry</w:t>
            </w:r>
          </w:p>
          <w:p w:rsidR="009F2C5A" w:rsidRPr="00BE1DFE" w:rsidRDefault="009F2C5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bCs/>
                <w:iCs/>
                <w:sz w:val="22"/>
                <w:szCs w:val="22"/>
                <w:lang w:val="en-GB"/>
              </w:rPr>
              <w:t>Describe the environmental aspects of nutrition management!</w:t>
            </w:r>
          </w:p>
          <w:p w:rsidR="009F2C5A" w:rsidRPr="00BE1DFE" w:rsidRDefault="009F2C5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bCs/>
                <w:iCs/>
                <w:sz w:val="22"/>
                <w:szCs w:val="22"/>
                <w:lang w:val="en-GB"/>
              </w:rPr>
              <w:t>Describe agriculture in protected and vulnerable natural regions (Natura 2000)!</w:t>
            </w:r>
          </w:p>
          <w:p w:rsidR="009F2C5A" w:rsidRPr="00BE1DFE" w:rsidRDefault="009F2C5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bCs/>
                <w:iCs/>
                <w:sz w:val="22"/>
                <w:szCs w:val="22"/>
                <w:lang w:val="en-GB"/>
              </w:rPr>
              <w:t>Describe renewable energy sources in the agriculture!</w:t>
            </w:r>
          </w:p>
          <w:p w:rsidR="009F2C5A" w:rsidRPr="00BE1DFE" w:rsidRDefault="009F2C5A"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bCs/>
                <w:iCs/>
                <w:sz w:val="22"/>
                <w:szCs w:val="22"/>
                <w:lang w:val="en-GB"/>
              </w:rPr>
              <w:t>Describe agro-environmental aspects of climate change!</w:t>
            </w:r>
          </w:p>
          <w:p w:rsidR="009F2C5A" w:rsidRPr="00BE1DFE" w:rsidRDefault="00C12F8C" w:rsidP="00BE1DFE">
            <w:pPr>
              <w:pStyle w:val="Listaszerbekezds"/>
              <w:numPr>
                <w:ilvl w:val="0"/>
                <w:numId w:val="10"/>
              </w:numPr>
              <w:suppressAutoHyphens/>
              <w:jc w:val="both"/>
              <w:rPr>
                <w:rFonts w:ascii="Arial" w:hAnsi="Arial" w:cs="Arial"/>
                <w:sz w:val="22"/>
                <w:szCs w:val="22"/>
                <w:lang w:val="en-GB"/>
              </w:rPr>
            </w:pPr>
            <w:r w:rsidRPr="00BE1DFE">
              <w:rPr>
                <w:rFonts w:ascii="Arial" w:hAnsi="Arial" w:cs="Arial"/>
                <w:color w:val="000000"/>
                <w:sz w:val="22"/>
                <w:szCs w:val="22"/>
                <w:lang w:val="en-GB"/>
              </w:rPr>
              <w:t>Describe legal and administrative regulation in connection to agro-environmental management in the EU and Hungary!</w:t>
            </w:r>
          </w:p>
        </w:tc>
      </w:tr>
    </w:tbl>
    <w:p w:rsidR="009F7177" w:rsidRPr="00BE1DFE" w:rsidRDefault="009F7177" w:rsidP="00BE1DFE">
      <w:pPr>
        <w:jc w:val="both"/>
        <w:rPr>
          <w:rFonts w:ascii="Arial" w:hAnsi="Arial" w:cs="Arial"/>
          <w:sz w:val="22"/>
          <w:szCs w:val="22"/>
          <w:lang w:val="en-GB"/>
        </w:rPr>
      </w:pPr>
    </w:p>
    <w:sectPr w:rsidR="009F7177" w:rsidRPr="00BE1D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0C" w:rsidRDefault="0081350C" w:rsidP="00A419F6">
      <w:r>
        <w:separator/>
      </w:r>
    </w:p>
  </w:endnote>
  <w:endnote w:type="continuationSeparator" w:id="0">
    <w:p w:rsidR="0081350C" w:rsidRDefault="0081350C"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0C" w:rsidRDefault="0081350C" w:rsidP="00A419F6">
      <w:r>
        <w:separator/>
      </w:r>
    </w:p>
  </w:footnote>
  <w:footnote w:type="continuationSeparator" w:id="0">
    <w:p w:rsidR="0081350C" w:rsidRDefault="0081350C"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19DF427F"/>
    <w:multiLevelType w:val="hybridMultilevel"/>
    <w:tmpl w:val="D202195A"/>
    <w:lvl w:ilvl="0" w:tplc="1848E354">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2B2141C6"/>
    <w:multiLevelType w:val="hybridMultilevel"/>
    <w:tmpl w:val="D868CE34"/>
    <w:lvl w:ilvl="0" w:tplc="2ABE16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2371ABE"/>
    <w:multiLevelType w:val="hybridMultilevel"/>
    <w:tmpl w:val="08865162"/>
    <w:lvl w:ilvl="0" w:tplc="BCE080E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6B142A7"/>
    <w:multiLevelType w:val="hybridMultilevel"/>
    <w:tmpl w:val="99E80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5B563110"/>
    <w:multiLevelType w:val="hybridMultilevel"/>
    <w:tmpl w:val="7B94481E"/>
    <w:lvl w:ilvl="0" w:tplc="6E1EDC42">
      <w:start w:val="1"/>
      <w:numFmt w:val="decimal"/>
      <w:lvlText w:val="%1."/>
      <w:lvlJc w:val="left"/>
      <w:pPr>
        <w:ind w:left="394" w:hanging="360"/>
      </w:pPr>
      <w:rPr>
        <w:rFonts w:hint="default"/>
        <w:b/>
        <w:sz w:val="23"/>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D868CE34"/>
    <w:lvl w:ilvl="0" w:tplc="2ABE16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0"/>
  </w:num>
  <w:num w:numId="2">
    <w:abstractNumId w:val="19"/>
  </w:num>
  <w:num w:numId="3">
    <w:abstractNumId w:val="2"/>
  </w:num>
  <w:num w:numId="4">
    <w:abstractNumId w:val="8"/>
  </w:num>
  <w:num w:numId="5">
    <w:abstractNumId w:val="18"/>
  </w:num>
  <w:num w:numId="6">
    <w:abstractNumId w:val="13"/>
  </w:num>
  <w:num w:numId="7">
    <w:abstractNumId w:val="21"/>
  </w:num>
  <w:num w:numId="8">
    <w:abstractNumId w:val="1"/>
  </w:num>
  <w:num w:numId="9">
    <w:abstractNumId w:val="10"/>
  </w:num>
  <w:num w:numId="10">
    <w:abstractNumId w:val="6"/>
  </w:num>
  <w:num w:numId="11">
    <w:abstractNumId w:val="11"/>
  </w:num>
  <w:num w:numId="12">
    <w:abstractNumId w:val="7"/>
  </w:num>
  <w:num w:numId="13">
    <w:abstractNumId w:val="16"/>
  </w:num>
  <w:num w:numId="14">
    <w:abstractNumId w:val="22"/>
  </w:num>
  <w:num w:numId="15">
    <w:abstractNumId w:val="15"/>
  </w:num>
  <w:num w:numId="16">
    <w:abstractNumId w:val="0"/>
  </w:num>
  <w:num w:numId="17">
    <w:abstractNumId w:val="17"/>
  </w:num>
  <w:num w:numId="18">
    <w:abstractNumId w:val="12"/>
  </w:num>
  <w:num w:numId="19">
    <w:abstractNumId w:val="14"/>
  </w:num>
  <w:num w:numId="20">
    <w:abstractNumId w:val="9"/>
  </w:num>
  <w:num w:numId="21">
    <w:abstractNumId w:val="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5077A"/>
    <w:rsid w:val="0006554F"/>
    <w:rsid w:val="00076D5C"/>
    <w:rsid w:val="00081DDD"/>
    <w:rsid w:val="00097103"/>
    <w:rsid w:val="000B14F5"/>
    <w:rsid w:val="000C20C9"/>
    <w:rsid w:val="000E3C9E"/>
    <w:rsid w:val="000E47D8"/>
    <w:rsid w:val="00120AE0"/>
    <w:rsid w:val="00127065"/>
    <w:rsid w:val="001344A4"/>
    <w:rsid w:val="00146C14"/>
    <w:rsid w:val="001569F5"/>
    <w:rsid w:val="00164AA8"/>
    <w:rsid w:val="00183246"/>
    <w:rsid w:val="001A231A"/>
    <w:rsid w:val="001B73C8"/>
    <w:rsid w:val="001C7240"/>
    <w:rsid w:val="001D1153"/>
    <w:rsid w:val="001E1516"/>
    <w:rsid w:val="001E1BBC"/>
    <w:rsid w:val="001E6F92"/>
    <w:rsid w:val="00204CAB"/>
    <w:rsid w:val="00212277"/>
    <w:rsid w:val="00227EDA"/>
    <w:rsid w:val="00232BB0"/>
    <w:rsid w:val="00243A85"/>
    <w:rsid w:val="002953E4"/>
    <w:rsid w:val="00297F11"/>
    <w:rsid w:val="002B0789"/>
    <w:rsid w:val="002B0BC3"/>
    <w:rsid w:val="002B3EB2"/>
    <w:rsid w:val="002B7CCC"/>
    <w:rsid w:val="002C73ED"/>
    <w:rsid w:val="00313DFF"/>
    <w:rsid w:val="00320917"/>
    <w:rsid w:val="00332D86"/>
    <w:rsid w:val="003635C1"/>
    <w:rsid w:val="00370380"/>
    <w:rsid w:val="00376868"/>
    <w:rsid w:val="0039094A"/>
    <w:rsid w:val="003D49F9"/>
    <w:rsid w:val="003D5E46"/>
    <w:rsid w:val="003E691C"/>
    <w:rsid w:val="003E72C4"/>
    <w:rsid w:val="003E79C9"/>
    <w:rsid w:val="00433DFE"/>
    <w:rsid w:val="00447934"/>
    <w:rsid w:val="00457587"/>
    <w:rsid w:val="004708EB"/>
    <w:rsid w:val="0048390A"/>
    <w:rsid w:val="00493999"/>
    <w:rsid w:val="00494C83"/>
    <w:rsid w:val="004A7FE7"/>
    <w:rsid w:val="004B4862"/>
    <w:rsid w:val="004D22B5"/>
    <w:rsid w:val="004D5103"/>
    <w:rsid w:val="004D7BCB"/>
    <w:rsid w:val="00516EF6"/>
    <w:rsid w:val="005213AD"/>
    <w:rsid w:val="005252F7"/>
    <w:rsid w:val="00532218"/>
    <w:rsid w:val="00541A64"/>
    <w:rsid w:val="00553A4E"/>
    <w:rsid w:val="00595CE1"/>
    <w:rsid w:val="005A008F"/>
    <w:rsid w:val="005A140B"/>
    <w:rsid w:val="005D5A4F"/>
    <w:rsid w:val="005D6A3E"/>
    <w:rsid w:val="005D6DA2"/>
    <w:rsid w:val="005D7622"/>
    <w:rsid w:val="00617C6D"/>
    <w:rsid w:val="00640576"/>
    <w:rsid w:val="00646FED"/>
    <w:rsid w:val="006553D8"/>
    <w:rsid w:val="00655F39"/>
    <w:rsid w:val="00657A38"/>
    <w:rsid w:val="00670EC9"/>
    <w:rsid w:val="00685940"/>
    <w:rsid w:val="006955BC"/>
    <w:rsid w:val="006974FD"/>
    <w:rsid w:val="00697E39"/>
    <w:rsid w:val="006A399D"/>
    <w:rsid w:val="006C059E"/>
    <w:rsid w:val="006C4789"/>
    <w:rsid w:val="006D5679"/>
    <w:rsid w:val="00717978"/>
    <w:rsid w:val="00726128"/>
    <w:rsid w:val="00730717"/>
    <w:rsid w:val="00732FD3"/>
    <w:rsid w:val="00734257"/>
    <w:rsid w:val="0075233F"/>
    <w:rsid w:val="007959B9"/>
    <w:rsid w:val="00796680"/>
    <w:rsid w:val="007C5672"/>
    <w:rsid w:val="00807F65"/>
    <w:rsid w:val="0081350C"/>
    <w:rsid w:val="0084342F"/>
    <w:rsid w:val="0084673C"/>
    <w:rsid w:val="00862E4D"/>
    <w:rsid w:val="00864BFE"/>
    <w:rsid w:val="00870FFA"/>
    <w:rsid w:val="008B6754"/>
    <w:rsid w:val="008D62E8"/>
    <w:rsid w:val="00983A30"/>
    <w:rsid w:val="00985788"/>
    <w:rsid w:val="0099460F"/>
    <w:rsid w:val="009A2566"/>
    <w:rsid w:val="009A6024"/>
    <w:rsid w:val="009C1BD2"/>
    <w:rsid w:val="009D060E"/>
    <w:rsid w:val="009F2C5A"/>
    <w:rsid w:val="009F7177"/>
    <w:rsid w:val="00A039F0"/>
    <w:rsid w:val="00A1104B"/>
    <w:rsid w:val="00A11B08"/>
    <w:rsid w:val="00A2149D"/>
    <w:rsid w:val="00A2603F"/>
    <w:rsid w:val="00A27B74"/>
    <w:rsid w:val="00A419F6"/>
    <w:rsid w:val="00A94DF0"/>
    <w:rsid w:val="00A96166"/>
    <w:rsid w:val="00AE1601"/>
    <w:rsid w:val="00AE20E8"/>
    <w:rsid w:val="00AF7139"/>
    <w:rsid w:val="00B01394"/>
    <w:rsid w:val="00B03C66"/>
    <w:rsid w:val="00B32015"/>
    <w:rsid w:val="00B435A1"/>
    <w:rsid w:val="00B4676F"/>
    <w:rsid w:val="00B56EC9"/>
    <w:rsid w:val="00B67C17"/>
    <w:rsid w:val="00B67E22"/>
    <w:rsid w:val="00B73E98"/>
    <w:rsid w:val="00B76D12"/>
    <w:rsid w:val="00B91E33"/>
    <w:rsid w:val="00BA46AE"/>
    <w:rsid w:val="00BA5B12"/>
    <w:rsid w:val="00BD5AA7"/>
    <w:rsid w:val="00BE1DFE"/>
    <w:rsid w:val="00BE334C"/>
    <w:rsid w:val="00C12F8C"/>
    <w:rsid w:val="00C72054"/>
    <w:rsid w:val="00C73CA3"/>
    <w:rsid w:val="00C76B2D"/>
    <w:rsid w:val="00C84872"/>
    <w:rsid w:val="00C91277"/>
    <w:rsid w:val="00CA66AE"/>
    <w:rsid w:val="00CF2082"/>
    <w:rsid w:val="00CF3353"/>
    <w:rsid w:val="00CF338A"/>
    <w:rsid w:val="00D56C9C"/>
    <w:rsid w:val="00D61B8E"/>
    <w:rsid w:val="00D8205D"/>
    <w:rsid w:val="00D932AF"/>
    <w:rsid w:val="00DB0C6B"/>
    <w:rsid w:val="00DB29D4"/>
    <w:rsid w:val="00DB6C8C"/>
    <w:rsid w:val="00DC3221"/>
    <w:rsid w:val="00E13BB6"/>
    <w:rsid w:val="00E3426F"/>
    <w:rsid w:val="00E43CE0"/>
    <w:rsid w:val="00E5195E"/>
    <w:rsid w:val="00E72FB6"/>
    <w:rsid w:val="00E75103"/>
    <w:rsid w:val="00E87691"/>
    <w:rsid w:val="00EB0DCB"/>
    <w:rsid w:val="00ED2FAA"/>
    <w:rsid w:val="00ED7E2B"/>
    <w:rsid w:val="00EF1901"/>
    <w:rsid w:val="00EF3CD4"/>
    <w:rsid w:val="00F35A40"/>
    <w:rsid w:val="00F432B8"/>
    <w:rsid w:val="00F52893"/>
    <w:rsid w:val="00F61DDC"/>
    <w:rsid w:val="00F7722C"/>
    <w:rsid w:val="00F917A1"/>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B49F0-8892-46CE-9AD5-4BCB1DD8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uiPriority w:val="99"/>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12A/2011_0009_Juhasz_Csaba-Environment_and_Land_Use/adato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dle.agr.unideb.hu/tamop/course/view.php?id=1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7B8A-B3C6-480A-9751-71340B38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7085</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2019-08-13T10:16:00Z</dcterms:created>
  <dcterms:modified xsi:type="dcterms:W3CDTF">2019-08-13T10:16:00Z</dcterms:modified>
</cp:coreProperties>
</file>