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205"/>
      </w:tblGrid>
      <w:tr w:rsidR="004F3A43" w:rsidRPr="006C6567" w:rsidTr="00A83C5C">
        <w:tc>
          <w:tcPr>
            <w:tcW w:w="6807" w:type="dxa"/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1E1BBE">
              <w:rPr>
                <w:b/>
                <w:sz w:val="22"/>
                <w:szCs w:val="22"/>
              </w:rPr>
              <w:t>Kémia I. (Általános és szervetlen)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MTB7006</w:t>
            </w:r>
          </w:p>
        </w:tc>
        <w:tc>
          <w:tcPr>
            <w:tcW w:w="2231" w:type="dxa"/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4F3A43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4F3A43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6C6567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4F3A43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számonkérés módja (</w:t>
            </w:r>
            <w:proofErr w:type="spellStart"/>
            <w:r w:rsidRPr="006C6567">
              <w:rPr>
                <w:sz w:val="22"/>
                <w:szCs w:val="22"/>
              </w:rPr>
              <w:t>koll</w:t>
            </w:r>
            <w:proofErr w:type="spellEnd"/>
            <w:r w:rsidRPr="006C6567">
              <w:rPr>
                <w:sz w:val="22"/>
                <w:szCs w:val="22"/>
              </w:rPr>
              <w:t xml:space="preserve">. / </w:t>
            </w:r>
            <w:proofErr w:type="spellStart"/>
            <w:r w:rsidRPr="006C6567">
              <w:rPr>
                <w:sz w:val="22"/>
                <w:szCs w:val="22"/>
              </w:rPr>
              <w:t>gyj</w:t>
            </w:r>
            <w:proofErr w:type="spellEnd"/>
            <w:r w:rsidRPr="006C6567">
              <w:rPr>
                <w:sz w:val="22"/>
                <w:szCs w:val="22"/>
              </w:rPr>
              <w:t>. / egyéb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6C6567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  <w:bookmarkStart w:id="0" w:name="_GoBack"/>
            <w:bookmarkEnd w:id="0"/>
          </w:p>
        </w:tc>
      </w:tr>
      <w:tr w:rsidR="004F3A43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I.</w:t>
            </w:r>
          </w:p>
        </w:tc>
      </w:tr>
      <w:tr w:rsidR="004F3A43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4F3A43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proofErr w:type="gramStart"/>
            <w:r w:rsidRPr="006C6567">
              <w:rPr>
                <w:sz w:val="22"/>
                <w:szCs w:val="22"/>
                <w:u w:val="single"/>
              </w:rPr>
              <w:t>kompetenciák</w:t>
            </w:r>
            <w:proofErr w:type="gramEnd"/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4F3A43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F3A43" w:rsidRPr="001E1BBE" w:rsidRDefault="004F3A43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>A mezőgazdasági és a kertészeti termelést meghatározó folyamatok kémiai alapjainak elsajátítása, az alapvető kémiai összefüggések megismerése, készség kialakítása az ismeretek befogatására és alkalmazására. Válogatott általános, szervetlen, szerves- és biokémiai ismeretek oktatása, a kémiai tanulmányok, továbbá a kapcsolódó alapozó- és szaktárgyak megalapozása.</w:t>
            </w:r>
          </w:p>
          <w:p w:rsidR="004F3A43" w:rsidRPr="001E1BBE" w:rsidRDefault="004F3A43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Az anyagi rendszerek. Az atom részei. Az atommag szerkezete. Atommodellek. Röntgensugárzás. 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E1BBE">
              <w:rPr>
                <w:sz w:val="22"/>
                <w:szCs w:val="22"/>
              </w:rPr>
              <w:t>Kvantum</w:t>
            </w:r>
            <w:proofErr w:type="gramEnd"/>
            <w:r w:rsidRPr="001E1BBE">
              <w:rPr>
                <w:sz w:val="22"/>
                <w:szCs w:val="22"/>
              </w:rPr>
              <w:t xml:space="preserve">számok, pályaenergia, az atompályák feltöltődése, Pauli-elv és Hund-szabály. Periódusos rendszer. Ionizálási energia, elektronegativitás. Szigma- és pi-kötés. Másodlagos kémiai </w:t>
            </w:r>
            <w:proofErr w:type="spellStart"/>
            <w:r w:rsidRPr="001E1BBE">
              <w:rPr>
                <w:sz w:val="22"/>
                <w:szCs w:val="22"/>
              </w:rPr>
              <w:t>kötőerők</w:t>
            </w:r>
            <w:proofErr w:type="spellEnd"/>
            <w:r w:rsidRPr="001E1BBE">
              <w:rPr>
                <w:sz w:val="22"/>
                <w:szCs w:val="22"/>
              </w:rPr>
              <w:t xml:space="preserve">. A molekulák geometriája és polaritása. Kötésrend. </w:t>
            </w:r>
            <w:proofErr w:type="gramStart"/>
            <w:r w:rsidRPr="001E1BBE">
              <w:rPr>
                <w:sz w:val="22"/>
                <w:szCs w:val="22"/>
              </w:rPr>
              <w:t>Komplexek</w:t>
            </w:r>
            <w:proofErr w:type="gramEnd"/>
            <w:r w:rsidRPr="001E1BBE">
              <w:rPr>
                <w:sz w:val="22"/>
                <w:szCs w:val="22"/>
              </w:rPr>
              <w:t xml:space="preserve">, kelátok. </w:t>
            </w:r>
            <w:proofErr w:type="spellStart"/>
            <w:r w:rsidRPr="001E1BBE">
              <w:rPr>
                <w:sz w:val="22"/>
                <w:szCs w:val="22"/>
              </w:rPr>
              <w:t>Klatrátok</w:t>
            </w:r>
            <w:proofErr w:type="spellEnd"/>
            <w:r w:rsidRPr="001E1BBE">
              <w:rPr>
                <w:sz w:val="22"/>
                <w:szCs w:val="22"/>
              </w:rPr>
              <w:t>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Anyagi halmazok. Szilárd halmazállapot. Kristályrács típusok. Oldatok, oldhatóság. Hidratációs hő, oldáshő. 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>Cseppfolyós és gázhalmazállapot, gáztörvények. Elegyek, oldatok, elektrolitok. Oldatok töménységének kifejezési módjai. Híg oldatok és tulajdonságaik.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Termokémiai alapfogalmak. A folyamatok iránya, időbeli lefolyása, reakciósebesség. Tömeghatás törvénye. Katalízis, katalizátorok. </w:t>
            </w:r>
            <w:proofErr w:type="spellStart"/>
            <w:r w:rsidRPr="001E1BBE">
              <w:rPr>
                <w:sz w:val="22"/>
                <w:szCs w:val="22"/>
              </w:rPr>
              <w:t>Protolitikus</w:t>
            </w:r>
            <w:proofErr w:type="spellEnd"/>
            <w:r w:rsidRPr="001E1BBE">
              <w:rPr>
                <w:sz w:val="22"/>
                <w:szCs w:val="22"/>
              </w:rPr>
              <w:t xml:space="preserve"> folyamatok, sav-bázis elméletek. Gyenge savak és bázisok disszociációja. A pH fogalma, értelmezése. Só hidrolízis. </w:t>
            </w:r>
            <w:proofErr w:type="gramStart"/>
            <w:r w:rsidRPr="001E1BBE">
              <w:rPr>
                <w:sz w:val="22"/>
                <w:szCs w:val="22"/>
              </w:rPr>
              <w:t>Indikátorok</w:t>
            </w:r>
            <w:proofErr w:type="gramEnd"/>
            <w:r w:rsidRPr="001E1BBE">
              <w:rPr>
                <w:sz w:val="22"/>
                <w:szCs w:val="22"/>
              </w:rPr>
              <w:t xml:space="preserve">, pufferek. </w:t>
            </w:r>
            <w:proofErr w:type="gramStart"/>
            <w:r w:rsidRPr="001E1BBE">
              <w:rPr>
                <w:sz w:val="22"/>
                <w:szCs w:val="22"/>
              </w:rPr>
              <w:t>Komplexek</w:t>
            </w:r>
            <w:proofErr w:type="gramEnd"/>
            <w:r w:rsidRPr="001E1BBE">
              <w:rPr>
                <w:sz w:val="22"/>
                <w:szCs w:val="22"/>
              </w:rPr>
              <w:t>, kelátok.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>Elektrokémia. Oxidációs szám. Elektrolízis, Faraday törvényei. Elektród, standardpotenciál.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Hidrogénelektród. Galvánelemek. </w:t>
            </w:r>
            <w:proofErr w:type="spellStart"/>
            <w:r w:rsidRPr="001E1BBE">
              <w:rPr>
                <w:sz w:val="22"/>
                <w:szCs w:val="22"/>
              </w:rPr>
              <w:t>Redoxi</w:t>
            </w:r>
            <w:proofErr w:type="spellEnd"/>
            <w:r w:rsidRPr="001E1BBE">
              <w:rPr>
                <w:sz w:val="22"/>
                <w:szCs w:val="22"/>
              </w:rPr>
              <w:t xml:space="preserve"> rendszerek, </w:t>
            </w:r>
            <w:proofErr w:type="spellStart"/>
            <w:r w:rsidRPr="001E1BBE">
              <w:rPr>
                <w:sz w:val="22"/>
                <w:szCs w:val="22"/>
              </w:rPr>
              <w:t>redoxi</w:t>
            </w:r>
            <w:proofErr w:type="spellEnd"/>
            <w:r w:rsidRPr="001E1BBE">
              <w:rPr>
                <w:sz w:val="22"/>
                <w:szCs w:val="22"/>
              </w:rPr>
              <w:t xml:space="preserve"> potenciál. Kolloid rendszerek fogalma, a kolloidok fajlagos felülete. 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A kolloid oldatok tulajdonságai, </w:t>
            </w:r>
            <w:proofErr w:type="gramStart"/>
            <w:r w:rsidRPr="001E1BBE">
              <w:rPr>
                <w:sz w:val="22"/>
                <w:szCs w:val="22"/>
              </w:rPr>
              <w:t>adszorpció</w:t>
            </w:r>
            <w:proofErr w:type="gramEnd"/>
            <w:r w:rsidRPr="001E1BBE">
              <w:rPr>
                <w:sz w:val="22"/>
                <w:szCs w:val="22"/>
              </w:rPr>
              <w:t xml:space="preserve">. Kolloidok </w:t>
            </w:r>
            <w:proofErr w:type="gramStart"/>
            <w:r w:rsidRPr="001E1BBE">
              <w:rPr>
                <w:sz w:val="22"/>
                <w:szCs w:val="22"/>
              </w:rPr>
              <w:t>stabilitása</w:t>
            </w:r>
            <w:proofErr w:type="gramEnd"/>
            <w:r w:rsidRPr="001E1BBE">
              <w:rPr>
                <w:sz w:val="22"/>
                <w:szCs w:val="22"/>
              </w:rPr>
              <w:t>. Gélek.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>Elemek gyakoriság és tulajdonság szerinti megoszlása. Mezőgazdasági szempontból fontos elemek (hidrogén, oxigén, szén, nitrogén, foszfor, kálium, kén, vas, magnézium, mangán, cink, réz, bór, alumínium, nátrium, halogének) és vegyületeik.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 Szerves vegyületek és csoportosításuk. Szénhidrogének, </w:t>
            </w:r>
            <w:proofErr w:type="spellStart"/>
            <w:r w:rsidRPr="001E1BBE">
              <w:rPr>
                <w:sz w:val="22"/>
                <w:szCs w:val="22"/>
              </w:rPr>
              <w:t>izoprén</w:t>
            </w:r>
            <w:proofErr w:type="spellEnd"/>
            <w:r w:rsidRPr="001E1BBE">
              <w:rPr>
                <w:sz w:val="22"/>
                <w:szCs w:val="22"/>
              </w:rPr>
              <w:t xml:space="preserve"> vázasok. Alkoholok,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 Aldehidek, ketonok fizikai és kémiai tulajdonságaik. Szénhidrátok csoportosítása, kémiai tulajdonságaik, fontosabb képviselőik. </w:t>
            </w:r>
            <w:proofErr w:type="spellStart"/>
            <w:r w:rsidRPr="001E1BBE">
              <w:rPr>
                <w:sz w:val="22"/>
                <w:szCs w:val="22"/>
              </w:rPr>
              <w:t>Mono</w:t>
            </w:r>
            <w:proofErr w:type="spellEnd"/>
            <w:r w:rsidRPr="001E1BBE">
              <w:rPr>
                <w:sz w:val="22"/>
                <w:szCs w:val="22"/>
              </w:rPr>
              <w:t xml:space="preserve">-, di- és </w:t>
            </w:r>
            <w:proofErr w:type="spellStart"/>
            <w:r w:rsidRPr="001E1BBE">
              <w:rPr>
                <w:sz w:val="22"/>
                <w:szCs w:val="22"/>
              </w:rPr>
              <w:t>poliszacharidok</w:t>
            </w:r>
            <w:proofErr w:type="spellEnd"/>
            <w:r w:rsidRPr="001E1BBE">
              <w:rPr>
                <w:sz w:val="22"/>
                <w:szCs w:val="22"/>
              </w:rPr>
              <w:t xml:space="preserve"> csoportosítása, fontosabb tulajdonságaik.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 Karbonsavak és tulajdonságaik. Zsírsavak. </w:t>
            </w:r>
            <w:proofErr w:type="spellStart"/>
            <w:r w:rsidRPr="001E1BBE">
              <w:rPr>
                <w:sz w:val="22"/>
                <w:szCs w:val="22"/>
              </w:rPr>
              <w:t>Lipidek</w:t>
            </w:r>
            <w:proofErr w:type="spellEnd"/>
            <w:r w:rsidRPr="001E1BBE">
              <w:rPr>
                <w:sz w:val="22"/>
                <w:szCs w:val="22"/>
              </w:rPr>
              <w:t xml:space="preserve"> osztályozása. Szappanok, szteroidok. Aminosavak, </w:t>
            </w:r>
            <w:proofErr w:type="spellStart"/>
            <w:r w:rsidRPr="001E1BBE">
              <w:rPr>
                <w:sz w:val="22"/>
                <w:szCs w:val="22"/>
              </w:rPr>
              <w:t>peptidek</w:t>
            </w:r>
            <w:proofErr w:type="spellEnd"/>
            <w:r w:rsidRPr="001E1BBE">
              <w:rPr>
                <w:sz w:val="22"/>
                <w:szCs w:val="22"/>
              </w:rPr>
              <w:t xml:space="preserve">, fehérjék csoportosítása, kémiai biológiai </w:t>
            </w:r>
            <w:proofErr w:type="gramStart"/>
            <w:r w:rsidRPr="001E1BBE">
              <w:rPr>
                <w:sz w:val="22"/>
                <w:szCs w:val="22"/>
              </w:rPr>
              <w:t>funkcióik</w:t>
            </w:r>
            <w:proofErr w:type="gramEnd"/>
            <w:r w:rsidRPr="001E1BBE">
              <w:rPr>
                <w:sz w:val="22"/>
                <w:szCs w:val="22"/>
              </w:rPr>
              <w:t>. Enzimek és szerkezetük.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 </w:t>
            </w:r>
            <w:proofErr w:type="spellStart"/>
            <w:r w:rsidRPr="001E1BBE">
              <w:rPr>
                <w:sz w:val="22"/>
                <w:szCs w:val="22"/>
              </w:rPr>
              <w:t>Nukleotidok</w:t>
            </w:r>
            <w:proofErr w:type="spellEnd"/>
            <w:r w:rsidRPr="001E1BBE">
              <w:rPr>
                <w:sz w:val="22"/>
                <w:szCs w:val="22"/>
              </w:rPr>
              <w:t xml:space="preserve">, nukleinsavak szerkezete, </w:t>
            </w:r>
            <w:proofErr w:type="gramStart"/>
            <w:r w:rsidRPr="001E1BBE">
              <w:rPr>
                <w:sz w:val="22"/>
                <w:szCs w:val="22"/>
              </w:rPr>
              <w:t>funkcióik</w:t>
            </w:r>
            <w:proofErr w:type="gramEnd"/>
            <w:r w:rsidRPr="001E1BBE">
              <w:rPr>
                <w:sz w:val="22"/>
                <w:szCs w:val="22"/>
              </w:rPr>
              <w:t xml:space="preserve">. </w:t>
            </w:r>
            <w:proofErr w:type="spellStart"/>
            <w:r w:rsidRPr="001E1BBE">
              <w:rPr>
                <w:sz w:val="22"/>
                <w:szCs w:val="22"/>
              </w:rPr>
              <w:t>Porfinvázas</w:t>
            </w:r>
            <w:proofErr w:type="spellEnd"/>
            <w:r w:rsidRPr="001E1BBE">
              <w:rPr>
                <w:sz w:val="22"/>
                <w:szCs w:val="22"/>
              </w:rPr>
              <w:t xml:space="preserve"> vegyületek. Vitaminok.</w:t>
            </w:r>
          </w:p>
          <w:p w:rsidR="004F3A43" w:rsidRPr="001E1BBE" w:rsidRDefault="004F3A43" w:rsidP="004F3A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 Hormonok. Fotoszintézis. Szacharóz és keményítő felépítése és lebontása. Glükóz lebontása (</w:t>
            </w:r>
            <w:proofErr w:type="spellStart"/>
            <w:r w:rsidRPr="001E1BBE">
              <w:rPr>
                <w:sz w:val="22"/>
                <w:szCs w:val="22"/>
              </w:rPr>
              <w:t>glikolízis</w:t>
            </w:r>
            <w:proofErr w:type="spellEnd"/>
            <w:r w:rsidRPr="001E1BBE">
              <w:rPr>
                <w:sz w:val="22"/>
                <w:szCs w:val="22"/>
              </w:rPr>
              <w:t>, citromsav-ciklus, terminális oxidáció).</w:t>
            </w:r>
            <w:r>
              <w:rPr>
                <w:sz w:val="22"/>
                <w:szCs w:val="22"/>
              </w:rPr>
              <w:t xml:space="preserve"> </w:t>
            </w:r>
            <w:r w:rsidRPr="001E1BBE">
              <w:rPr>
                <w:sz w:val="22"/>
                <w:szCs w:val="22"/>
              </w:rPr>
              <w:t xml:space="preserve">Erjedési folyamatok. Glikogén szintézis és lebontás. Zsírok anyagcseréje. </w:t>
            </w:r>
            <w:proofErr w:type="spellStart"/>
            <w:r w:rsidRPr="001E1BBE">
              <w:rPr>
                <w:sz w:val="22"/>
                <w:szCs w:val="22"/>
              </w:rPr>
              <w:t>Glioxálsav</w:t>
            </w:r>
            <w:proofErr w:type="spellEnd"/>
            <w:r w:rsidRPr="001E1BBE">
              <w:rPr>
                <w:sz w:val="22"/>
                <w:szCs w:val="22"/>
              </w:rPr>
              <w:t>-ciklus. Zsírsavak átalakulása hexózzá. Aminosavak és fehérjék felépítése és lebontása. Karbamid ciklus.</w:t>
            </w:r>
          </w:p>
        </w:tc>
      </w:tr>
      <w:tr w:rsidR="004F3A43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F3A43" w:rsidRPr="006C6567" w:rsidRDefault="004F3A43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lastRenderedPageBreak/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4F3A43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F3A43" w:rsidRPr="001E1BBE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>Mirkó L.(1992): Általános és szervetlen kémia. Egyetemi jegyzet. Debrecen.</w:t>
            </w:r>
          </w:p>
          <w:p w:rsidR="004F3A43" w:rsidRPr="001E1BBE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Tóth </w:t>
            </w:r>
            <w:proofErr w:type="spellStart"/>
            <w:r w:rsidRPr="001E1BBE">
              <w:rPr>
                <w:sz w:val="22"/>
                <w:szCs w:val="22"/>
              </w:rPr>
              <w:t>Gy</w:t>
            </w:r>
            <w:proofErr w:type="spellEnd"/>
            <w:r w:rsidRPr="001E1BBE">
              <w:rPr>
                <w:sz w:val="22"/>
                <w:szCs w:val="22"/>
              </w:rPr>
              <w:t>.(1984): Szerves és biokémia. Egyetemi jegyzet. Debrecen.</w:t>
            </w:r>
          </w:p>
          <w:p w:rsidR="004F3A43" w:rsidRPr="001E1BBE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E1BBE">
              <w:rPr>
                <w:sz w:val="22"/>
                <w:szCs w:val="22"/>
              </w:rPr>
              <w:t>Erdeiné</w:t>
            </w:r>
            <w:proofErr w:type="spellEnd"/>
            <w:r w:rsidRPr="001E1BBE">
              <w:rPr>
                <w:sz w:val="22"/>
                <w:szCs w:val="22"/>
              </w:rPr>
              <w:t xml:space="preserve"> K. R.(2009): Mezőgazdasági kémiai gyakorlat I. 1. rész, Debrecen.</w:t>
            </w:r>
          </w:p>
          <w:p w:rsidR="004F3A43" w:rsidRPr="001E1BBE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Kincses </w:t>
            </w:r>
            <w:proofErr w:type="spellStart"/>
            <w:r w:rsidRPr="001E1BBE">
              <w:rPr>
                <w:sz w:val="22"/>
                <w:szCs w:val="22"/>
              </w:rPr>
              <w:t>Sné</w:t>
            </w:r>
            <w:proofErr w:type="spellEnd"/>
            <w:r w:rsidRPr="001E1BBE">
              <w:rPr>
                <w:sz w:val="22"/>
                <w:szCs w:val="22"/>
              </w:rPr>
              <w:t>.(2009): Mezőgazdasági kémiai gyakorlat I. 2. rész, Debrecen.</w:t>
            </w:r>
          </w:p>
          <w:p w:rsidR="004F3A43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Fodor M.(2005): Kémia I. Budapesti </w:t>
            </w:r>
            <w:proofErr w:type="spellStart"/>
            <w:r w:rsidRPr="001E1BBE">
              <w:rPr>
                <w:sz w:val="22"/>
                <w:szCs w:val="22"/>
              </w:rPr>
              <w:t>Corvinus</w:t>
            </w:r>
            <w:proofErr w:type="spellEnd"/>
            <w:r w:rsidRPr="001E1BBE">
              <w:rPr>
                <w:sz w:val="22"/>
                <w:szCs w:val="22"/>
              </w:rPr>
              <w:t xml:space="preserve"> Egyetem, Budapest.</w:t>
            </w:r>
          </w:p>
          <w:p w:rsidR="004F3A43" w:rsidRPr="001E1BBE" w:rsidRDefault="004F3A43" w:rsidP="004F3A4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1BBE">
              <w:rPr>
                <w:sz w:val="22"/>
                <w:szCs w:val="22"/>
              </w:rPr>
              <w:t xml:space="preserve">Bot </w:t>
            </w:r>
            <w:proofErr w:type="spellStart"/>
            <w:r w:rsidRPr="001E1BBE">
              <w:rPr>
                <w:sz w:val="22"/>
                <w:szCs w:val="22"/>
              </w:rPr>
              <w:t>Gy</w:t>
            </w:r>
            <w:proofErr w:type="spellEnd"/>
            <w:r w:rsidRPr="001E1BBE">
              <w:rPr>
                <w:sz w:val="22"/>
                <w:szCs w:val="22"/>
              </w:rPr>
              <w:t xml:space="preserve">.(1984): A szerves kémia alapjai. </w:t>
            </w:r>
            <w:proofErr w:type="gramStart"/>
            <w:r w:rsidRPr="001E1BBE">
              <w:rPr>
                <w:sz w:val="22"/>
                <w:szCs w:val="22"/>
              </w:rPr>
              <w:t>Medicina</w:t>
            </w:r>
            <w:proofErr w:type="gramEnd"/>
            <w:r w:rsidRPr="001E1BBE">
              <w:rPr>
                <w:sz w:val="22"/>
                <w:szCs w:val="22"/>
              </w:rPr>
              <w:t xml:space="preserve"> Könyvkiadó, Bp. ISBN: 9632412869</w:t>
            </w:r>
          </w:p>
        </w:tc>
      </w:tr>
      <w:tr w:rsidR="004F3A43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Dr.</w:t>
            </w:r>
            <w:r w:rsidRPr="003471B0">
              <w:rPr>
                <w:b/>
                <w:bCs/>
                <w:sz w:val="22"/>
                <w:szCs w:val="22"/>
              </w:rPr>
              <w:t xml:space="preserve"> Vágó Imre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471B0">
              <w:rPr>
                <w:b/>
                <w:bCs/>
                <w:sz w:val="22"/>
                <w:szCs w:val="22"/>
              </w:rPr>
              <w:t xml:space="preserve"> egyetemi docens, </w:t>
            </w:r>
            <w:proofErr w:type="spellStart"/>
            <w:r w:rsidRPr="003471B0">
              <w:rPr>
                <w:b/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4F3A43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F3A43" w:rsidRPr="006C6567" w:rsidRDefault="004F3A43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B2" w:rsidRDefault="00A609B2" w:rsidP="004F3A43">
      <w:r>
        <w:separator/>
      </w:r>
    </w:p>
  </w:endnote>
  <w:endnote w:type="continuationSeparator" w:id="0">
    <w:p w:rsidR="00A609B2" w:rsidRDefault="00A609B2" w:rsidP="004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B2" w:rsidRDefault="00A609B2" w:rsidP="004F3A43">
      <w:r>
        <w:separator/>
      </w:r>
    </w:p>
  </w:footnote>
  <w:footnote w:type="continuationSeparator" w:id="0">
    <w:p w:rsidR="00A609B2" w:rsidRDefault="00A609B2" w:rsidP="004F3A43">
      <w:r>
        <w:continuationSeparator/>
      </w:r>
    </w:p>
  </w:footnote>
  <w:footnote w:id="1">
    <w:p w:rsidR="004F3A43" w:rsidRPr="00A5216A" w:rsidRDefault="004F3A43" w:rsidP="004F3A43">
      <w:pPr>
        <w:pStyle w:val="Lbjegyzetszveg"/>
        <w:ind w:left="142" w:hanging="142"/>
        <w:rPr>
          <w:sz w:val="4"/>
          <w:szCs w:val="4"/>
        </w:rPr>
      </w:pPr>
    </w:p>
    <w:p w:rsidR="004F3A43" w:rsidRPr="0003723C" w:rsidRDefault="004F3A43" w:rsidP="004F3A43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4F3A43" w:rsidRPr="0003723C" w:rsidRDefault="004F3A43" w:rsidP="004F3A43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8C0"/>
    <w:multiLevelType w:val="hybridMultilevel"/>
    <w:tmpl w:val="4F049B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6DD9"/>
    <w:multiLevelType w:val="hybridMultilevel"/>
    <w:tmpl w:val="7A3027C6"/>
    <w:lvl w:ilvl="0" w:tplc="638C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3"/>
    <w:rsid w:val="004F3A43"/>
    <w:rsid w:val="007C034F"/>
    <w:rsid w:val="008A3A8C"/>
    <w:rsid w:val="00A609B2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DF9E"/>
  <w15:chartTrackingRefBased/>
  <w15:docId w15:val="{5BF8351B-D165-4CDD-80D3-E595E0C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F3A4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F3A43"/>
  </w:style>
  <w:style w:type="character" w:customStyle="1" w:styleId="LbjegyzetszvegChar">
    <w:name w:val="Lábjegyzetszöveg Char"/>
    <w:basedOn w:val="Bekezdsalapbettpusa"/>
    <w:link w:val="Lbjegyzetszveg"/>
    <w:semiHidden/>
    <w:rsid w:val="004F3A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2020-08-23T14:40:00Z</dcterms:created>
  <dcterms:modified xsi:type="dcterms:W3CDTF">2020-08-23T14:43:00Z</dcterms:modified>
</cp:coreProperties>
</file>