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4"/>
        <w:gridCol w:w="2738"/>
      </w:tblGrid>
      <w:tr w:rsidR="006813B6" w:rsidRPr="00782B03" w:rsidTr="00CD0962">
        <w:tc>
          <w:tcPr>
            <w:tcW w:w="6237" w:type="dxa"/>
            <w:tcBorders>
              <w:top w:val="single" w:sz="4" w:space="0" w:color="auto"/>
              <w:left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120" w:after="120"/>
              <w:jc w:val="both"/>
              <w:rPr>
                <w:rFonts w:ascii="Arial" w:hAnsi="Arial" w:cs="Arial"/>
                <w:b/>
                <w:i/>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bookmarkStart w:id="0" w:name="_GoBack"/>
            <w:r w:rsidRPr="00782B03">
              <w:rPr>
                <w:rFonts w:ascii="Arial" w:hAnsi="Arial" w:cs="Arial"/>
                <w:b/>
                <w:lang w:val="en-US"/>
              </w:rPr>
              <w:t xml:space="preserve">Food </w:t>
            </w:r>
            <w:proofErr w:type="spellStart"/>
            <w:r w:rsidRPr="00782B03">
              <w:rPr>
                <w:rFonts w:ascii="Arial" w:hAnsi="Arial" w:cs="Arial"/>
                <w:b/>
                <w:lang w:val="en-US"/>
              </w:rPr>
              <w:t>hygienie</w:t>
            </w:r>
            <w:proofErr w:type="spellEnd"/>
            <w:r w:rsidRPr="00782B03">
              <w:rPr>
                <w:rFonts w:ascii="Arial" w:hAnsi="Arial" w:cs="Arial"/>
                <w:b/>
                <w:lang w:val="en-US"/>
              </w:rPr>
              <w:t xml:space="preserve"> MTBE7030A</w:t>
            </w:r>
            <w:bookmarkEnd w:id="0"/>
          </w:p>
        </w:tc>
        <w:tc>
          <w:tcPr>
            <w:tcW w:w="2801" w:type="dxa"/>
            <w:tcBorders>
              <w:top w:val="single" w:sz="4" w:space="0" w:color="auto"/>
              <w:left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60"/>
              <w:jc w:val="both"/>
              <w:rPr>
                <w:rFonts w:ascii="Arial" w:hAnsi="Arial" w:cs="Arial"/>
                <w:b/>
                <w:lang w:val="en-US"/>
              </w:rPr>
            </w:pPr>
            <w:r w:rsidRPr="00782B03">
              <w:rPr>
                <w:rFonts w:ascii="Arial" w:hAnsi="Arial" w:cs="Arial"/>
                <w:b/>
                <w:lang w:val="en-US"/>
              </w:rPr>
              <w:t>ECTS Credit Points: 3</w:t>
            </w:r>
          </w:p>
        </w:tc>
      </w:tr>
      <w:tr w:rsidR="006813B6"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120" w:after="120"/>
              <w:jc w:val="both"/>
              <w:rPr>
                <w:rFonts w:ascii="Arial"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u w:val="single"/>
                <w:lang w:val="en-US"/>
              </w:rPr>
              <w:t>compulsory</w:t>
            </w:r>
          </w:p>
        </w:tc>
      </w:tr>
      <w:tr w:rsidR="006813B6" w:rsidRPr="00782B03" w:rsidTr="00CD0962">
        <w:tc>
          <w:tcPr>
            <w:tcW w:w="9038"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120" w:after="120"/>
              <w:jc w:val="both"/>
              <w:rPr>
                <w:rFonts w:ascii="Arial" w:hAnsi="Arial" w:cs="Arial"/>
                <w:lang w:val="en-US"/>
              </w:rPr>
            </w:pPr>
            <w:r w:rsidRPr="00782B03">
              <w:rPr>
                <w:rFonts w:ascii="Arial" w:hAnsi="Arial" w:cs="Arial"/>
                <w:b/>
                <w:lang w:val="en-US"/>
              </w:rPr>
              <w:t xml:space="preserve">Ratio of theory and practice: 50-50% </w:t>
            </w:r>
            <w:r w:rsidRPr="00782B03">
              <w:rPr>
                <w:rFonts w:ascii="Arial" w:hAnsi="Arial" w:cs="Arial"/>
                <w:lang w:val="en-US"/>
              </w:rPr>
              <w:t>(</w:t>
            </w:r>
            <w:proofErr w:type="gramStart"/>
            <w:r w:rsidRPr="00782B03">
              <w:rPr>
                <w:rFonts w:ascii="Arial" w:hAnsi="Arial" w:cs="Arial"/>
                <w:lang w:val="en-US"/>
              </w:rPr>
              <w:t>credit%</w:t>
            </w:r>
            <w:proofErr w:type="gramEnd"/>
            <w:r w:rsidRPr="00782B03">
              <w:rPr>
                <w:rFonts w:ascii="Arial" w:hAnsi="Arial" w:cs="Arial"/>
                <w:lang w:val="en-US"/>
              </w:rPr>
              <w:t>)</w:t>
            </w:r>
          </w:p>
        </w:tc>
      </w:tr>
      <w:tr w:rsidR="006813B6" w:rsidRPr="00782B03" w:rsidTr="00CD0962">
        <w:tc>
          <w:tcPr>
            <w:tcW w:w="9038" w:type="dxa"/>
            <w:gridSpan w:val="2"/>
            <w:tcBorders>
              <w:top w:val="single" w:sz="4" w:space="0" w:color="auto"/>
              <w:left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120" w:after="120"/>
              <w:jc w:val="both"/>
              <w:rPr>
                <w:rFonts w:ascii="Arial"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14 hour(s) lecture and 14 hour(s) practice per </w:t>
            </w:r>
            <w:r w:rsidRPr="00782B03">
              <w:rPr>
                <w:rFonts w:ascii="Arial" w:hAnsi="Arial" w:cs="Arial"/>
                <w:b/>
                <w:lang w:val="en-US"/>
              </w:rPr>
              <w:t>semester</w:t>
            </w:r>
            <w:r w:rsidRPr="00782B03">
              <w:rPr>
                <w:rFonts w:ascii="Arial" w:hAnsi="Arial" w:cs="Arial"/>
                <w:lang w:val="en-US"/>
              </w:rPr>
              <w:t xml:space="preserve"> </w:t>
            </w:r>
          </w:p>
          <w:p w:rsidR="006813B6" w:rsidRPr="00782B03" w:rsidRDefault="006813B6" w:rsidP="00CD0962">
            <w:pPr>
              <w:suppressAutoHyphens/>
              <w:spacing w:before="120" w:after="120"/>
              <w:jc w:val="both"/>
              <w:rPr>
                <w:rFonts w:ascii="Arial" w:hAnsi="Arial" w:cs="Arial"/>
                <w:lang w:val="en-US"/>
              </w:rPr>
            </w:pPr>
            <w:r w:rsidRPr="00782B03">
              <w:rPr>
                <w:rFonts w:ascii="Arial" w:hAnsi="Arial" w:cs="Arial"/>
                <w:lang w:val="en-US"/>
              </w:rPr>
              <w:t>Number of teaching hours / week : 1+1 (lecture and practice)</w:t>
            </w:r>
          </w:p>
        </w:tc>
      </w:tr>
      <w:tr w:rsidR="006813B6" w:rsidRPr="00782B03" w:rsidTr="00CD0962">
        <w:tc>
          <w:tcPr>
            <w:tcW w:w="9038" w:type="dxa"/>
            <w:gridSpan w:val="2"/>
            <w:tcBorders>
              <w:left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120" w:after="120"/>
              <w:jc w:val="both"/>
              <w:rPr>
                <w:rFonts w:ascii="Arial" w:hAnsi="Arial" w:cs="Arial"/>
                <w:b/>
                <w:lang w:val="en-US"/>
              </w:rPr>
            </w:pPr>
            <w:r w:rsidRPr="00782B03">
              <w:rPr>
                <w:rFonts w:ascii="Arial" w:hAnsi="Arial" w:cs="Arial"/>
                <w:b/>
                <w:lang w:val="en-US"/>
              </w:rPr>
              <w:t>Type of exam</w:t>
            </w:r>
            <w:r w:rsidRPr="00782B03">
              <w:rPr>
                <w:rFonts w:ascii="Arial" w:hAnsi="Arial" w:cs="Arial"/>
                <w:lang w:val="en-US"/>
              </w:rPr>
              <w:t>: written exam</w:t>
            </w:r>
          </w:p>
        </w:tc>
      </w:tr>
      <w:tr w:rsidR="006813B6"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120" w:after="120"/>
              <w:jc w:val="both"/>
              <w:rPr>
                <w:rFonts w:ascii="Arial"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VI.</w:t>
            </w:r>
          </w:p>
        </w:tc>
      </w:tr>
      <w:tr w:rsidR="006813B6" w:rsidRPr="00782B03" w:rsidTr="00CD0962">
        <w:tc>
          <w:tcPr>
            <w:tcW w:w="9038"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120" w:after="120"/>
              <w:jc w:val="both"/>
              <w:rPr>
                <w:rFonts w:ascii="Arial"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6813B6" w:rsidRPr="00782B03" w:rsidRDefault="006813B6" w:rsidP="006813B6">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3B6"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6813B6"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3B6" w:rsidRPr="00782B03" w:rsidRDefault="006813B6" w:rsidP="00CD0962">
            <w:pPr>
              <w:suppressAutoHyphens/>
              <w:ind w:left="34"/>
              <w:jc w:val="both"/>
              <w:rPr>
                <w:rFonts w:ascii="Arial" w:hAnsi="Arial" w:cs="Arial"/>
                <w:lang w:val="en-US"/>
              </w:rPr>
            </w:pPr>
            <w:r w:rsidRPr="00782B03">
              <w:rPr>
                <w:rFonts w:ascii="Arial" w:hAnsi="Arial" w:cs="Arial"/>
                <w:lang w:val="en-US"/>
              </w:rPr>
              <w:t>Course objectives:</w:t>
            </w:r>
          </w:p>
          <w:p w:rsidR="006813B6" w:rsidRPr="00782B03" w:rsidRDefault="006813B6" w:rsidP="00CD0962">
            <w:pPr>
              <w:suppressAutoHyphens/>
              <w:ind w:left="34"/>
              <w:jc w:val="both"/>
              <w:rPr>
                <w:rFonts w:ascii="Arial" w:hAnsi="Arial" w:cs="Arial"/>
                <w:lang w:val="en-US"/>
              </w:rPr>
            </w:pPr>
            <w:r w:rsidRPr="00782B03">
              <w:rPr>
                <w:rFonts w:ascii="Arial" w:hAnsi="Arial" w:cs="Arial"/>
                <w:lang w:val="en-US"/>
              </w:rPr>
              <w:t xml:space="preserve">The importance and development of food hygiene has been continuously growing in the last few decades. One of the most important priorities in the European Union is to provide healthy and safe food to the citizens. The aim of this subject is: 1. enable food engineer students to go over the food industry’s judicial and theoretical background. 2. </w:t>
            </w:r>
            <w:proofErr w:type="gramStart"/>
            <w:r w:rsidRPr="00782B03">
              <w:rPr>
                <w:rFonts w:ascii="Arial" w:hAnsi="Arial" w:cs="Arial"/>
                <w:lang w:val="en-US"/>
              </w:rPr>
              <w:t>make</w:t>
            </w:r>
            <w:proofErr w:type="gramEnd"/>
            <w:r w:rsidRPr="00782B03">
              <w:rPr>
                <w:rFonts w:ascii="Arial" w:hAnsi="Arial" w:cs="Arial"/>
                <w:lang w:val="en-US"/>
              </w:rPr>
              <w:t xml:space="preserve"> them realize how big influence animal health has on consumers’ health through foods of animal origin. After the introductory and general lessons, the main topics are milk and meat hygiene. Another further aim of the subject is to present the zoonotic diseases, and the impact of food on the pathogenesis of chronic diseases. </w:t>
            </w:r>
          </w:p>
          <w:p w:rsidR="006813B6" w:rsidRPr="00782B03" w:rsidRDefault="006813B6"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6813B6" w:rsidRPr="00782B03" w:rsidRDefault="006813B6" w:rsidP="00CD0962">
            <w:pPr>
              <w:suppressAutoHyphens/>
              <w:ind w:left="34"/>
              <w:jc w:val="both"/>
              <w:rPr>
                <w:rFonts w:ascii="Arial" w:hAnsi="Arial" w:cs="Arial"/>
                <w:lang w:val="en-US"/>
              </w:rPr>
            </w:pPr>
            <w:r w:rsidRPr="00782B03">
              <w:rPr>
                <w:rFonts w:ascii="Arial" w:hAnsi="Arial" w:cs="Arial"/>
                <w:lang w:val="en-US"/>
              </w:rPr>
              <w:t>:</w:t>
            </w:r>
          </w:p>
          <w:p w:rsidR="006813B6" w:rsidRPr="00782B03" w:rsidRDefault="006813B6" w:rsidP="006813B6">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 xml:space="preserve">Basic definitions. History of food hygiene. </w:t>
            </w:r>
          </w:p>
          <w:p w:rsidR="006813B6" w:rsidRPr="00782B03" w:rsidRDefault="006813B6" w:rsidP="006813B6">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Connection between food hygiene, food health and quality inspection.</w:t>
            </w:r>
          </w:p>
          <w:p w:rsidR="006813B6" w:rsidRPr="00782B03" w:rsidRDefault="006813B6" w:rsidP="006813B6">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 xml:space="preserve">Food safety and </w:t>
            </w:r>
            <w:proofErr w:type="gramStart"/>
            <w:r w:rsidRPr="00782B03">
              <w:rPr>
                <w:rFonts w:ascii="Arial" w:hAnsi="Arial" w:cs="Arial"/>
                <w:sz w:val="22"/>
                <w:szCs w:val="22"/>
                <w:lang w:val="en-US"/>
              </w:rPr>
              <w:t>it’s</w:t>
            </w:r>
            <w:proofErr w:type="gramEnd"/>
            <w:r w:rsidRPr="00782B03">
              <w:rPr>
                <w:rFonts w:ascii="Arial" w:hAnsi="Arial" w:cs="Arial"/>
                <w:sz w:val="22"/>
                <w:szCs w:val="22"/>
                <w:lang w:val="en-US"/>
              </w:rPr>
              <w:t xml:space="preserve"> authorities. </w:t>
            </w:r>
          </w:p>
          <w:p w:rsidR="006813B6" w:rsidRPr="00782B03" w:rsidRDefault="006813B6" w:rsidP="006813B6">
            <w:pPr>
              <w:pStyle w:val="Listaszerbekezds"/>
              <w:numPr>
                <w:ilvl w:val="0"/>
                <w:numId w:val="35"/>
              </w:numPr>
              <w:suppressAutoHyphens/>
              <w:jc w:val="both"/>
              <w:rPr>
                <w:rFonts w:ascii="Arial" w:hAnsi="Arial" w:cs="Arial"/>
                <w:sz w:val="22"/>
                <w:szCs w:val="22"/>
                <w:lang w:val="en-US"/>
              </w:rPr>
            </w:pPr>
            <w:r w:rsidRPr="00782B03">
              <w:rPr>
                <w:rFonts w:ascii="Arial" w:hAnsi="Arial" w:cs="Arial"/>
                <w:sz w:val="22"/>
                <w:szCs w:val="22"/>
                <w:lang w:val="en-US"/>
              </w:rPr>
              <w:t>Food hygiene regulations. Food-borne diseases.</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5.</w:t>
            </w:r>
            <w:r w:rsidRPr="00782B03">
              <w:rPr>
                <w:rFonts w:ascii="Arial" w:hAnsi="Arial" w:cs="Arial"/>
                <w:lang w:val="en-US"/>
              </w:rPr>
              <w:tab/>
              <w:t>Primary production. Establishing food producing works.</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6.</w:t>
            </w:r>
            <w:r w:rsidRPr="00782B03">
              <w:rPr>
                <w:rFonts w:ascii="Arial" w:hAnsi="Arial" w:cs="Arial"/>
                <w:lang w:val="en-US"/>
              </w:rPr>
              <w:tab/>
              <w:t>General hygienic terms, regulations in food manufacturing.</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7.</w:t>
            </w:r>
            <w:r w:rsidRPr="00782B03">
              <w:rPr>
                <w:rFonts w:ascii="Arial" w:hAnsi="Arial" w:cs="Arial"/>
                <w:lang w:val="en-US"/>
              </w:rPr>
              <w:tab/>
              <w:t xml:space="preserve">Characteristics of milk and </w:t>
            </w:r>
            <w:proofErr w:type="spellStart"/>
            <w:r w:rsidRPr="00782B03">
              <w:rPr>
                <w:rFonts w:ascii="Arial" w:hAnsi="Arial" w:cs="Arial"/>
                <w:lang w:val="en-US"/>
              </w:rPr>
              <w:t>phisiology</w:t>
            </w:r>
            <w:proofErr w:type="spellEnd"/>
            <w:r w:rsidRPr="00782B03">
              <w:rPr>
                <w:rFonts w:ascii="Arial" w:hAnsi="Arial" w:cs="Arial"/>
                <w:lang w:val="en-US"/>
              </w:rPr>
              <w:t xml:space="preserve"> of milk production from the point of view of animal health.</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8.</w:t>
            </w:r>
            <w:r w:rsidRPr="00782B03">
              <w:rPr>
                <w:rFonts w:ascii="Arial" w:hAnsi="Arial" w:cs="Arial"/>
                <w:lang w:val="en-US"/>
              </w:rPr>
              <w:tab/>
              <w:t>Hygienic milking and milk handling. Mastitis, and its impact on milk production.</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9.</w:t>
            </w:r>
            <w:r w:rsidRPr="00782B03">
              <w:rPr>
                <w:rFonts w:ascii="Arial" w:hAnsi="Arial" w:cs="Arial"/>
                <w:lang w:val="en-US"/>
              </w:rPr>
              <w:tab/>
              <w:t xml:space="preserve">Cleaning and </w:t>
            </w:r>
            <w:proofErr w:type="spellStart"/>
            <w:r w:rsidRPr="00782B03">
              <w:rPr>
                <w:rFonts w:ascii="Arial" w:hAnsi="Arial" w:cs="Arial"/>
                <w:lang w:val="en-US"/>
              </w:rPr>
              <w:t>sterilising</w:t>
            </w:r>
            <w:proofErr w:type="spellEnd"/>
            <w:r w:rsidRPr="00782B03">
              <w:rPr>
                <w:rFonts w:ascii="Arial" w:hAnsi="Arial" w:cs="Arial"/>
                <w:lang w:val="en-US"/>
              </w:rPr>
              <w:t xml:space="preserve"> milking equipment and devices. Milk handling in the farms. Ranking of raw milk.</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8.</w:t>
            </w:r>
            <w:r w:rsidRPr="00782B03">
              <w:rPr>
                <w:rFonts w:ascii="Arial" w:hAnsi="Arial" w:cs="Arial"/>
                <w:lang w:val="en-US"/>
              </w:rPr>
              <w:tab/>
              <w:t xml:space="preserve">Milk-borne diseases, </w:t>
            </w:r>
            <w:proofErr w:type="spellStart"/>
            <w:r w:rsidRPr="00782B03">
              <w:rPr>
                <w:rFonts w:ascii="Arial" w:hAnsi="Arial" w:cs="Arial"/>
                <w:lang w:val="en-US"/>
              </w:rPr>
              <w:t>zoonozes</w:t>
            </w:r>
            <w:proofErr w:type="spellEnd"/>
            <w:r w:rsidRPr="00782B03">
              <w:rPr>
                <w:rFonts w:ascii="Arial" w:hAnsi="Arial" w:cs="Arial"/>
                <w:lang w:val="en-US"/>
              </w:rPr>
              <w:t>.</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9.</w:t>
            </w:r>
            <w:r w:rsidRPr="00782B03">
              <w:rPr>
                <w:rFonts w:ascii="Arial" w:hAnsi="Arial" w:cs="Arial"/>
                <w:lang w:val="en-US"/>
              </w:rPr>
              <w:tab/>
              <w:t>Definition and attributes of meat, veterinary inspection of meat production.</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10.</w:t>
            </w:r>
            <w:r w:rsidRPr="00782B03">
              <w:rPr>
                <w:rFonts w:ascii="Arial" w:hAnsi="Arial" w:cs="Arial"/>
                <w:lang w:val="en-US"/>
              </w:rPr>
              <w:tab/>
              <w:t>Definition and steps of veterinary meat inspection. Meat-borne human diseases.</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11.</w:t>
            </w:r>
            <w:r w:rsidRPr="00782B03">
              <w:rPr>
                <w:rFonts w:ascii="Arial" w:hAnsi="Arial" w:cs="Arial"/>
                <w:lang w:val="en-US"/>
              </w:rPr>
              <w:tab/>
              <w:t>Animal wellbeing regulations in connection with meat-producing animals and slaughterhouses. Meat inspection of mammals.</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12.</w:t>
            </w:r>
            <w:r w:rsidRPr="00782B03">
              <w:rPr>
                <w:rFonts w:ascii="Arial" w:hAnsi="Arial" w:cs="Arial"/>
                <w:lang w:val="en-US"/>
              </w:rPr>
              <w:tab/>
            </w:r>
            <w:proofErr w:type="spellStart"/>
            <w:r w:rsidRPr="00782B03">
              <w:rPr>
                <w:rFonts w:ascii="Arial" w:hAnsi="Arial" w:cs="Arial"/>
                <w:lang w:val="en-US"/>
              </w:rPr>
              <w:t>Septicaemias</w:t>
            </w:r>
            <w:proofErr w:type="spellEnd"/>
            <w:r w:rsidRPr="00782B03">
              <w:rPr>
                <w:rFonts w:ascii="Arial" w:hAnsi="Arial" w:cs="Arial"/>
                <w:lang w:val="en-US"/>
              </w:rPr>
              <w:t>. Disorders of meat (</w:t>
            </w:r>
            <w:proofErr w:type="spellStart"/>
            <w:r w:rsidRPr="00782B03">
              <w:rPr>
                <w:rFonts w:ascii="Arial" w:hAnsi="Arial" w:cs="Arial"/>
                <w:lang w:val="en-US"/>
              </w:rPr>
              <w:t>flavour</w:t>
            </w:r>
            <w:proofErr w:type="spellEnd"/>
            <w:r w:rsidRPr="00782B03">
              <w:rPr>
                <w:rFonts w:ascii="Arial" w:hAnsi="Arial" w:cs="Arial"/>
                <w:lang w:val="en-US"/>
              </w:rPr>
              <w:t xml:space="preserve">, </w:t>
            </w:r>
            <w:proofErr w:type="spellStart"/>
            <w:r w:rsidRPr="00782B03">
              <w:rPr>
                <w:rFonts w:ascii="Arial" w:hAnsi="Arial" w:cs="Arial"/>
                <w:lang w:val="en-US"/>
              </w:rPr>
              <w:t>colour</w:t>
            </w:r>
            <w:proofErr w:type="spellEnd"/>
            <w:r w:rsidRPr="00782B03">
              <w:rPr>
                <w:rFonts w:ascii="Arial" w:hAnsi="Arial" w:cs="Arial"/>
                <w:lang w:val="en-US"/>
              </w:rPr>
              <w:t>, texture and smell).</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13.</w:t>
            </w:r>
            <w:r w:rsidRPr="00782B03">
              <w:rPr>
                <w:rFonts w:ascii="Arial" w:hAnsi="Arial" w:cs="Arial"/>
                <w:lang w:val="en-US"/>
              </w:rPr>
              <w:tab/>
              <w:t>Meat inspection in poultry and other animals. Technological hygiene (poultry, rabbit, game animals).</w:t>
            </w:r>
          </w:p>
          <w:p w:rsidR="006813B6" w:rsidRPr="00782B03" w:rsidRDefault="006813B6" w:rsidP="00CD0962">
            <w:pPr>
              <w:suppressAutoHyphens/>
              <w:spacing w:after="0"/>
              <w:ind w:left="34"/>
              <w:jc w:val="both"/>
              <w:rPr>
                <w:rFonts w:ascii="Arial" w:hAnsi="Arial" w:cs="Arial"/>
                <w:lang w:val="en-US"/>
              </w:rPr>
            </w:pPr>
            <w:r w:rsidRPr="00782B03">
              <w:rPr>
                <w:rFonts w:ascii="Arial" w:hAnsi="Arial" w:cs="Arial"/>
                <w:lang w:val="en-US"/>
              </w:rPr>
              <w:t>14.</w:t>
            </w:r>
            <w:r w:rsidRPr="00782B03">
              <w:rPr>
                <w:rFonts w:ascii="Arial" w:hAnsi="Arial" w:cs="Arial"/>
                <w:lang w:val="en-US"/>
              </w:rPr>
              <w:tab/>
            </w:r>
            <w:proofErr w:type="spellStart"/>
            <w:r w:rsidRPr="00782B03">
              <w:rPr>
                <w:rFonts w:ascii="Arial" w:hAnsi="Arial" w:cs="Arial"/>
                <w:lang w:val="en-US"/>
              </w:rPr>
              <w:t>Micotoxins</w:t>
            </w:r>
            <w:proofErr w:type="spellEnd"/>
            <w:r w:rsidRPr="00782B03">
              <w:rPr>
                <w:rFonts w:ascii="Arial" w:hAnsi="Arial" w:cs="Arial"/>
                <w:lang w:val="en-US"/>
              </w:rPr>
              <w:t>. The role of food in pathology of chronic diseases.</w:t>
            </w:r>
          </w:p>
          <w:p w:rsidR="006813B6" w:rsidRPr="00782B03" w:rsidRDefault="006813B6" w:rsidP="00CD0962">
            <w:pPr>
              <w:suppressAutoHyphens/>
              <w:jc w:val="both"/>
              <w:rPr>
                <w:rFonts w:ascii="Arial" w:hAnsi="Arial" w:cs="Arial"/>
                <w:lang w:val="en-US"/>
              </w:rPr>
            </w:pPr>
          </w:p>
        </w:tc>
      </w:tr>
      <w:tr w:rsidR="006813B6" w:rsidRPr="00782B03" w:rsidTr="00CD0962">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60"/>
              <w:jc w:val="both"/>
              <w:rPr>
                <w:rFonts w:ascii="Arial"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6813B6"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3B6" w:rsidRPr="00782B03" w:rsidRDefault="006813B6" w:rsidP="00CD0962">
            <w:pPr>
              <w:spacing w:before="100" w:beforeAutospacing="1" w:after="100" w:afterAutospacing="1"/>
              <w:jc w:val="both"/>
              <w:rPr>
                <w:rFonts w:ascii="Arial" w:hAnsi="Arial" w:cs="Arial"/>
                <w:lang w:val="en-US"/>
              </w:rPr>
            </w:pPr>
            <w:r w:rsidRPr="00782B03">
              <w:rPr>
                <w:rFonts w:ascii="Arial" w:hAnsi="Arial" w:cs="Arial"/>
                <w:lang w:val="en-US"/>
              </w:rPr>
              <w:t xml:space="preserve">Skills to be learnt: The aim of this subject’s practical part is: 1. enable food engineer students to look through the food industry’s practical background. 2. </w:t>
            </w:r>
            <w:proofErr w:type="gramStart"/>
            <w:r w:rsidRPr="00782B03">
              <w:rPr>
                <w:rFonts w:ascii="Arial" w:hAnsi="Arial" w:cs="Arial"/>
                <w:lang w:val="en-US"/>
              </w:rPr>
              <w:t>make</w:t>
            </w:r>
            <w:proofErr w:type="gramEnd"/>
            <w:r w:rsidRPr="00782B03">
              <w:rPr>
                <w:rFonts w:ascii="Arial" w:hAnsi="Arial" w:cs="Arial"/>
                <w:lang w:val="en-US"/>
              </w:rPr>
              <w:t xml:space="preserve"> them realize how big influence the animal health has on the consumers’ health through foods of animal origin. The subject contains several farm, slaughterhouse, food factory visits with the opportunity of examining hygienic production in the primary production and the processing area. </w:t>
            </w:r>
          </w:p>
          <w:p w:rsidR="006813B6" w:rsidRPr="00782B03" w:rsidRDefault="006813B6" w:rsidP="00CD0962">
            <w:pPr>
              <w:suppressAutoHyphens/>
              <w:ind w:left="34"/>
              <w:jc w:val="both"/>
              <w:rPr>
                <w:rStyle w:val="st"/>
                <w:rFonts w:ascii="Arial" w:hAnsi="Arial" w:cs="Arial"/>
                <w:b/>
                <w:lang w:val="en-US"/>
              </w:rPr>
            </w:pPr>
            <w:r w:rsidRPr="00782B03">
              <w:rPr>
                <w:rStyle w:val="st"/>
                <w:rFonts w:ascii="Arial" w:hAnsi="Arial" w:cs="Arial"/>
                <w:b/>
                <w:lang w:val="en-US"/>
              </w:rPr>
              <w:t>Schedule:</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Basic agricultural knowledge: primary production (meat and milk)</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Raw milk and processed milk products’ quality inspection.</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Animal hygiene from the milk producers’ point of view.</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 xml:space="preserve">Somatic cell and standard plate and coliform number count of the raw milk with </w:t>
            </w:r>
            <w:proofErr w:type="spellStart"/>
            <w:r w:rsidRPr="00782B03">
              <w:rPr>
                <w:rFonts w:ascii="Arial" w:hAnsi="Arial" w:cs="Arial"/>
                <w:sz w:val="22"/>
                <w:szCs w:val="22"/>
                <w:lang w:val="en-US"/>
              </w:rPr>
              <w:t>Lactoscan</w:t>
            </w:r>
            <w:proofErr w:type="spellEnd"/>
            <w:r w:rsidRPr="00782B03">
              <w:rPr>
                <w:rFonts w:ascii="Arial" w:hAnsi="Arial" w:cs="Arial"/>
                <w:sz w:val="22"/>
                <w:szCs w:val="22"/>
                <w:lang w:val="en-US"/>
              </w:rPr>
              <w:t xml:space="preserve"> combo</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 xml:space="preserve"> Raw meat and processed meat quality inspection.</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 xml:space="preserve">Inspection of </w:t>
            </w:r>
            <w:proofErr w:type="spellStart"/>
            <w:r w:rsidRPr="00782B03">
              <w:rPr>
                <w:rFonts w:ascii="Arial" w:hAnsi="Arial" w:cs="Arial"/>
                <w:sz w:val="22"/>
                <w:szCs w:val="22"/>
                <w:lang w:val="en-US"/>
              </w:rPr>
              <w:t>trichinellosis</w:t>
            </w:r>
            <w:proofErr w:type="spellEnd"/>
            <w:r w:rsidRPr="00782B03">
              <w:rPr>
                <w:rFonts w:ascii="Arial" w:hAnsi="Arial" w:cs="Arial"/>
                <w:sz w:val="22"/>
                <w:szCs w:val="22"/>
                <w:lang w:val="en-US"/>
              </w:rPr>
              <w:t xml:space="preserve"> in meat with a </w:t>
            </w:r>
            <w:proofErr w:type="spellStart"/>
            <w:r w:rsidRPr="00782B03">
              <w:rPr>
                <w:rFonts w:ascii="Arial" w:hAnsi="Arial" w:cs="Arial"/>
                <w:sz w:val="22"/>
                <w:szCs w:val="22"/>
                <w:lang w:val="en-US"/>
              </w:rPr>
              <w:t>trichioscope</w:t>
            </w:r>
            <w:proofErr w:type="spellEnd"/>
            <w:r w:rsidRPr="00782B03">
              <w:rPr>
                <w:rFonts w:ascii="Arial" w:hAnsi="Arial" w:cs="Arial"/>
                <w:sz w:val="22"/>
                <w:szCs w:val="22"/>
                <w:lang w:val="en-US"/>
              </w:rPr>
              <w:t>.</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proofErr w:type="spellStart"/>
            <w:r w:rsidRPr="00782B03">
              <w:rPr>
                <w:rFonts w:ascii="Arial" w:hAnsi="Arial" w:cs="Arial"/>
                <w:sz w:val="22"/>
                <w:szCs w:val="22"/>
                <w:lang w:val="en-US"/>
              </w:rPr>
              <w:t>Hygienie</w:t>
            </w:r>
            <w:proofErr w:type="spellEnd"/>
            <w:r w:rsidRPr="00782B03">
              <w:rPr>
                <w:rFonts w:ascii="Arial" w:hAnsi="Arial" w:cs="Arial"/>
                <w:sz w:val="22"/>
                <w:szCs w:val="22"/>
                <w:lang w:val="en-US"/>
              </w:rPr>
              <w:t xml:space="preserve"> of egg production.</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Egg inspection with a lamp.</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Farm visit.</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Farm visit</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Slaughterhouse visit (poultry)</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Slaughterhouse visit (mammals)</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Consultation.</w:t>
            </w:r>
          </w:p>
          <w:p w:rsidR="006813B6" w:rsidRPr="00782B03" w:rsidRDefault="006813B6" w:rsidP="006813B6">
            <w:pPr>
              <w:pStyle w:val="Listaszerbekezds"/>
              <w:numPr>
                <w:ilvl w:val="0"/>
                <w:numId w:val="36"/>
              </w:numPr>
              <w:spacing w:line="276" w:lineRule="auto"/>
              <w:jc w:val="both"/>
              <w:rPr>
                <w:rFonts w:ascii="Arial" w:hAnsi="Arial" w:cs="Arial"/>
                <w:sz w:val="22"/>
                <w:szCs w:val="22"/>
                <w:lang w:val="en-US"/>
              </w:rPr>
            </w:pPr>
            <w:r w:rsidRPr="00782B03">
              <w:rPr>
                <w:rFonts w:ascii="Arial" w:hAnsi="Arial" w:cs="Arial"/>
                <w:sz w:val="22"/>
                <w:szCs w:val="22"/>
                <w:lang w:val="en-US"/>
              </w:rPr>
              <w:t>Consultation</w:t>
            </w:r>
          </w:p>
          <w:p w:rsidR="006813B6" w:rsidRPr="00782B03" w:rsidRDefault="006813B6" w:rsidP="00CD0962">
            <w:pPr>
              <w:pStyle w:val="Listaszerbekezds"/>
              <w:suppressAutoHyphens/>
              <w:ind w:left="754"/>
              <w:jc w:val="both"/>
              <w:rPr>
                <w:rFonts w:ascii="Arial" w:hAnsi="Arial" w:cs="Arial"/>
                <w:sz w:val="22"/>
                <w:szCs w:val="22"/>
                <w:lang w:val="en-US"/>
              </w:rPr>
            </w:pPr>
          </w:p>
          <w:p w:rsidR="006813B6" w:rsidRPr="00782B03" w:rsidRDefault="006813B6" w:rsidP="00CD0962">
            <w:pPr>
              <w:pStyle w:val="Listaszerbekezds"/>
              <w:suppressAutoHyphens/>
              <w:ind w:left="754"/>
              <w:jc w:val="both"/>
              <w:rPr>
                <w:rFonts w:ascii="Arial" w:hAnsi="Arial" w:cs="Arial"/>
                <w:sz w:val="22"/>
                <w:szCs w:val="22"/>
                <w:lang w:val="en-US"/>
              </w:rPr>
            </w:pPr>
          </w:p>
          <w:p w:rsidR="006813B6" w:rsidRPr="00782B03" w:rsidRDefault="006813B6" w:rsidP="00CD0962">
            <w:pPr>
              <w:pStyle w:val="Listaszerbekezds"/>
              <w:suppressAutoHyphens/>
              <w:ind w:left="754"/>
              <w:jc w:val="both"/>
              <w:rPr>
                <w:rFonts w:ascii="Arial" w:hAnsi="Arial" w:cs="Arial"/>
                <w:sz w:val="22"/>
                <w:szCs w:val="22"/>
                <w:lang w:val="en-US"/>
              </w:rPr>
            </w:pPr>
          </w:p>
        </w:tc>
      </w:tr>
      <w:tr w:rsidR="006813B6"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813B6" w:rsidRPr="00782B03" w:rsidRDefault="006813B6" w:rsidP="00CD0962">
            <w:pPr>
              <w:suppressAutoHyphens/>
              <w:ind w:right="-108"/>
              <w:jc w:val="both"/>
              <w:rPr>
                <w:rFonts w:ascii="Arial"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6813B6"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6813B6" w:rsidRPr="00782B03" w:rsidRDefault="006813B6" w:rsidP="00CD0962">
            <w:pPr>
              <w:suppressAutoHyphens/>
              <w:ind w:left="744" w:hanging="710"/>
              <w:jc w:val="both"/>
              <w:rPr>
                <w:rFonts w:ascii="Arial" w:hAnsi="Arial" w:cs="Arial"/>
                <w:lang w:val="en-US"/>
              </w:rPr>
            </w:pPr>
            <w:r w:rsidRPr="00782B03">
              <w:rPr>
                <w:rFonts w:ascii="Arial" w:hAnsi="Arial" w:cs="Arial"/>
                <w:lang w:val="en-US"/>
              </w:rPr>
              <w:t xml:space="preserve">             </w:t>
            </w:r>
          </w:p>
          <w:p w:rsidR="006813B6" w:rsidRPr="00782B03" w:rsidRDefault="006813B6" w:rsidP="00CD0962">
            <w:pPr>
              <w:suppressAutoHyphens/>
              <w:ind w:left="744" w:hanging="710"/>
              <w:jc w:val="both"/>
              <w:rPr>
                <w:rFonts w:ascii="Arial" w:hAnsi="Arial" w:cs="Arial"/>
                <w:lang w:val="en-US"/>
              </w:rPr>
            </w:pPr>
            <w:r w:rsidRPr="00782B03">
              <w:rPr>
                <w:rFonts w:ascii="Arial" w:hAnsi="Arial" w:cs="Arial"/>
                <w:lang w:val="en-US"/>
              </w:rPr>
              <w:t xml:space="preserve">The most important is to make notes during the lessons and practices: exam questions are going to be composed according to the </w:t>
            </w:r>
            <w:proofErr w:type="spellStart"/>
            <w:r w:rsidRPr="00782B03">
              <w:rPr>
                <w:rFonts w:ascii="Arial" w:hAnsi="Arial" w:cs="Arial"/>
                <w:lang w:val="en-US"/>
              </w:rPr>
              <w:t>knoledge</w:t>
            </w:r>
            <w:proofErr w:type="spellEnd"/>
            <w:r w:rsidRPr="00782B03">
              <w:rPr>
                <w:rFonts w:ascii="Arial" w:hAnsi="Arial" w:cs="Arial"/>
                <w:lang w:val="en-US"/>
              </w:rPr>
              <w:t xml:space="preserve"> based </w:t>
            </w:r>
            <w:proofErr w:type="spellStart"/>
            <w:r w:rsidRPr="00782B03">
              <w:rPr>
                <w:rFonts w:ascii="Arial" w:hAnsi="Arial" w:cs="Arial"/>
                <w:lang w:val="en-US"/>
              </w:rPr>
              <w:t>ont</w:t>
            </w:r>
            <w:proofErr w:type="spellEnd"/>
            <w:r w:rsidRPr="00782B03">
              <w:rPr>
                <w:rFonts w:ascii="Arial" w:hAnsi="Arial" w:cs="Arial"/>
                <w:lang w:val="en-US"/>
              </w:rPr>
              <w:t xml:space="preserve"> he lectures and practices.</w:t>
            </w:r>
          </w:p>
          <w:p w:rsidR="006813B6" w:rsidRPr="00782B03" w:rsidRDefault="006813B6" w:rsidP="00CD0962">
            <w:pPr>
              <w:suppressAutoHyphens/>
              <w:ind w:left="744" w:hanging="710"/>
              <w:jc w:val="both"/>
              <w:rPr>
                <w:rFonts w:ascii="Arial" w:hAnsi="Arial" w:cs="Arial"/>
                <w:lang w:val="en-US"/>
              </w:rPr>
            </w:pPr>
            <w:r w:rsidRPr="00782B03">
              <w:rPr>
                <w:rFonts w:ascii="Arial" w:hAnsi="Arial" w:cs="Arial"/>
                <w:lang w:val="en-US"/>
              </w:rPr>
              <w:t xml:space="preserve">1. H. L. M. </w:t>
            </w:r>
            <w:proofErr w:type="spellStart"/>
            <w:r w:rsidRPr="00782B03">
              <w:rPr>
                <w:rFonts w:ascii="Arial" w:hAnsi="Arial" w:cs="Arial"/>
                <w:lang w:val="en-US"/>
              </w:rPr>
              <w:t>Lelieveld</w:t>
            </w:r>
            <w:proofErr w:type="spellEnd"/>
            <w:r w:rsidRPr="00782B03">
              <w:rPr>
                <w:rFonts w:ascii="Arial" w:hAnsi="Arial" w:cs="Arial"/>
                <w:lang w:val="en-US"/>
              </w:rPr>
              <w:t xml:space="preserve">, John </w:t>
            </w:r>
            <w:proofErr w:type="spellStart"/>
            <w:r w:rsidRPr="00782B03">
              <w:rPr>
                <w:rFonts w:ascii="Arial" w:hAnsi="Arial" w:cs="Arial"/>
                <w:lang w:val="en-US"/>
              </w:rPr>
              <w:t>Holah</w:t>
            </w:r>
            <w:proofErr w:type="spellEnd"/>
            <w:r w:rsidRPr="00782B03">
              <w:rPr>
                <w:rFonts w:ascii="Arial" w:hAnsi="Arial" w:cs="Arial"/>
                <w:lang w:val="en-US"/>
              </w:rPr>
              <w:t xml:space="preserve">, </w:t>
            </w:r>
            <w:proofErr w:type="spellStart"/>
            <w:r w:rsidRPr="00782B03">
              <w:rPr>
                <w:rFonts w:ascii="Arial" w:hAnsi="Arial" w:cs="Arial"/>
                <w:lang w:val="en-US"/>
              </w:rPr>
              <w:t>Domagoj</w:t>
            </w:r>
            <w:proofErr w:type="spellEnd"/>
            <w:r w:rsidRPr="00782B03">
              <w:rPr>
                <w:rFonts w:ascii="Arial" w:hAnsi="Arial" w:cs="Arial"/>
                <w:lang w:val="en-US"/>
              </w:rPr>
              <w:t xml:space="preserve"> </w:t>
            </w:r>
            <w:proofErr w:type="spellStart"/>
            <w:r w:rsidRPr="00782B03">
              <w:rPr>
                <w:rFonts w:ascii="Arial" w:hAnsi="Arial" w:cs="Arial"/>
                <w:lang w:val="en-US"/>
              </w:rPr>
              <w:t>Gabric</w:t>
            </w:r>
            <w:proofErr w:type="spellEnd"/>
            <w:r w:rsidRPr="00782B03">
              <w:rPr>
                <w:rFonts w:ascii="Arial" w:hAnsi="Arial" w:cs="Arial"/>
                <w:lang w:val="en-US"/>
              </w:rPr>
              <w:t>: Handbook of Hygiene Control in the food industry (second edition)</w:t>
            </w:r>
          </w:p>
          <w:p w:rsidR="006813B6" w:rsidRPr="00782B03" w:rsidRDefault="006813B6" w:rsidP="00CD0962">
            <w:pPr>
              <w:suppressAutoHyphens/>
              <w:ind w:left="716" w:hanging="682"/>
              <w:jc w:val="both"/>
              <w:rPr>
                <w:rFonts w:ascii="Arial" w:hAnsi="Arial" w:cs="Arial"/>
                <w:lang w:val="en-US"/>
              </w:rPr>
            </w:pPr>
            <w:r w:rsidRPr="00782B03">
              <w:rPr>
                <w:rFonts w:ascii="Arial" w:hAnsi="Arial" w:cs="Arial"/>
                <w:lang w:val="en-US"/>
              </w:rPr>
              <w:t xml:space="preserve">             2. Yasmine </w:t>
            </w:r>
            <w:proofErr w:type="spellStart"/>
            <w:r w:rsidRPr="00782B03">
              <w:rPr>
                <w:rFonts w:ascii="Arial" w:hAnsi="Arial" w:cs="Arial"/>
                <w:lang w:val="en-US"/>
              </w:rPr>
              <w:t>Motarjemi</w:t>
            </w:r>
            <w:proofErr w:type="spellEnd"/>
            <w:r w:rsidRPr="00782B03">
              <w:rPr>
                <w:rFonts w:ascii="Arial" w:hAnsi="Arial" w:cs="Arial"/>
                <w:lang w:val="en-US"/>
              </w:rPr>
              <w:t xml:space="preserve">, </w:t>
            </w:r>
            <w:proofErr w:type="spellStart"/>
            <w:r w:rsidRPr="00782B03">
              <w:rPr>
                <w:rFonts w:ascii="Arial" w:hAnsi="Arial" w:cs="Arial"/>
                <w:lang w:val="en-US"/>
              </w:rPr>
              <w:t>Huub</w:t>
            </w:r>
            <w:proofErr w:type="spellEnd"/>
            <w:r w:rsidRPr="00782B03">
              <w:rPr>
                <w:rFonts w:ascii="Arial" w:hAnsi="Arial" w:cs="Arial"/>
                <w:lang w:val="en-US"/>
              </w:rPr>
              <w:t xml:space="preserve"> </w:t>
            </w:r>
            <w:proofErr w:type="spellStart"/>
            <w:r w:rsidRPr="00782B03">
              <w:rPr>
                <w:rFonts w:ascii="Arial" w:hAnsi="Arial" w:cs="Arial"/>
                <w:lang w:val="en-US"/>
              </w:rPr>
              <w:t>Lelieveld</w:t>
            </w:r>
            <w:proofErr w:type="spellEnd"/>
            <w:r w:rsidRPr="00782B03">
              <w:rPr>
                <w:rFonts w:ascii="Arial" w:hAnsi="Arial" w:cs="Arial"/>
                <w:lang w:val="en-US"/>
              </w:rPr>
              <w:t>: Food safety management, a practical guide for the food industry</w:t>
            </w:r>
          </w:p>
          <w:p w:rsidR="006813B6" w:rsidRPr="00782B03" w:rsidRDefault="006813B6" w:rsidP="00CD0962">
            <w:pPr>
              <w:suppressAutoHyphens/>
              <w:ind w:left="688" w:hanging="654"/>
              <w:jc w:val="both"/>
              <w:rPr>
                <w:rFonts w:ascii="Arial" w:hAnsi="Arial" w:cs="Arial"/>
                <w:lang w:val="en-US"/>
              </w:rPr>
            </w:pPr>
            <w:r w:rsidRPr="00782B03">
              <w:rPr>
                <w:rFonts w:ascii="Arial" w:hAnsi="Arial" w:cs="Arial"/>
                <w:lang w:val="en-US"/>
              </w:rPr>
              <w:t xml:space="preserve">             3. Jim </w:t>
            </w:r>
            <w:proofErr w:type="spellStart"/>
            <w:r w:rsidRPr="00782B03">
              <w:rPr>
                <w:rFonts w:ascii="Arial" w:hAnsi="Arial" w:cs="Arial"/>
                <w:lang w:val="en-US"/>
              </w:rPr>
              <w:t>McLauchlin</w:t>
            </w:r>
            <w:proofErr w:type="spellEnd"/>
            <w:r w:rsidRPr="00782B03">
              <w:rPr>
                <w:rFonts w:ascii="Arial" w:hAnsi="Arial" w:cs="Arial"/>
                <w:lang w:val="en-US"/>
              </w:rPr>
              <w:t>, Christine Little, Betty C. Hobbs: Food poisoning and food hygiene, seventh edition</w:t>
            </w:r>
          </w:p>
          <w:p w:rsidR="006813B6" w:rsidRPr="00782B03" w:rsidRDefault="006813B6" w:rsidP="00CD0962">
            <w:pPr>
              <w:jc w:val="both"/>
              <w:rPr>
                <w:rFonts w:ascii="Arial" w:hAnsi="Arial" w:cs="Arial"/>
                <w:lang w:val="en-US"/>
              </w:rPr>
            </w:pPr>
            <w:r w:rsidRPr="00782B03">
              <w:rPr>
                <w:rFonts w:ascii="Arial" w:hAnsi="Arial" w:cs="Arial"/>
                <w:lang w:val="en-US"/>
              </w:rPr>
              <w:t xml:space="preserve">            4. </w:t>
            </w:r>
            <w:proofErr w:type="spellStart"/>
            <w:r w:rsidRPr="00782B03">
              <w:rPr>
                <w:rFonts w:ascii="Arial" w:hAnsi="Arial" w:cs="Arial"/>
                <w:lang w:val="en-US"/>
              </w:rPr>
              <w:t>Neelam</w:t>
            </w:r>
            <w:proofErr w:type="spellEnd"/>
            <w:r w:rsidRPr="00782B03">
              <w:rPr>
                <w:rFonts w:ascii="Arial" w:hAnsi="Arial" w:cs="Arial"/>
                <w:lang w:val="en-US"/>
              </w:rPr>
              <w:t xml:space="preserve"> </w:t>
            </w:r>
            <w:proofErr w:type="spellStart"/>
            <w:r w:rsidRPr="00782B03">
              <w:rPr>
                <w:rFonts w:ascii="Arial" w:hAnsi="Arial" w:cs="Arial"/>
                <w:lang w:val="en-US"/>
              </w:rPr>
              <w:t>Khetarpaul</w:t>
            </w:r>
            <w:proofErr w:type="spellEnd"/>
            <w:r w:rsidRPr="00782B03">
              <w:rPr>
                <w:rFonts w:ascii="Arial" w:hAnsi="Arial" w:cs="Arial"/>
                <w:lang w:val="en-US"/>
              </w:rPr>
              <w:t>: Food microbiology</w:t>
            </w:r>
          </w:p>
        </w:tc>
      </w:tr>
      <w:tr w:rsidR="006813B6" w:rsidRPr="00782B03" w:rsidTr="00CD0962">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6813B6" w:rsidRPr="00782B03" w:rsidRDefault="006813B6" w:rsidP="00CD0962">
            <w:pPr>
              <w:suppressAutoHyphens/>
              <w:jc w:val="both"/>
              <w:rPr>
                <w:rFonts w:ascii="Arial" w:hAnsi="Arial" w:cs="Arial"/>
                <w:b/>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6813B6"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3B6" w:rsidRPr="00782B03" w:rsidRDefault="006813B6" w:rsidP="006813B6">
            <w:pPr>
              <w:numPr>
                <w:ilvl w:val="0"/>
                <w:numId w:val="37"/>
              </w:numPr>
              <w:tabs>
                <w:tab w:val="left" w:pos="317"/>
              </w:tabs>
              <w:suppressAutoHyphens/>
              <w:spacing w:after="0" w:line="240" w:lineRule="auto"/>
              <w:jc w:val="both"/>
              <w:rPr>
                <w:rFonts w:ascii="Arial" w:hAnsi="Arial" w:cs="Arial"/>
                <w:b/>
                <w:lang w:val="en-US"/>
              </w:rPr>
            </w:pPr>
            <w:r w:rsidRPr="00782B03">
              <w:rPr>
                <w:rFonts w:ascii="Arial" w:hAnsi="Arial" w:cs="Arial"/>
                <w:b/>
                <w:lang w:val="en-US"/>
              </w:rPr>
              <w:t>Knowledge:</w:t>
            </w:r>
          </w:p>
          <w:p w:rsidR="006813B6" w:rsidRPr="00782B03" w:rsidRDefault="006813B6" w:rsidP="006813B6">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6813B6" w:rsidRPr="00782B03" w:rsidRDefault="006813B6" w:rsidP="006813B6">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6813B6" w:rsidRPr="00782B03" w:rsidRDefault="006813B6" w:rsidP="006813B6">
            <w:pPr>
              <w:numPr>
                <w:ilvl w:val="0"/>
                <w:numId w:val="3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Skills:</w:t>
            </w:r>
          </w:p>
          <w:p w:rsidR="006813B6" w:rsidRPr="00782B03" w:rsidRDefault="006813B6" w:rsidP="006813B6">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6813B6" w:rsidRPr="00782B03" w:rsidRDefault="006813B6" w:rsidP="006813B6">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6813B6" w:rsidRPr="00782B03" w:rsidRDefault="006813B6" w:rsidP="006813B6">
            <w:pPr>
              <w:numPr>
                <w:ilvl w:val="0"/>
                <w:numId w:val="3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Attitude:</w:t>
            </w:r>
          </w:p>
          <w:p w:rsidR="006813B6" w:rsidRPr="00782B03" w:rsidRDefault="006813B6" w:rsidP="006813B6">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p w:rsidR="006813B6" w:rsidRPr="00782B03" w:rsidRDefault="006813B6" w:rsidP="006813B6">
            <w:pPr>
              <w:numPr>
                <w:ilvl w:val="0"/>
                <w:numId w:val="37"/>
              </w:numPr>
              <w:tabs>
                <w:tab w:val="left" w:pos="317"/>
              </w:tabs>
              <w:suppressAutoHyphens/>
              <w:spacing w:after="0" w:line="240" w:lineRule="auto"/>
              <w:ind w:left="176" w:hanging="142"/>
              <w:jc w:val="both"/>
              <w:rPr>
                <w:rFonts w:ascii="Arial" w:hAnsi="Arial" w:cs="Arial"/>
                <w:b/>
                <w:lang w:val="en-US"/>
              </w:rPr>
            </w:pPr>
            <w:r w:rsidRPr="00782B03">
              <w:rPr>
                <w:rFonts w:ascii="Arial" w:hAnsi="Arial" w:cs="Arial"/>
                <w:b/>
                <w:lang w:val="en-US"/>
              </w:rPr>
              <w:t>Autonomy and responsibility:</w:t>
            </w:r>
          </w:p>
          <w:p w:rsidR="006813B6" w:rsidRPr="00782B03" w:rsidRDefault="006813B6" w:rsidP="006813B6">
            <w:pPr>
              <w:pStyle w:val="Listaszerbekezds"/>
              <w:numPr>
                <w:ilvl w:val="0"/>
                <w:numId w:val="1"/>
              </w:numPr>
              <w:tabs>
                <w:tab w:val="left" w:pos="317"/>
              </w:tabs>
              <w:suppressAutoHyphens/>
              <w:jc w:val="both"/>
              <w:rPr>
                <w:rFonts w:ascii="Arial" w:hAnsi="Arial" w:cs="Arial"/>
                <w:sz w:val="22"/>
                <w:szCs w:val="22"/>
                <w:lang w:val="en-US"/>
              </w:rPr>
            </w:pPr>
            <w:r w:rsidRPr="00782B03">
              <w:rPr>
                <w:rFonts w:ascii="Arial" w:hAnsi="Arial" w:cs="Arial"/>
                <w:sz w:val="22"/>
                <w:szCs w:val="22"/>
                <w:lang w:val="en-US"/>
              </w:rPr>
              <w:t>xx</w:t>
            </w:r>
          </w:p>
        </w:tc>
      </w:tr>
    </w:tbl>
    <w:p w:rsidR="006813B6" w:rsidRPr="00782B03" w:rsidRDefault="006813B6" w:rsidP="006813B6">
      <w:pPr>
        <w:suppressAutoHyphens/>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3B6" w:rsidRPr="00782B03" w:rsidTr="00CD0962">
        <w:trPr>
          <w:trHeight w:val="338"/>
        </w:trPr>
        <w:tc>
          <w:tcPr>
            <w:tcW w:w="9038" w:type="dxa"/>
            <w:shd w:val="clear" w:color="auto" w:fill="auto"/>
            <w:tcMar>
              <w:top w:w="57" w:type="dxa"/>
              <w:bottom w:w="57" w:type="dxa"/>
            </w:tcMar>
          </w:tcPr>
          <w:p w:rsidR="006813B6" w:rsidRPr="00782B03" w:rsidRDefault="006813B6" w:rsidP="00CD0962">
            <w:pPr>
              <w:suppressAutoHyphens/>
              <w:spacing w:before="60"/>
              <w:jc w:val="both"/>
              <w:rPr>
                <w:rFonts w:ascii="Arial" w:hAnsi="Arial" w:cs="Arial"/>
                <w:b/>
                <w:lang w:val="en-US"/>
              </w:rPr>
            </w:pPr>
            <w:r w:rsidRPr="00782B03">
              <w:rPr>
                <w:rFonts w:ascii="Arial" w:hAnsi="Arial" w:cs="Arial"/>
                <w:b/>
                <w:lang w:val="en-US"/>
              </w:rPr>
              <w:t xml:space="preserve">Responsible lecturer: Dr. Nora Vass </w:t>
            </w:r>
            <w:proofErr w:type="spellStart"/>
            <w:r w:rsidRPr="00782B03">
              <w:rPr>
                <w:rFonts w:ascii="Arial" w:hAnsi="Arial" w:cs="Arial"/>
                <w:b/>
                <w:lang w:val="en-US"/>
              </w:rPr>
              <w:t>Palfyne</w:t>
            </w:r>
            <w:proofErr w:type="spellEnd"/>
          </w:p>
        </w:tc>
      </w:tr>
    </w:tbl>
    <w:p w:rsidR="006813B6" w:rsidRPr="00782B03" w:rsidRDefault="006813B6" w:rsidP="006813B6">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3B6"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60"/>
              <w:jc w:val="both"/>
              <w:rPr>
                <w:rFonts w:ascii="Arial" w:hAnsi="Arial" w:cs="Arial"/>
                <w:b/>
                <w:lang w:val="en-US"/>
              </w:rPr>
            </w:pPr>
            <w:r w:rsidRPr="00782B03">
              <w:rPr>
                <w:rFonts w:ascii="Arial" w:hAnsi="Arial" w:cs="Arial"/>
                <w:b/>
                <w:lang w:val="en-US"/>
              </w:rPr>
              <w:t>Terms of course completion:</w:t>
            </w:r>
          </w:p>
        </w:tc>
      </w:tr>
      <w:tr w:rsidR="006813B6"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3B6" w:rsidRPr="00782B03" w:rsidRDefault="006813B6" w:rsidP="006813B6">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Taking part in the lectures and practices (as written below)</w:t>
            </w:r>
          </w:p>
          <w:p w:rsidR="006813B6" w:rsidRPr="00782B03" w:rsidRDefault="006813B6" w:rsidP="006813B6">
            <w:pPr>
              <w:pStyle w:val="Listaszerbekezds"/>
              <w:numPr>
                <w:ilvl w:val="0"/>
                <w:numId w:val="38"/>
              </w:numPr>
              <w:suppressAutoHyphens/>
              <w:jc w:val="both"/>
              <w:rPr>
                <w:rFonts w:ascii="Arial" w:hAnsi="Arial" w:cs="Arial"/>
                <w:sz w:val="22"/>
                <w:szCs w:val="22"/>
                <w:lang w:val="en-US"/>
              </w:rPr>
            </w:pPr>
            <w:r w:rsidRPr="00782B03">
              <w:rPr>
                <w:rFonts w:ascii="Arial" w:hAnsi="Arial" w:cs="Arial"/>
                <w:sz w:val="22"/>
                <w:szCs w:val="22"/>
                <w:lang w:val="en-US"/>
              </w:rPr>
              <w:t>Keeping a presentation on a chosen topic in connection with food hygiene.</w:t>
            </w:r>
          </w:p>
        </w:tc>
      </w:tr>
      <w:tr w:rsidR="006813B6"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60"/>
              <w:jc w:val="both"/>
              <w:rPr>
                <w:rFonts w:ascii="Arial" w:hAnsi="Arial" w:cs="Arial"/>
                <w:b/>
                <w:lang w:val="en-US"/>
              </w:rPr>
            </w:pPr>
            <w:r w:rsidRPr="00782B03">
              <w:rPr>
                <w:rFonts w:ascii="Arial" w:hAnsi="Arial" w:cs="Arial"/>
                <w:b/>
                <w:lang w:val="en-US"/>
              </w:rPr>
              <w:t>Form of examination:</w:t>
            </w:r>
          </w:p>
        </w:tc>
      </w:tr>
      <w:tr w:rsidR="006813B6"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3B6" w:rsidRPr="00782B03" w:rsidRDefault="006813B6" w:rsidP="00CD0962">
            <w:pPr>
              <w:suppressAutoHyphens/>
              <w:ind w:left="34"/>
              <w:jc w:val="both"/>
              <w:rPr>
                <w:rFonts w:ascii="Arial" w:hAnsi="Arial" w:cs="Arial"/>
                <w:lang w:val="en-US"/>
              </w:rPr>
            </w:pPr>
            <w:r w:rsidRPr="00782B03">
              <w:rPr>
                <w:rFonts w:ascii="Arial" w:hAnsi="Arial" w:cs="Arial"/>
                <w:lang w:val="en-US"/>
              </w:rPr>
              <w:t>written exam</w:t>
            </w:r>
          </w:p>
        </w:tc>
      </w:tr>
      <w:tr w:rsidR="006813B6"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60"/>
              <w:jc w:val="both"/>
              <w:rPr>
                <w:rFonts w:ascii="Arial" w:hAnsi="Arial" w:cs="Arial"/>
                <w:i/>
                <w:lang w:val="en-US"/>
              </w:rPr>
            </w:pPr>
            <w:r w:rsidRPr="00782B03">
              <w:rPr>
                <w:rFonts w:ascii="Arial" w:hAnsi="Arial" w:cs="Arial"/>
                <w:b/>
                <w:lang w:val="en-US"/>
              </w:rPr>
              <w:t>Requirement(s) to get signature:</w:t>
            </w:r>
          </w:p>
        </w:tc>
      </w:tr>
      <w:tr w:rsidR="006813B6"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3B6" w:rsidRPr="00782B03" w:rsidRDefault="006813B6" w:rsidP="00CD0962">
            <w:pPr>
              <w:spacing w:before="100" w:beforeAutospacing="1"/>
              <w:jc w:val="both"/>
              <w:rPr>
                <w:rFonts w:ascii="Arial" w:hAnsi="Arial" w:cs="Arial"/>
                <w:lang w:val="en-US"/>
              </w:rPr>
            </w:pPr>
            <w:r w:rsidRPr="00782B03">
              <w:rPr>
                <w:rFonts w:ascii="Arial" w:hAnsi="Arial" w:cs="Arial"/>
                <w:lang w:val="en-US"/>
              </w:rPr>
              <w:t xml:space="preserve">Attendance at </w:t>
            </w:r>
            <w:r w:rsidRPr="00782B03">
              <w:rPr>
                <w:rFonts w:ascii="Arial" w:hAnsi="Arial" w:cs="Arial"/>
                <w:b/>
                <w:bCs/>
                <w:lang w:val="en-US"/>
              </w:rPr>
              <w:t xml:space="preserve">lectures </w:t>
            </w:r>
            <w:r w:rsidRPr="00782B03">
              <w:rPr>
                <w:rFonts w:ascii="Arial" w:hAnsi="Arial" w:cs="Arial"/>
                <w:lang w:val="en-US"/>
              </w:rPr>
              <w:t xml:space="preserve">is recommended, but not compulsory. </w:t>
            </w:r>
          </w:p>
          <w:p w:rsidR="006813B6" w:rsidRPr="00782B03" w:rsidRDefault="006813B6" w:rsidP="00CD0962">
            <w:pPr>
              <w:spacing w:before="100" w:beforeAutospacing="1"/>
              <w:jc w:val="both"/>
              <w:rPr>
                <w:rFonts w:ascii="Arial" w:hAnsi="Arial" w:cs="Arial"/>
                <w:lang w:val="en-US"/>
              </w:rPr>
            </w:pPr>
            <w:r w:rsidRPr="00782B03">
              <w:rPr>
                <w:rFonts w:ascii="Arial" w:hAnsi="Arial" w:cs="Arial"/>
                <w:lang w:val="en-US"/>
              </w:rPr>
              <w:t xml:space="preserve">Participation at </w:t>
            </w:r>
            <w:r w:rsidRPr="00782B03">
              <w:rPr>
                <w:rFonts w:ascii="Arial" w:hAnsi="Arial" w:cs="Arial"/>
                <w:b/>
                <w:bCs/>
                <w:lang w:val="en-US"/>
              </w:rPr>
              <w:t>practice</w:t>
            </w:r>
            <w:r w:rsidRPr="00782B03">
              <w:rPr>
                <w:rFonts w:ascii="Arial" w:hAnsi="Arial" w:cs="Arial"/>
                <w:lang w:val="en-US"/>
              </w:rPr>
              <w:t xml:space="preserve"> is compulsory. Students must attend the practice classes and may not miss more than three times during the semester. In case a student does so, the subject will not be signed and the student must repeat the course. Attendance at practice classes will be recorded by the practice leader. Being late is counted as an absence. In case of further absences, a medical certificate needs to be presented. Missed practices should be made up for at a later date, being discussed with the tutor. Active participation is recommended and evaluated by the teacher. All of the students have to keep an oral presentation from a chosen topic at the end of the semester (compulsory).</w:t>
            </w:r>
          </w:p>
          <w:p w:rsidR="006813B6" w:rsidRPr="00782B03" w:rsidRDefault="006813B6" w:rsidP="00CD0962">
            <w:pPr>
              <w:spacing w:before="100" w:beforeAutospacing="1"/>
              <w:jc w:val="both"/>
              <w:rPr>
                <w:rFonts w:ascii="Arial" w:hAnsi="Arial" w:cs="Arial"/>
                <w:lang w:val="en-US"/>
              </w:rPr>
            </w:pPr>
            <w:r w:rsidRPr="00782B03">
              <w:rPr>
                <w:rFonts w:ascii="Arial" w:hAnsi="Arial" w:cs="Arial"/>
                <w:lang w:val="en-US"/>
              </w:rPr>
              <w:t>Anyone, who got a signature is allowed to take the written exam. The written exam consists of 10 questions (10 points each, 100 points all together), with the following Score Grade</w:t>
            </w:r>
          </w:p>
          <w:p w:rsidR="006813B6" w:rsidRPr="00782B03" w:rsidRDefault="006813B6" w:rsidP="00CD0962">
            <w:pPr>
              <w:spacing w:after="0"/>
              <w:jc w:val="both"/>
              <w:rPr>
                <w:rFonts w:ascii="Arial" w:hAnsi="Arial" w:cs="Arial"/>
                <w:lang w:val="en-US"/>
              </w:rPr>
            </w:pPr>
            <w:r w:rsidRPr="00782B03">
              <w:rPr>
                <w:rFonts w:ascii="Arial" w:hAnsi="Arial" w:cs="Arial"/>
                <w:lang w:val="en-US"/>
              </w:rPr>
              <w:t xml:space="preserve">0-60 fail (1) </w:t>
            </w:r>
          </w:p>
          <w:p w:rsidR="006813B6" w:rsidRPr="00782B03" w:rsidRDefault="006813B6" w:rsidP="00CD0962">
            <w:pPr>
              <w:spacing w:after="0"/>
              <w:jc w:val="both"/>
              <w:rPr>
                <w:rFonts w:ascii="Arial" w:hAnsi="Arial" w:cs="Arial"/>
                <w:lang w:val="en-US"/>
              </w:rPr>
            </w:pPr>
            <w:r w:rsidRPr="00782B03">
              <w:rPr>
                <w:rFonts w:ascii="Arial" w:hAnsi="Arial" w:cs="Arial"/>
                <w:lang w:val="en-US"/>
              </w:rPr>
              <w:t>61-70 pass (2)</w:t>
            </w:r>
          </w:p>
          <w:p w:rsidR="006813B6" w:rsidRPr="00782B03" w:rsidRDefault="006813B6" w:rsidP="00CD0962">
            <w:pPr>
              <w:spacing w:after="0"/>
              <w:jc w:val="both"/>
              <w:rPr>
                <w:rFonts w:ascii="Arial" w:hAnsi="Arial" w:cs="Arial"/>
                <w:lang w:val="en-US"/>
              </w:rPr>
            </w:pPr>
            <w:r w:rsidRPr="00782B03">
              <w:rPr>
                <w:rFonts w:ascii="Arial" w:hAnsi="Arial" w:cs="Arial"/>
                <w:lang w:val="en-US"/>
              </w:rPr>
              <w:t>71-80 satisfactory (3)</w:t>
            </w:r>
          </w:p>
          <w:p w:rsidR="006813B6" w:rsidRPr="00782B03" w:rsidRDefault="006813B6" w:rsidP="00CD0962">
            <w:pPr>
              <w:spacing w:after="0"/>
              <w:jc w:val="both"/>
              <w:rPr>
                <w:rFonts w:ascii="Arial" w:hAnsi="Arial" w:cs="Arial"/>
                <w:lang w:val="en-US"/>
              </w:rPr>
            </w:pPr>
            <w:r w:rsidRPr="00782B03">
              <w:rPr>
                <w:rFonts w:ascii="Arial" w:hAnsi="Arial" w:cs="Arial"/>
                <w:lang w:val="en-US"/>
              </w:rPr>
              <w:t>81-90 good (4)</w:t>
            </w:r>
          </w:p>
          <w:p w:rsidR="006813B6" w:rsidRPr="00782B03" w:rsidRDefault="006813B6" w:rsidP="00CD0962">
            <w:pPr>
              <w:spacing w:after="0"/>
              <w:jc w:val="both"/>
              <w:rPr>
                <w:rFonts w:ascii="Arial" w:hAnsi="Arial" w:cs="Arial"/>
                <w:lang w:val="en-US"/>
              </w:rPr>
            </w:pPr>
            <w:r w:rsidRPr="00782B03">
              <w:rPr>
                <w:rFonts w:ascii="Arial" w:hAnsi="Arial" w:cs="Arial"/>
                <w:lang w:val="en-US"/>
              </w:rPr>
              <w:t>91-100 excellent (5)</w:t>
            </w:r>
          </w:p>
        </w:tc>
      </w:tr>
    </w:tbl>
    <w:p w:rsidR="006813B6" w:rsidRPr="00782B03" w:rsidRDefault="006813B6" w:rsidP="006813B6">
      <w:pPr>
        <w:jc w:val="both"/>
        <w:rPr>
          <w:rFonts w:ascii="Arial" w:hAnsi="Arial" w:cs="Arial"/>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6813B6"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6813B6" w:rsidRPr="00782B03" w:rsidRDefault="006813B6" w:rsidP="00CD0962">
            <w:pPr>
              <w:suppressAutoHyphens/>
              <w:spacing w:before="60"/>
              <w:jc w:val="both"/>
              <w:rPr>
                <w:rFonts w:ascii="Arial" w:hAnsi="Arial" w:cs="Arial"/>
                <w:b/>
                <w:lang w:val="en-US"/>
              </w:rPr>
            </w:pPr>
            <w:r w:rsidRPr="00782B03">
              <w:rPr>
                <w:rFonts w:ascii="Arial" w:hAnsi="Arial" w:cs="Arial"/>
                <w:b/>
                <w:lang w:val="en-US"/>
              </w:rPr>
              <w:t>Exam questions:</w:t>
            </w:r>
          </w:p>
        </w:tc>
      </w:tr>
      <w:tr w:rsidR="006813B6"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basics of the history of food hygiene from the ancient times until now!</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Explain the phrase: food safety!</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 xml:space="preserve">What is primary production? </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Explain from farm to table European food safety legislation!</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most important food borne diseases!</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most important bacterial food-borne diseases!</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most important viral food-borne diseases!</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most important food-borne diseases caused by prions!</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most important food-borne diseases caused by parasites!</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What is food quality?</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Explain the steps of hygienic milking and milk handling!</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What is somatic cell number?</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What are the most important quality characteristics of milk?</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 xml:space="preserve">Explain the most important zoonotic diseases in </w:t>
            </w:r>
            <w:proofErr w:type="spellStart"/>
            <w:r w:rsidRPr="00782B03">
              <w:rPr>
                <w:rFonts w:ascii="Arial" w:hAnsi="Arial" w:cs="Arial"/>
                <w:sz w:val="22"/>
                <w:szCs w:val="22"/>
                <w:lang w:val="en-US"/>
              </w:rPr>
              <w:t>connenction</w:t>
            </w:r>
            <w:proofErr w:type="spellEnd"/>
            <w:r w:rsidRPr="00782B03">
              <w:rPr>
                <w:rFonts w:ascii="Arial" w:hAnsi="Arial" w:cs="Arial"/>
                <w:sz w:val="22"/>
                <w:szCs w:val="22"/>
                <w:lang w:val="en-US"/>
              </w:rPr>
              <w:t xml:space="preserve"> with milk consumption!</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Clinical and subclinical signs of mastitis.</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Explain the physiology of muscle tissue contraction!</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Explain DFD and PSE meat!</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steps of meat inspection of mammals!</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 xml:space="preserve">What are </w:t>
            </w:r>
            <w:proofErr w:type="spellStart"/>
            <w:r w:rsidRPr="00782B03">
              <w:rPr>
                <w:rFonts w:ascii="Arial" w:hAnsi="Arial" w:cs="Arial"/>
                <w:sz w:val="22"/>
                <w:szCs w:val="22"/>
                <w:lang w:val="en-US"/>
              </w:rPr>
              <w:t>micotoxins</w:t>
            </w:r>
            <w:proofErr w:type="spellEnd"/>
            <w:r w:rsidRPr="00782B03">
              <w:rPr>
                <w:rFonts w:ascii="Arial" w:hAnsi="Arial" w:cs="Arial"/>
                <w:sz w:val="22"/>
                <w:szCs w:val="22"/>
                <w:lang w:val="en-US"/>
              </w:rPr>
              <w:t>?</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 xml:space="preserve">Explain the most important zoonotic diseases in </w:t>
            </w:r>
            <w:proofErr w:type="spellStart"/>
            <w:r w:rsidRPr="00782B03">
              <w:rPr>
                <w:rFonts w:ascii="Arial" w:hAnsi="Arial" w:cs="Arial"/>
                <w:sz w:val="22"/>
                <w:szCs w:val="22"/>
                <w:lang w:val="en-US"/>
              </w:rPr>
              <w:t>connenction</w:t>
            </w:r>
            <w:proofErr w:type="spellEnd"/>
            <w:r w:rsidRPr="00782B03">
              <w:rPr>
                <w:rFonts w:ascii="Arial" w:hAnsi="Arial" w:cs="Arial"/>
                <w:sz w:val="22"/>
                <w:szCs w:val="22"/>
                <w:lang w:val="en-US"/>
              </w:rPr>
              <w:t xml:space="preserve"> with meat consumption!</w:t>
            </w:r>
          </w:p>
          <w:p w:rsidR="006813B6" w:rsidRPr="00782B03" w:rsidRDefault="006813B6" w:rsidP="006813B6">
            <w:pPr>
              <w:pStyle w:val="Listaszerbekezds"/>
              <w:numPr>
                <w:ilvl w:val="0"/>
                <w:numId w:val="39"/>
              </w:numPr>
              <w:suppressAutoHyphens/>
              <w:jc w:val="both"/>
              <w:rPr>
                <w:rFonts w:ascii="Arial" w:hAnsi="Arial" w:cs="Arial"/>
                <w:sz w:val="22"/>
                <w:szCs w:val="22"/>
                <w:lang w:val="en-US"/>
              </w:rPr>
            </w:pPr>
            <w:r w:rsidRPr="00782B03">
              <w:rPr>
                <w:rFonts w:ascii="Arial" w:hAnsi="Arial" w:cs="Arial"/>
                <w:sz w:val="22"/>
                <w:szCs w:val="22"/>
                <w:lang w:val="en-US"/>
              </w:rPr>
              <w:t>Describe the hygienic production and handling of eggs!</w:t>
            </w:r>
          </w:p>
        </w:tc>
      </w:tr>
    </w:tbl>
    <w:p w:rsidR="00F42A96" w:rsidRPr="006813B6" w:rsidRDefault="00F42A96" w:rsidP="006813B6"/>
    <w:sectPr w:rsidR="00F42A96" w:rsidRPr="006813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613"/>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 w15:restartNumberingAfterBreak="0">
    <w:nsid w:val="040C711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 w15:restartNumberingAfterBreak="0">
    <w:nsid w:val="05263864"/>
    <w:multiLevelType w:val="hybridMultilevel"/>
    <w:tmpl w:val="318AEF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665118"/>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07B14A17"/>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11006684"/>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7" w15:restartNumberingAfterBreak="0">
    <w:nsid w:val="183F4B5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8" w15:restartNumberingAfterBreak="0">
    <w:nsid w:val="2158582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2206797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3D2614A"/>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25771029"/>
    <w:multiLevelType w:val="hybridMultilevel"/>
    <w:tmpl w:val="96640CEA"/>
    <w:lvl w:ilvl="0" w:tplc="CCC6650E">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58793A"/>
    <w:multiLevelType w:val="hybridMultilevel"/>
    <w:tmpl w:val="FD44BA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831E2B"/>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C583109"/>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421435D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2382506"/>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4766FF"/>
    <w:multiLevelType w:val="hybridMultilevel"/>
    <w:tmpl w:val="B6069E78"/>
    <w:lvl w:ilvl="0" w:tplc="0EEA6800">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2627749"/>
    <w:multiLevelType w:val="hybridMultilevel"/>
    <w:tmpl w:val="0AACB810"/>
    <w:lvl w:ilvl="0" w:tplc="E2E2A2DE">
      <w:start w:val="1"/>
      <w:numFmt w:val="decimal"/>
      <w:lvlText w:val="%1."/>
      <w:lvlJc w:val="left"/>
      <w:pPr>
        <w:ind w:left="754" w:hanging="360"/>
      </w:pPr>
      <w:rPr>
        <w:rFonts w:hint="default"/>
        <w:color w:val="auto"/>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9" w15:restartNumberingAfterBreak="0">
    <w:nsid w:val="4592436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6D645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1" w15:restartNumberingAfterBreak="0">
    <w:nsid w:val="4A5B3BC3"/>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2" w15:restartNumberingAfterBreak="0">
    <w:nsid w:val="4B943AD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0BE5C5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514B7E8B"/>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52EE419F"/>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7"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28" w15:restartNumberingAfterBreak="0">
    <w:nsid w:val="5C1C5B69"/>
    <w:multiLevelType w:val="hybridMultilevel"/>
    <w:tmpl w:val="7834FF54"/>
    <w:lvl w:ilvl="0" w:tplc="DBE69376">
      <w:start w:val="1"/>
      <w:numFmt w:val="decimal"/>
      <w:lvlText w:val="%1."/>
      <w:lvlJc w:val="left"/>
      <w:pPr>
        <w:ind w:left="709" w:hanging="675"/>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9" w15:restartNumberingAfterBreak="0">
    <w:nsid w:val="5CB14653"/>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0E1714"/>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1" w15:restartNumberingAfterBreak="0">
    <w:nsid w:val="64BB289B"/>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2" w15:restartNumberingAfterBreak="0">
    <w:nsid w:val="68525AA9"/>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3" w15:restartNumberingAfterBreak="0">
    <w:nsid w:val="68BE0E1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4" w15:restartNumberingAfterBreak="0">
    <w:nsid w:val="73FB24A0"/>
    <w:multiLevelType w:val="hybridMultilevel"/>
    <w:tmpl w:val="46383C66"/>
    <w:lvl w:ilvl="0" w:tplc="60DAFB48">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66F4ADD"/>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EEF7B1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7" w15:restartNumberingAfterBreak="0">
    <w:nsid w:val="7F4D145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8" w15:restartNumberingAfterBreak="0">
    <w:nsid w:val="7F7D20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33"/>
  </w:num>
  <w:num w:numId="5">
    <w:abstractNumId w:val="14"/>
  </w:num>
  <w:num w:numId="6">
    <w:abstractNumId w:val="29"/>
  </w:num>
  <w:num w:numId="7">
    <w:abstractNumId w:val="11"/>
  </w:num>
  <w:num w:numId="8">
    <w:abstractNumId w:val="18"/>
  </w:num>
  <w:num w:numId="9">
    <w:abstractNumId w:val="36"/>
  </w:num>
  <w:num w:numId="10">
    <w:abstractNumId w:val="31"/>
  </w:num>
  <w:num w:numId="11">
    <w:abstractNumId w:val="34"/>
  </w:num>
  <w:num w:numId="12">
    <w:abstractNumId w:val="7"/>
  </w:num>
  <w:num w:numId="13">
    <w:abstractNumId w:val="2"/>
  </w:num>
  <w:num w:numId="14">
    <w:abstractNumId w:val="12"/>
  </w:num>
  <w:num w:numId="15">
    <w:abstractNumId w:val="32"/>
  </w:num>
  <w:num w:numId="16">
    <w:abstractNumId w:val="16"/>
  </w:num>
  <w:num w:numId="17">
    <w:abstractNumId w:val="9"/>
  </w:num>
  <w:num w:numId="18">
    <w:abstractNumId w:val="35"/>
  </w:num>
  <w:num w:numId="19">
    <w:abstractNumId w:val="20"/>
  </w:num>
  <w:num w:numId="20">
    <w:abstractNumId w:val="10"/>
  </w:num>
  <w:num w:numId="21">
    <w:abstractNumId w:val="0"/>
  </w:num>
  <w:num w:numId="22">
    <w:abstractNumId w:val="26"/>
  </w:num>
  <w:num w:numId="23">
    <w:abstractNumId w:val="38"/>
  </w:num>
  <w:num w:numId="24">
    <w:abstractNumId w:val="5"/>
    <w:lvlOverride w:ilvl="0">
      <w:startOverride w:val="1"/>
    </w:lvlOverride>
    <w:lvlOverride w:ilvl="1"/>
    <w:lvlOverride w:ilvl="2"/>
    <w:lvlOverride w:ilvl="3"/>
    <w:lvlOverride w:ilvl="4"/>
    <w:lvlOverride w:ilvl="5"/>
    <w:lvlOverride w:ilvl="6"/>
    <w:lvlOverride w:ilvl="7"/>
    <w:lvlOverride w:ilvl="8"/>
  </w:num>
  <w:num w:numId="25">
    <w:abstractNumId w:val="37"/>
  </w:num>
  <w:num w:numId="26">
    <w:abstractNumId w:val="3"/>
  </w:num>
  <w:num w:numId="27">
    <w:abstractNumId w:val="8"/>
  </w:num>
  <w:num w:numId="28">
    <w:abstractNumId w:val="19"/>
  </w:num>
  <w:num w:numId="29">
    <w:abstractNumId w:val="17"/>
  </w:num>
  <w:num w:numId="30">
    <w:abstractNumId w:val="25"/>
  </w:num>
  <w:num w:numId="31">
    <w:abstractNumId w:val="24"/>
  </w:num>
  <w:num w:numId="32">
    <w:abstractNumId w:val="1"/>
  </w:num>
  <w:num w:numId="33">
    <w:abstractNumId w:val="13"/>
  </w:num>
  <w:num w:numId="34">
    <w:abstractNumId w:val="21"/>
  </w:num>
  <w:num w:numId="35">
    <w:abstractNumId w:val="28"/>
  </w:num>
  <w:num w:numId="36">
    <w:abstractNumId w:val="22"/>
  </w:num>
  <w:num w:numId="37">
    <w:abstractNumId w:val="6"/>
  </w:num>
  <w:num w:numId="38">
    <w:abstractNumId w:val="15"/>
  </w:num>
  <w:num w:numId="3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1D7E0E"/>
    <w:rsid w:val="002473B4"/>
    <w:rsid w:val="003777F0"/>
    <w:rsid w:val="004600AD"/>
    <w:rsid w:val="00576CBA"/>
    <w:rsid w:val="00582EF4"/>
    <w:rsid w:val="00632521"/>
    <w:rsid w:val="0067754A"/>
    <w:rsid w:val="006813B6"/>
    <w:rsid w:val="00A35D3B"/>
    <w:rsid w:val="00B07011"/>
    <w:rsid w:val="00B92484"/>
    <w:rsid w:val="00BD6692"/>
    <w:rsid w:val="00BF07EF"/>
    <w:rsid w:val="00CA1E3E"/>
    <w:rsid w:val="00CB08A7"/>
    <w:rsid w:val="00F42A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5748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2019-08-28T09:48:00Z</dcterms:created>
  <dcterms:modified xsi:type="dcterms:W3CDTF">2019-08-28T09:48:00Z</dcterms:modified>
</cp:coreProperties>
</file>