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154"/>
      </w:tblGrid>
      <w:tr w:rsidR="00A2301C" w:rsidRPr="00A2301C" w:rsidTr="00A2301C"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541A64" w:rsidP="00A2301C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="00FA1874" w:rsidRPr="00A2301C">
              <w:rPr>
                <w:rFonts w:ascii="Arial" w:hAnsi="Arial" w:cs="Arial"/>
                <w:b/>
                <w:sz w:val="22"/>
                <w:szCs w:val="22"/>
              </w:rPr>
              <w:t>and Code</w:t>
            </w:r>
            <w:r w:rsidR="00FA1874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01C">
              <w:rPr>
                <w:rFonts w:ascii="Arial" w:hAnsi="Arial" w:cs="Arial"/>
                <w:sz w:val="22"/>
                <w:szCs w:val="22"/>
              </w:rPr>
              <w:t>of the subject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A230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1D0F" w:rsidRPr="00A2301C">
              <w:rPr>
                <w:rFonts w:ascii="Arial" w:hAnsi="Arial" w:cs="Arial"/>
                <w:b/>
                <w:sz w:val="22"/>
                <w:szCs w:val="22"/>
              </w:rPr>
              <w:t>Ecological Management of Farm Animals (MTMAL7026</w:t>
            </w:r>
            <w:r w:rsidR="00FE0EAF" w:rsidRPr="00A2301C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FA1874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="00541A64" w:rsidRPr="00A2301C">
              <w:rPr>
                <w:rFonts w:ascii="Arial" w:hAnsi="Arial" w:cs="Arial"/>
                <w:b/>
                <w:sz w:val="22"/>
                <w:szCs w:val="22"/>
              </w:rPr>
              <w:t>Credit</w:t>
            </w:r>
            <w:r w:rsidRPr="00A2301C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  <w:r w:rsidR="00A2301C">
              <w:rPr>
                <w:rFonts w:ascii="Arial" w:hAnsi="Arial" w:cs="Arial"/>
                <w:b/>
                <w:sz w:val="22"/>
                <w:szCs w:val="22"/>
              </w:rPr>
              <w:t>: 3</w:t>
            </w:r>
          </w:p>
        </w:tc>
      </w:tr>
      <w:tr w:rsidR="00A2301C" w:rsidRPr="00A2301C" w:rsidTr="00A2301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541A64" w:rsidP="00A2301C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A2301C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C72C1" w:rsidRPr="00A2301C"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A2301C" w:rsidRPr="00A2301C" w:rsidTr="00A2301C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39094A" w:rsidP="00A2301C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F845E4" w:rsidRPr="00A2301C"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="003E691C" w:rsidRPr="00A2301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845E4" w:rsidRPr="00A2301C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F61DDC" w:rsidRPr="00A230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>(</w:t>
            </w:r>
            <w:r w:rsidRPr="00A2301C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>redit%)</w:t>
            </w:r>
          </w:p>
        </w:tc>
      </w:tr>
      <w:tr w:rsidR="00A2301C" w:rsidRPr="00A2301C" w:rsidTr="00A2301C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39094A" w:rsidP="00A2301C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A2301C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D87" w:rsidRPr="00A2301C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01C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01C">
              <w:rPr>
                <w:rFonts w:ascii="Arial" w:hAnsi="Arial" w:cs="Arial"/>
                <w:sz w:val="22"/>
                <w:szCs w:val="22"/>
              </w:rPr>
              <w:t xml:space="preserve">lecture and </w:t>
            </w:r>
            <w:r w:rsidR="00FF0D87" w:rsidRPr="00A2301C">
              <w:rPr>
                <w:rFonts w:ascii="Arial" w:hAnsi="Arial" w:cs="Arial"/>
                <w:sz w:val="22"/>
                <w:szCs w:val="22"/>
              </w:rPr>
              <w:t>14</w:t>
            </w:r>
            <w:r w:rsidRPr="00A2301C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A2301C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1874" w:rsidRPr="00A2301C" w:rsidRDefault="00FA1874" w:rsidP="00A2301C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Number of</w:t>
            </w:r>
            <w:r w:rsidR="00FF0D87" w:rsidRPr="00A2301C">
              <w:rPr>
                <w:rFonts w:ascii="Arial" w:hAnsi="Arial" w:cs="Arial"/>
                <w:sz w:val="22"/>
                <w:szCs w:val="22"/>
              </w:rPr>
              <w:t xml:space="preserve"> teaching hours / week: 2+1</w:t>
            </w:r>
            <w:r w:rsidRPr="00A2301C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A2301C" w:rsidRPr="00A2301C" w:rsidTr="00A2301C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39094A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F0D87" w:rsidRPr="00A2301C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</w:tr>
      <w:tr w:rsidR="00A2301C" w:rsidRPr="00A2301C" w:rsidTr="00A2301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39094A" w:rsidP="00A2301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D87" w:rsidRPr="00A2301C">
              <w:rPr>
                <w:rFonts w:ascii="Arial" w:hAnsi="Arial" w:cs="Arial"/>
                <w:sz w:val="22"/>
                <w:szCs w:val="22"/>
              </w:rPr>
              <w:t>semester 2</w:t>
            </w:r>
          </w:p>
        </w:tc>
      </w:tr>
      <w:tr w:rsidR="00A2301C" w:rsidRPr="00A2301C" w:rsidTr="00A2301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39094A" w:rsidP="00A2301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A2301C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A230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A2301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A2301C" w:rsidRDefault="00A419F6" w:rsidP="00A2301C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2301C" w:rsidRPr="00A2301C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A2301C" w:rsidRDefault="00640576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A2301C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A2301C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A2301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2301C" w:rsidRPr="00A2301C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A2301C" w:rsidRDefault="00B03C66" w:rsidP="00A2301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Course objectives:</w:t>
            </w:r>
            <w:r w:rsidR="00B10AD1"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644" w:rsidRPr="00A2301C">
              <w:rPr>
                <w:rFonts w:ascii="Arial" w:hAnsi="Arial" w:cs="Arial"/>
                <w:sz w:val="22"/>
                <w:szCs w:val="22"/>
              </w:rPr>
              <w:t xml:space="preserve">During the semester students will know the specificity of ecological animal production systems, livestock farming, regulations and </w:t>
            </w:r>
            <w:r w:rsidR="008F1926" w:rsidRPr="00A2301C">
              <w:rPr>
                <w:rFonts w:ascii="Arial" w:hAnsi="Arial" w:cs="Arial"/>
                <w:sz w:val="22"/>
                <w:szCs w:val="22"/>
              </w:rPr>
              <w:t>importance of organic production</w:t>
            </w:r>
            <w:r w:rsidR="00094644" w:rsidRPr="00A2301C">
              <w:rPr>
                <w:rFonts w:ascii="Arial" w:hAnsi="Arial" w:cs="Arial"/>
                <w:sz w:val="22"/>
                <w:szCs w:val="22"/>
              </w:rPr>
              <w:t>. The impact of ecological production on environment is a main issue. Production efficiency, animal breeds, housing, feeding, technologies of conventional and organic production will be compared.</w:t>
            </w:r>
          </w:p>
          <w:p w:rsidR="00B03C66" w:rsidRPr="00A2301C" w:rsidRDefault="00B03C66" w:rsidP="00A230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8A5EC2" w:rsidRPr="00A2301C" w:rsidRDefault="008A5EC2" w:rsidP="00A2301C">
            <w:pPr>
              <w:suppressAutoHyphens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B03C66" w:rsidRPr="00A2301C" w:rsidRDefault="00A226A8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Introduction to ecological animal production</w:t>
            </w:r>
          </w:p>
          <w:p w:rsidR="0084342F" w:rsidRPr="00A2301C" w:rsidRDefault="00A226A8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Definitions and principles of ecological production</w:t>
            </w:r>
            <w:r w:rsidR="0057781D" w:rsidRPr="00A2301C">
              <w:rPr>
                <w:rFonts w:ascii="Arial" w:hAnsi="Arial" w:cs="Arial"/>
                <w:sz w:val="22"/>
                <w:szCs w:val="22"/>
              </w:rPr>
              <w:t>. Organic livestock farming.</w:t>
            </w:r>
          </w:p>
          <w:p w:rsidR="00B03C66" w:rsidRPr="00A2301C" w:rsidRDefault="00A226A8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Regulations, restrictions of ecological production</w:t>
            </w:r>
          </w:p>
          <w:p w:rsidR="00B03C66" w:rsidRPr="00A2301C" w:rsidRDefault="00A226A8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Regulations, restrictions of ecological production</w:t>
            </w:r>
          </w:p>
          <w:p w:rsidR="00B03C66" w:rsidRPr="00A2301C" w:rsidRDefault="00A226A8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Importance of </w:t>
            </w:r>
            <w:r w:rsidR="0057781D" w:rsidRPr="00A2301C">
              <w:rPr>
                <w:rFonts w:ascii="Arial" w:hAnsi="Arial" w:cs="Arial"/>
                <w:sz w:val="22"/>
                <w:szCs w:val="22"/>
              </w:rPr>
              <w:t>organic animal production in the world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The role and importance of grassland management and grazing in the world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Possibilities and methods of livestock grazing, animal production on grassland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Grazing and ecological footprint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pig production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egg production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broiler production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waterfowl production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dairy production</w:t>
            </w:r>
          </w:p>
          <w:p w:rsidR="00B03C66" w:rsidRPr="00A2301C" w:rsidRDefault="0057781D" w:rsidP="00A230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beef production</w:t>
            </w:r>
          </w:p>
          <w:p w:rsidR="00B03C66" w:rsidRPr="00A2301C" w:rsidRDefault="00B03C66" w:rsidP="00A2301C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1C" w:rsidRPr="00A2301C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A2301C" w:rsidRDefault="00B03C66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 xml:space="preserve">Summary of content - </w:t>
            </w:r>
            <w:r w:rsidRPr="00A2301C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r w:rsidRPr="00A230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2301C" w:rsidRPr="00A2301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A2301C" w:rsidRDefault="00B03C66" w:rsidP="00A2301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Skills to be learnt:</w:t>
            </w:r>
            <w:r w:rsidR="00F468EB" w:rsidRPr="00A2301C">
              <w:rPr>
                <w:rFonts w:ascii="Arial" w:hAnsi="Arial" w:cs="Arial"/>
                <w:sz w:val="22"/>
                <w:szCs w:val="22"/>
              </w:rPr>
              <w:t xml:space="preserve"> Students visit livestock farms to see how an an</w:t>
            </w:r>
            <w:r w:rsidR="00A2301C">
              <w:rPr>
                <w:rFonts w:ascii="Arial" w:hAnsi="Arial" w:cs="Arial"/>
                <w:sz w:val="22"/>
                <w:szCs w:val="22"/>
              </w:rPr>
              <w:t>imal production systems operate</w:t>
            </w:r>
            <w:r w:rsidR="00F468EB" w:rsidRPr="00A2301C">
              <w:rPr>
                <w:rFonts w:ascii="Arial" w:hAnsi="Arial" w:cs="Arial"/>
                <w:sz w:val="22"/>
                <w:szCs w:val="22"/>
              </w:rPr>
              <w:t xml:space="preserve">. Animal feeding, </w:t>
            </w:r>
            <w:r w:rsidR="00844FF3" w:rsidRPr="00A2301C">
              <w:rPr>
                <w:rFonts w:ascii="Arial" w:hAnsi="Arial" w:cs="Arial"/>
                <w:sz w:val="22"/>
                <w:szCs w:val="22"/>
              </w:rPr>
              <w:t>housing, rearing/fattening of different ages will be studied. Grazing technologies in ecological production is an essential part of the practice.</w:t>
            </w:r>
          </w:p>
          <w:p w:rsidR="00B03C66" w:rsidRPr="00A2301C" w:rsidRDefault="00B03C66" w:rsidP="00A2301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3C66" w:rsidRPr="00A2301C" w:rsidRDefault="00844FF3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Farm visit: </w:t>
            </w:r>
            <w:r w:rsidR="00AC5E2D" w:rsidRPr="00A2301C">
              <w:rPr>
                <w:rFonts w:ascii="Arial" w:hAnsi="Arial" w:cs="Arial"/>
                <w:sz w:val="22"/>
                <w:szCs w:val="22"/>
              </w:rPr>
              <w:t>sheep farm (meat type, grazing)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sheep farm (meat type, grazing)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sheep farm (meat type, grazing)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sheep farm (meat type, grazing)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sheep farm (meat type, grazing)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goose farm (meat type)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lastRenderedPageBreak/>
              <w:t>Farm visit: goose farm (meat type)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goose farm (meat type)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goose farm (meat type)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dairy or beef cattle farm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dairy or beef cattle farm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dairy or beef cattle farm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dairy or beef cattle farm</w:t>
            </w:r>
          </w:p>
          <w:p w:rsidR="00B03C66" w:rsidRPr="00A2301C" w:rsidRDefault="00AC5E2D" w:rsidP="00A2301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Farm visit: dairy or beef cattle farm</w:t>
            </w:r>
          </w:p>
          <w:p w:rsidR="0084342F" w:rsidRPr="00A2301C" w:rsidRDefault="0084342F" w:rsidP="00A2301C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1C" w:rsidRPr="00A2301C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A2301C" w:rsidRDefault="00B03C66" w:rsidP="00A2301C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r w:rsidR="003E72C4" w:rsidRPr="00A2301C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A230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01C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A230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A2301C" w:rsidRPr="00A2301C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A5EC2" w:rsidRPr="00A2301C" w:rsidRDefault="008A5EC2" w:rsidP="00A2301C">
            <w:pPr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01C">
              <w:rPr>
                <w:rFonts w:ascii="Arial" w:hAnsi="Arial" w:cs="Arial"/>
                <w:sz w:val="22"/>
                <w:szCs w:val="22"/>
                <w:lang w:val="en-GB"/>
              </w:rPr>
              <w:t>Hodgson, J. (1998): The Ecology and Management of Grazing Systems. Oxford University Press</w:t>
            </w:r>
          </w:p>
          <w:p w:rsidR="008A5EC2" w:rsidRPr="00A2301C" w:rsidRDefault="008A5EC2" w:rsidP="00A2301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01C">
              <w:rPr>
                <w:rFonts w:ascii="Arial" w:hAnsi="Arial" w:cs="Arial"/>
                <w:sz w:val="22"/>
                <w:szCs w:val="22"/>
                <w:lang w:val="en-GB"/>
              </w:rPr>
              <w:t>Bootroyd, J (2008): Animals and the Environment. Lerners Publishing Group</w:t>
            </w:r>
          </w:p>
          <w:p w:rsidR="008A5EC2" w:rsidRPr="00A2301C" w:rsidRDefault="008A5EC2" w:rsidP="00A2301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01C">
              <w:rPr>
                <w:rFonts w:ascii="Arial" w:hAnsi="Arial" w:cs="Arial"/>
                <w:sz w:val="22"/>
                <w:szCs w:val="22"/>
                <w:lang w:val="en-GB"/>
              </w:rPr>
              <w:t xml:space="preserve">Chaerika, N. et al. (2003): Know to move, move to know. Ecological knowledge and herd management strategies. FAO. </w:t>
            </w:r>
          </w:p>
          <w:p w:rsidR="008A5EC2" w:rsidRPr="00A2301C" w:rsidRDefault="008A5EC2" w:rsidP="00A230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Bohlen, P, J. Staff (2008): Sustainable Agroecosystem management. Integrating: ecology, Economics and Society. CRC Press LLC. . </w:t>
            </w:r>
          </w:p>
          <w:p w:rsidR="00B03C66" w:rsidRPr="00A2301C" w:rsidRDefault="00B03C66" w:rsidP="00A230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2301C" w:rsidRPr="00A2301C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A2301C" w:rsidRDefault="00B03C66" w:rsidP="00A2301C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A230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A2301C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A2301C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  <w:p w:rsidR="005252F7" w:rsidRPr="00A2301C" w:rsidRDefault="005252F7" w:rsidP="00A2301C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1C" w:rsidRPr="00A2301C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A2301C" w:rsidRDefault="00B03C66" w:rsidP="00A2301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 w:rsidR="003D49F9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1260" w:rsidRPr="00A2301C" w:rsidRDefault="00821260" w:rsidP="00A2301C">
            <w:pPr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-</w:t>
            </w:r>
            <w:r w:rsidR="00DB7CB4" w:rsidRPr="00A2301C">
              <w:rPr>
                <w:rFonts w:ascii="Arial" w:hAnsi="Arial" w:cs="Arial"/>
                <w:sz w:val="22"/>
                <w:szCs w:val="22"/>
              </w:rPr>
              <w:t xml:space="preserve"> Knows the life science and biological basics of animal breeding</w:t>
            </w:r>
          </w:p>
          <w:p w:rsidR="00821260" w:rsidRPr="00A2301C" w:rsidRDefault="00821260" w:rsidP="00A2301C">
            <w:pPr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-</w:t>
            </w:r>
            <w:r w:rsidR="0016498B" w:rsidRPr="00A2301C">
              <w:rPr>
                <w:rFonts w:ascii="Arial" w:hAnsi="Arial" w:cs="Arial"/>
                <w:sz w:val="22"/>
                <w:szCs w:val="22"/>
              </w:rPr>
              <w:t xml:space="preserve"> Knows the regulations concerning animal breeding and welfare</w:t>
            </w:r>
          </w:p>
          <w:p w:rsidR="00821260" w:rsidRPr="00A2301C" w:rsidRDefault="00821260" w:rsidP="00A2301C">
            <w:pPr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19F6" w:rsidRPr="00A2301C" w:rsidRDefault="00B03C66" w:rsidP="00A2301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3D49F9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1260" w:rsidRPr="00A2301C" w:rsidRDefault="0016498B" w:rsidP="00A230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 Able to implement new technologies and methods</w:t>
            </w:r>
          </w:p>
          <w:p w:rsidR="00821260" w:rsidRPr="00A2301C" w:rsidRDefault="00821260" w:rsidP="00A230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98B" w:rsidRPr="00A2301C">
              <w:rPr>
                <w:rFonts w:ascii="Arial" w:hAnsi="Arial" w:cs="Arial"/>
                <w:sz w:val="22"/>
                <w:szCs w:val="22"/>
              </w:rPr>
              <w:t>Able to work in a specific section of rural development</w:t>
            </w:r>
          </w:p>
          <w:p w:rsidR="00B03C66" w:rsidRPr="00A2301C" w:rsidRDefault="00B03C66" w:rsidP="00A2301C">
            <w:p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5A4F" w:rsidRPr="00A2301C" w:rsidRDefault="00B03C66" w:rsidP="00A2301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r w:rsidR="005D5A4F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Default="0016498B" w:rsidP="00A2301C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 Able to apply sustainable and environmental friendly systems</w:t>
            </w:r>
          </w:p>
          <w:p w:rsidR="00A2301C" w:rsidRPr="00A2301C" w:rsidRDefault="00A2301C" w:rsidP="00A2301C">
            <w:pPr>
              <w:pStyle w:val="Listaszerbekezds"/>
              <w:tabs>
                <w:tab w:val="left" w:pos="317"/>
              </w:tabs>
              <w:suppressAutoHyphens/>
              <w:ind w:left="5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5A4F" w:rsidRPr="00A2301C" w:rsidRDefault="00B03C66" w:rsidP="00A2301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Autonomy and responsibility</w:t>
            </w:r>
            <w:r w:rsidR="005D5A4F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1260" w:rsidRPr="00A2301C" w:rsidRDefault="00821260" w:rsidP="00A2301C">
            <w:pPr>
              <w:suppressAutoHyphens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498B" w:rsidRPr="00A2301C">
              <w:rPr>
                <w:rFonts w:ascii="Arial" w:hAnsi="Arial" w:cs="Arial"/>
                <w:sz w:val="22"/>
                <w:szCs w:val="22"/>
              </w:rPr>
              <w:t>Able to choose technologies independently</w:t>
            </w:r>
          </w:p>
          <w:p w:rsidR="00821260" w:rsidRPr="00A2301C" w:rsidRDefault="00821260" w:rsidP="00A2301C">
            <w:pPr>
              <w:suppressAutoHyphens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15F0" w:rsidRPr="00A2301C">
              <w:rPr>
                <w:rFonts w:ascii="Arial" w:hAnsi="Arial" w:cs="Arial"/>
                <w:sz w:val="22"/>
                <w:szCs w:val="22"/>
              </w:rPr>
              <w:t>Responsible for the safety of food and feed produced with her/his contribution</w:t>
            </w:r>
          </w:p>
          <w:p w:rsidR="00B4676F" w:rsidRPr="00A2301C" w:rsidRDefault="00B4676F" w:rsidP="00A2301C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9F6" w:rsidRPr="00A2301C" w:rsidRDefault="00A419F6" w:rsidP="00A2301C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2301C" w:rsidRPr="00A2301C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685940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A2301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D15F0" w:rsidRPr="00A2301C">
              <w:rPr>
                <w:rFonts w:ascii="Arial" w:hAnsi="Arial" w:cs="Arial"/>
                <w:b/>
                <w:sz w:val="22"/>
                <w:szCs w:val="22"/>
              </w:rPr>
              <w:t>Levente Czegledi PhD, Associate Professor</w:t>
            </w:r>
          </w:p>
        </w:tc>
      </w:tr>
      <w:tr w:rsidR="00A419F6" w:rsidRPr="00A2301C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A2301C" w:rsidRDefault="00685940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Other lecturer(s)</w:t>
            </w:r>
            <w:r w:rsidR="00A419F6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D15F0" w:rsidRPr="00A2301C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</w:tr>
    </w:tbl>
    <w:p w:rsidR="00457587" w:rsidRPr="00A2301C" w:rsidRDefault="00457587" w:rsidP="00A230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2301C" w:rsidRPr="00A2301C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A2301C" w:rsidRDefault="00685940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301C" w:rsidRPr="00A2301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940" w:rsidRPr="00A2301C" w:rsidRDefault="003611A0" w:rsidP="00A2301C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Completing </w:t>
            </w:r>
            <w:r w:rsidR="003E72C4" w:rsidRPr="00A2301C">
              <w:rPr>
                <w:rFonts w:ascii="Arial" w:hAnsi="Arial" w:cs="Arial"/>
                <w:sz w:val="22"/>
                <w:szCs w:val="22"/>
              </w:rPr>
              <w:t>exercises</w:t>
            </w:r>
          </w:p>
          <w:p w:rsidR="00685940" w:rsidRPr="00A2301C" w:rsidRDefault="003E72C4" w:rsidP="00A2301C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Giving presentation</w:t>
            </w:r>
          </w:p>
          <w:p w:rsidR="003E72C4" w:rsidRPr="00A2301C" w:rsidRDefault="003E72C4" w:rsidP="00A2301C">
            <w:pPr>
              <w:suppressAutoHyphens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1C" w:rsidRPr="00A2301C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A2301C" w:rsidRDefault="00685940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A2301C" w:rsidRPr="00A2301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A2301C" w:rsidRDefault="003611A0" w:rsidP="00A2301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</w:tr>
      <w:tr w:rsidR="00A2301C" w:rsidRPr="00A2301C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A2301C" w:rsidRDefault="00685940" w:rsidP="00A2301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301C" w:rsidRPr="00A2301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468EB" w:rsidRPr="00A2301C" w:rsidRDefault="00F468EB" w:rsidP="00A2301C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Attendance at lectures is recommended, but not compulsory.</w:t>
            </w:r>
          </w:p>
          <w:p w:rsidR="001E6F92" w:rsidRPr="00A2301C" w:rsidRDefault="00F468EB" w:rsidP="00A2301C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 xml:space="preserve">Participation </w:t>
            </w:r>
            <w:r w:rsidR="00A2301C">
              <w:rPr>
                <w:rFonts w:ascii="Arial" w:hAnsi="Arial" w:cs="Arial"/>
                <w:sz w:val="22"/>
                <w:szCs w:val="22"/>
              </w:rPr>
              <w:t>in</w:t>
            </w:r>
            <w:bookmarkStart w:id="0" w:name="_GoBack"/>
            <w:bookmarkEnd w:id="0"/>
            <w:r w:rsidRPr="00A2301C">
              <w:rPr>
                <w:rFonts w:ascii="Arial" w:hAnsi="Arial" w:cs="Arial"/>
                <w:sz w:val="22"/>
                <w:szCs w:val="22"/>
              </w:rPr>
              <w:t xml:space="preserve"> practice is compulsory. Students must attend the practice classes and may not miss more than three times during the semester. In case a student does so, the subject will not be </w:t>
            </w:r>
            <w:r w:rsidRPr="00A2301C">
              <w:rPr>
                <w:rFonts w:ascii="Arial" w:hAnsi="Arial" w:cs="Arial"/>
                <w:sz w:val="22"/>
                <w:szCs w:val="22"/>
              </w:rPr>
              <w:lastRenderedPageBreak/>
              <w:t>signed and the student must repeat the course. Attendance at practice classes will be recorded by the practice leader.</w:t>
            </w:r>
          </w:p>
        </w:tc>
      </w:tr>
    </w:tbl>
    <w:p w:rsidR="009C1BD2" w:rsidRPr="00A2301C" w:rsidRDefault="009C1BD2" w:rsidP="00A230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2301C" w:rsidRPr="00A2301C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A2301C" w:rsidRDefault="00685940" w:rsidP="00A2301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01C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A23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301C" w:rsidRPr="00A2301C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94644" w:rsidRPr="00A2301C" w:rsidRDefault="00094644" w:rsidP="00A230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Definitions and principles of ecological production. Organic livestock farming.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Regulations, restrictions of ecological production</w:t>
            </w:r>
            <w:r w:rsidR="00246521" w:rsidRPr="00A2301C">
              <w:rPr>
                <w:rFonts w:ascii="Arial" w:hAnsi="Arial" w:cs="Arial"/>
                <w:sz w:val="22"/>
                <w:szCs w:val="22"/>
              </w:rPr>
              <w:t xml:space="preserve"> - feed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Regulations, restrictions of ecological production</w:t>
            </w:r>
            <w:r w:rsidR="00246521" w:rsidRPr="00A2301C">
              <w:rPr>
                <w:rFonts w:ascii="Arial" w:hAnsi="Arial" w:cs="Arial"/>
                <w:sz w:val="22"/>
                <w:szCs w:val="22"/>
              </w:rPr>
              <w:t xml:space="preserve"> – animal breed, animal health</w:t>
            </w:r>
          </w:p>
          <w:p w:rsidR="000A65B6" w:rsidRPr="00A2301C" w:rsidRDefault="000A65B6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Regulations, restrictions of ecological production</w:t>
            </w:r>
            <w:r w:rsidR="00246521" w:rsidRPr="00A2301C">
              <w:rPr>
                <w:rFonts w:ascii="Arial" w:hAnsi="Arial" w:cs="Arial"/>
                <w:sz w:val="22"/>
                <w:szCs w:val="22"/>
              </w:rPr>
              <w:t xml:space="preserve"> – housing and husbandry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Importance of organic animal production in the world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The role and importance of grassland management and grazing in the world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Possibilities and methods of livestock grazing, animal production on grassland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Grazing and ecological footprint</w:t>
            </w:r>
          </w:p>
          <w:p w:rsidR="00246521" w:rsidRPr="00A2301C" w:rsidRDefault="00246521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vs. conventional systems (animal performance, technologies)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pig production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egg production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broiler production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waterfowl production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dairy production</w:t>
            </w:r>
          </w:p>
          <w:p w:rsidR="00094644" w:rsidRPr="00A2301C" w:rsidRDefault="00094644" w:rsidP="00A2301C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1C">
              <w:rPr>
                <w:rFonts w:ascii="Arial" w:hAnsi="Arial" w:cs="Arial"/>
                <w:sz w:val="22"/>
                <w:szCs w:val="22"/>
              </w:rPr>
              <w:t>Organic beef production</w:t>
            </w:r>
          </w:p>
          <w:p w:rsidR="00685940" w:rsidRPr="00A2301C" w:rsidRDefault="00685940" w:rsidP="00A2301C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177" w:rsidRPr="00A2301C" w:rsidRDefault="009F7177" w:rsidP="00A2301C">
      <w:pPr>
        <w:jc w:val="both"/>
        <w:rPr>
          <w:rFonts w:ascii="Arial" w:hAnsi="Arial" w:cs="Arial"/>
          <w:sz w:val="22"/>
          <w:szCs w:val="22"/>
        </w:rPr>
      </w:pPr>
    </w:p>
    <w:sectPr w:rsidR="009F7177" w:rsidRPr="00A2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98" w:rsidRDefault="00B73E98" w:rsidP="00A419F6">
      <w:r>
        <w:separator/>
      </w:r>
    </w:p>
  </w:endnote>
  <w:endnote w:type="continuationSeparator" w:id="0">
    <w:p w:rsidR="00B73E98" w:rsidRDefault="00B73E98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98" w:rsidRDefault="00B73E98" w:rsidP="00A419F6">
      <w:r>
        <w:separator/>
      </w:r>
    </w:p>
  </w:footnote>
  <w:footnote w:type="continuationSeparator" w:id="0">
    <w:p w:rsidR="00B73E98" w:rsidRDefault="00B73E98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DA647A7"/>
    <w:multiLevelType w:val="hybridMultilevel"/>
    <w:tmpl w:val="E014DC2A"/>
    <w:lvl w:ilvl="0" w:tplc="54D4C25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C565ED5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4644"/>
    <w:rsid w:val="00097103"/>
    <w:rsid w:val="000A65B6"/>
    <w:rsid w:val="000B14F5"/>
    <w:rsid w:val="000E3C9E"/>
    <w:rsid w:val="000E47D8"/>
    <w:rsid w:val="00127065"/>
    <w:rsid w:val="001344A4"/>
    <w:rsid w:val="001569F5"/>
    <w:rsid w:val="0016498B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46521"/>
    <w:rsid w:val="002953E4"/>
    <w:rsid w:val="00297F11"/>
    <w:rsid w:val="002B0789"/>
    <w:rsid w:val="002B0BC3"/>
    <w:rsid w:val="002B3EB2"/>
    <w:rsid w:val="00320917"/>
    <w:rsid w:val="003611A0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7781D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21260"/>
    <w:rsid w:val="0084342F"/>
    <w:rsid w:val="00844FF3"/>
    <w:rsid w:val="00862E4D"/>
    <w:rsid w:val="00864BFE"/>
    <w:rsid w:val="00870FFA"/>
    <w:rsid w:val="008A5EC2"/>
    <w:rsid w:val="008B6754"/>
    <w:rsid w:val="008F1926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26A8"/>
    <w:rsid w:val="00A2301C"/>
    <w:rsid w:val="00A27B74"/>
    <w:rsid w:val="00A419F6"/>
    <w:rsid w:val="00A94DF0"/>
    <w:rsid w:val="00A96166"/>
    <w:rsid w:val="00AC5E2D"/>
    <w:rsid w:val="00AE1601"/>
    <w:rsid w:val="00AE20E8"/>
    <w:rsid w:val="00B03C66"/>
    <w:rsid w:val="00B10AD1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15F0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29D4"/>
    <w:rsid w:val="00DB7CB4"/>
    <w:rsid w:val="00DC3221"/>
    <w:rsid w:val="00E21D0F"/>
    <w:rsid w:val="00E3426F"/>
    <w:rsid w:val="00E43CE0"/>
    <w:rsid w:val="00E61971"/>
    <w:rsid w:val="00E75103"/>
    <w:rsid w:val="00E87691"/>
    <w:rsid w:val="00EB0DCB"/>
    <w:rsid w:val="00EC72C1"/>
    <w:rsid w:val="00ED2FAA"/>
    <w:rsid w:val="00ED7E2B"/>
    <w:rsid w:val="00EF1901"/>
    <w:rsid w:val="00F35A40"/>
    <w:rsid w:val="00F468EB"/>
    <w:rsid w:val="00F52893"/>
    <w:rsid w:val="00F61DDC"/>
    <w:rsid w:val="00F7722C"/>
    <w:rsid w:val="00F845E4"/>
    <w:rsid w:val="00FA1874"/>
    <w:rsid w:val="00FE0EAF"/>
    <w:rsid w:val="00FE4F3A"/>
    <w:rsid w:val="00FF0D87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A12E-3C8A-490A-94B5-CC92889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2017-08-31T09:09:00Z</cp:lastPrinted>
  <dcterms:created xsi:type="dcterms:W3CDTF">2019-07-04T14:19:00Z</dcterms:created>
  <dcterms:modified xsi:type="dcterms:W3CDTF">2019-08-26T07:32:00Z</dcterms:modified>
</cp:coreProperties>
</file>