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2157"/>
      </w:tblGrid>
      <w:tr w:rsidR="007E4BE0" w:rsidRPr="008E100B" w:rsidTr="004F2B56">
        <w:tc>
          <w:tcPr>
            <w:tcW w:w="6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541A64" w:rsidP="008E100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Title </w:t>
            </w:r>
            <w:r w:rsidR="00FA1874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and Code</w:t>
            </w:r>
            <w:r w:rsidR="00FA1874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of the subject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E4BE0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Animal Farm Technologies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MTMAL7012A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FA1874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="00541A64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7E4BE0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541A64" w:rsidP="008E10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Type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compulsory 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39094A" w:rsidP="008E100B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Ratio of theory and practice: </w:t>
            </w:r>
            <w:r w:rsidR="007E4BE0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60</w:t>
            </w:r>
            <w:r w:rsidR="003E691C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7E4BE0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40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>redit%)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39094A" w:rsidP="008E10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and number of classes per semester</w:t>
            </w:r>
            <w:r w:rsidR="00C97FB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70EC9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hour(s)</w:t>
            </w:r>
            <w:r w:rsidR="00670EC9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lecture and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97FB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hour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practice per </w:t>
            </w: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  <w:r w:rsidR="00734257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A1874" w:rsidRPr="008E100B" w:rsidRDefault="00FA1874" w:rsidP="008E10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Number of teaching hours / week : eg.:2+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(lecture and practice)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39094A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exam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exam 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39094A" w:rsidP="008E100B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Subject in the curriculum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semester 3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39094A" w:rsidP="008E100B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Preliminary requirements</w:t>
            </w:r>
            <w:r w:rsidR="00A419F6" w:rsidRPr="008E10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8E100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3E691C" w:rsidRPr="008E100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7E4BE0" w:rsidRPr="008E100B" w:rsidTr="004F2B5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8E100B" w:rsidRDefault="00640576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of content</w:t>
            </w:r>
            <w:r w:rsidR="00B03C6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</w:t>
            </w:r>
            <w:r w:rsidR="00B03C66" w:rsidRPr="008E100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theory</w:t>
            </w:r>
            <w:r w:rsidR="003E691C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1E6F92" w:rsidRPr="008E100B" w:rsidTr="004F2B56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E100B" w:rsidRDefault="00B03C66" w:rsidP="008E10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Course objectives:</w:t>
            </w:r>
          </w:p>
          <w:p w:rsidR="00E82035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1.: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Agriculture sustainability and intensive production practice</w:t>
            </w:r>
          </w:p>
          <w:p w:rsidR="007E4BE0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2.-3.: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The control of homeostasis: endocrine system.</w:t>
            </w:r>
          </w:p>
          <w:p w:rsidR="00E82035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4.: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The stress: interaction of the farm animal and the environment of production</w:t>
            </w:r>
          </w:p>
          <w:p w:rsidR="00E82035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5.-6..: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Dairy cattle farming technology</w:t>
            </w:r>
          </w:p>
          <w:p w:rsidR="007E4BE0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7.-8..: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Beef farming technology </w:t>
            </w:r>
          </w:p>
          <w:p w:rsidR="007E4BE0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9-10.: Pig farming technology  </w:t>
            </w:r>
          </w:p>
          <w:p w:rsidR="007E4BE0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11.-12.: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Sheep farming technology </w:t>
            </w:r>
          </w:p>
          <w:p w:rsidR="007E4BE0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13.: </w:t>
            </w:r>
            <w:r w:rsidR="00081FFF" w:rsidRPr="008E100B">
              <w:rPr>
                <w:rFonts w:ascii="Arial" w:hAnsi="Arial" w:cs="Arial"/>
                <w:sz w:val="22"/>
                <w:szCs w:val="22"/>
                <w:lang w:val="en-US"/>
              </w:rPr>
              <w:t>Poultry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farming technology</w:t>
            </w:r>
          </w:p>
          <w:p w:rsidR="00B03C66" w:rsidRPr="008E100B" w:rsidRDefault="00E82035" w:rsidP="008E100B">
            <w:pPr>
              <w:pStyle w:val="Listaszerbekezds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14.: </w:t>
            </w:r>
            <w:r w:rsidR="007E4BE0" w:rsidRPr="008E100B">
              <w:rPr>
                <w:rFonts w:ascii="Arial" w:hAnsi="Arial" w:cs="Arial"/>
                <w:sz w:val="22"/>
                <w:szCs w:val="22"/>
                <w:lang w:val="en-US"/>
              </w:rPr>
              <w:t>Horse farming technology</w:t>
            </w:r>
          </w:p>
        </w:tc>
      </w:tr>
      <w:tr w:rsidR="001E6F92" w:rsidRPr="008E100B" w:rsidTr="004F2B5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8E100B" w:rsidRDefault="00B03C66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Summary of content - </w:t>
            </w:r>
            <w:r w:rsidRPr="008E100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practice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E6F92" w:rsidRPr="008E100B" w:rsidTr="004F2B56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8E100B" w:rsidRDefault="00D517CF" w:rsidP="008E10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Skills to be learnt:</w:t>
            </w:r>
          </w:p>
          <w:p w:rsidR="00E82035" w:rsidRPr="008E100B" w:rsidRDefault="00E82035" w:rsidP="008E10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1-2: Farm visit – Horse farm </w:t>
            </w:r>
          </w:p>
          <w:p w:rsidR="00E82035" w:rsidRPr="008E100B" w:rsidRDefault="00E82035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3-5: Farm visit- Dairy cattle farm</w:t>
            </w:r>
          </w:p>
          <w:p w:rsidR="00E82035" w:rsidRPr="008E100B" w:rsidRDefault="00E82035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6-9: Farm visit: Duck farm</w:t>
            </w:r>
          </w:p>
          <w:p w:rsidR="00E82035" w:rsidRPr="008E100B" w:rsidRDefault="00E82035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10-12: Farm visit: Beef cattle farm</w:t>
            </w:r>
          </w:p>
          <w:p w:rsidR="0084342F" w:rsidRPr="008E100B" w:rsidRDefault="00E82035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13-14: Farm visit: Sheep farm</w:t>
            </w:r>
          </w:p>
        </w:tc>
      </w:tr>
      <w:tr w:rsidR="001E6F92" w:rsidRPr="008E100B" w:rsidTr="004F2B56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8E100B" w:rsidRDefault="00B03C66" w:rsidP="008E100B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Literature</w:t>
            </w:r>
            <w:r w:rsidR="003E72C4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, handbooks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in English</w:t>
            </w:r>
            <w:r w:rsidR="003E72C4" w:rsidRPr="008E100B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1E6F92" w:rsidRPr="008E100B" w:rsidTr="004F2B56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A3D17" w:rsidRPr="008E100B" w:rsidRDefault="00CA3D17" w:rsidP="008E10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100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Aland A</w:t>
            </w:r>
            <w:r w:rsidRPr="008E100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.- Madec F. (2017): Sustainable animal production. Wageningen Academic Publishers. ISBN:978-90-8686-099-9</w:t>
            </w:r>
          </w:p>
          <w:p w:rsidR="00CA3D17" w:rsidRPr="008E100B" w:rsidRDefault="00CA3D17" w:rsidP="008E100B">
            <w:pPr>
              <w:pStyle w:val="Listaszerbekezds"/>
              <w:numPr>
                <w:ilvl w:val="0"/>
                <w:numId w:val="4"/>
              </w:numPr>
              <w:ind w:left="748" w:hanging="357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Gordon I</w:t>
            </w:r>
            <w:r w:rsidRPr="008E100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(2017): Reproductive technologies in farm animals. 2.nd edition CABI.ISBN: 978-1-78064-603-9 </w:t>
            </w:r>
          </w:p>
          <w:p w:rsidR="007E4BE0" w:rsidRPr="008E100B" w:rsidRDefault="007E4BE0" w:rsidP="008E100B">
            <w:pPr>
              <w:pStyle w:val="Listaszerbekezds"/>
              <w:numPr>
                <w:ilvl w:val="0"/>
                <w:numId w:val="4"/>
              </w:numPr>
              <w:ind w:left="748" w:hanging="357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O.Reece W. (1997):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Physiology of Domestic Animals. Second edition. Lippincott Williams and Wilkins. ISBN:0-683-07240-4</w:t>
            </w:r>
          </w:p>
          <w:p w:rsidR="007E4BE0" w:rsidRPr="008E100B" w:rsidRDefault="007E4BE0" w:rsidP="008E100B">
            <w:pPr>
              <w:numPr>
                <w:ilvl w:val="0"/>
                <w:numId w:val="4"/>
              </w:numPr>
              <w:ind w:left="748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David Tilman et.al: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Agricultural sustainability and intensive production practices NATURE | Vol 418 | 8 August 2002 | </w:t>
            </w:r>
            <w:hyperlink r:id="rId8" w:history="1">
              <w:r w:rsidRPr="008E100B">
                <w:rPr>
                  <w:rStyle w:val="Hiperhivatkozs"/>
                  <w:rFonts w:ascii="Arial" w:hAnsi="Arial" w:cs="Arial"/>
                  <w:sz w:val="22"/>
                  <w:szCs w:val="22"/>
                  <w:lang w:val="en-US"/>
                </w:rPr>
                <w:t>www.nature.com/nature</w:t>
              </w:r>
            </w:hyperlink>
          </w:p>
          <w:p w:rsidR="00CA3D17" w:rsidRPr="008E100B" w:rsidRDefault="006137D1" w:rsidP="008E100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100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FAO</w:t>
            </w:r>
            <w:r w:rsidR="00EF4DA2" w:rsidRPr="008E100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(2018)</w:t>
            </w:r>
            <w:r w:rsidRPr="008E100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: The state of food and agriculture ISBN </w:t>
            </w:r>
            <w:r w:rsidR="00EF4DA2" w:rsidRPr="008E100B">
              <w:rPr>
                <w:rFonts w:ascii="Arial" w:hAnsi="Arial" w:cs="Arial"/>
                <w:sz w:val="22"/>
                <w:szCs w:val="22"/>
              </w:rPr>
              <w:t>978-92-5-130568-3</w:t>
            </w:r>
            <w:r w:rsidR="00EF4DA2" w:rsidRPr="008E100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3A5FC5" w:rsidRPr="008E100B">
                <w:rPr>
                  <w:rStyle w:val="Hiperhivatkozs"/>
                  <w:rFonts w:ascii="Arial" w:eastAsiaTheme="minorHAnsi" w:hAnsi="Arial" w:cs="Arial"/>
                  <w:bCs/>
                  <w:sz w:val="22"/>
                  <w:szCs w:val="22"/>
                  <w:lang w:eastAsia="en-US"/>
                </w:rPr>
                <w:t>http://www.fao.org/3/I9549EN/i9549en.pdf</w:t>
              </w:r>
            </w:hyperlink>
          </w:p>
        </w:tc>
      </w:tr>
      <w:tr w:rsidR="001E6F92" w:rsidRPr="008E100B" w:rsidTr="004F2B56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8E100B" w:rsidRDefault="00B03C66" w:rsidP="008E100B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Competencies gained</w:t>
            </w:r>
            <w:r w:rsidR="00726128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26128" w:rsidRPr="008E100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(acc. to the Regulation on training and outcome </w:t>
            </w:r>
            <w:r w:rsidR="00726128" w:rsidRPr="008E100B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requirements)</w:t>
            </w:r>
          </w:p>
        </w:tc>
      </w:tr>
      <w:tr w:rsidR="001E6F92" w:rsidRPr="008E100B" w:rsidTr="004F2B56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8E100B" w:rsidRDefault="00B03C66" w:rsidP="008E10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</w:t>
            </w:r>
            <w:r w:rsidR="003D49F9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934049" w:rsidRPr="008E100B" w:rsidRDefault="00934049" w:rsidP="008E100B">
            <w:pPr>
              <w:pStyle w:val="HTML-kntformzot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Knows and applies the modern animal husbandry technologies.</w:t>
            </w:r>
          </w:p>
          <w:p w:rsidR="00934049" w:rsidRPr="008E100B" w:rsidRDefault="00D56EE7" w:rsidP="008E100B">
            <w:pPr>
              <w:pStyle w:val="HTML-kntformzot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Knows the right animal welfare and animal hygiene standards.</w:t>
            </w:r>
          </w:p>
          <w:p w:rsidR="00A419F6" w:rsidRPr="008E100B" w:rsidRDefault="00B03C66" w:rsidP="008E10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Skills</w:t>
            </w:r>
            <w:r w:rsidR="003D49F9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D56EE7" w:rsidRPr="008E100B" w:rsidRDefault="00D56EE7" w:rsidP="008E100B">
            <w:pPr>
              <w:pStyle w:val="HTML-kntformzot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Able to develop and implement new farm animal technologies and methods.</w:t>
            </w:r>
          </w:p>
          <w:p w:rsidR="00D56EE7" w:rsidRPr="008E100B" w:rsidRDefault="008E100B" w:rsidP="008E100B">
            <w:pPr>
              <w:pStyle w:val="HTML-kntformzot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Capab</w:t>
            </w:r>
            <w:r w:rsidR="00D56EE7" w:rsidRPr="008E100B">
              <w:rPr>
                <w:rFonts w:ascii="Arial" w:hAnsi="Arial" w:cs="Arial"/>
                <w:sz w:val="22"/>
                <w:szCs w:val="22"/>
                <w:lang w:val="en"/>
              </w:rPr>
              <w:t>le of developing and adapting new technological methods fit to the agro-ecological potential of the production plant.</w:t>
            </w:r>
          </w:p>
          <w:p w:rsidR="005D5A4F" w:rsidRPr="008E100B" w:rsidRDefault="00B03C66" w:rsidP="008E10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Attitude</w:t>
            </w:r>
            <w:r w:rsidR="005D5A4F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934049" w:rsidRPr="008E100B" w:rsidRDefault="008E100B" w:rsidP="008E100B">
            <w:pPr>
              <w:pStyle w:val="HTML-kntformzot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Responsive to using</w:t>
            </w:r>
            <w:r w:rsidR="00D56EE7" w:rsidRPr="008E100B">
              <w:rPr>
                <w:rFonts w:ascii="Arial" w:hAnsi="Arial" w:cs="Arial"/>
                <w:sz w:val="22"/>
                <w:szCs w:val="22"/>
                <w:lang w:val="en"/>
              </w:rPr>
              <w:t xml:space="preserve"> sustainable and environmentally friendly methods.</w:t>
            </w:r>
          </w:p>
          <w:p w:rsidR="00D56EE7" w:rsidRPr="008E100B" w:rsidRDefault="00D56EE7" w:rsidP="008E100B">
            <w:pPr>
              <w:pStyle w:val="HTML-kntformzot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 xml:space="preserve">Requires the professional development and undertakes self-development through </w:t>
            </w:r>
            <w:r w:rsidR="00934049" w:rsidRPr="008E100B">
              <w:rPr>
                <w:rFonts w:ascii="Arial" w:hAnsi="Arial" w:cs="Arial"/>
                <w:sz w:val="22"/>
                <w:szCs w:val="22"/>
                <w:lang w:val="en"/>
              </w:rPr>
              <w:t>special</w:t>
            </w: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 xml:space="preserve"> training</w:t>
            </w:r>
            <w:r w:rsidR="00934049" w:rsidRPr="008E100B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5D5A4F" w:rsidRPr="008E100B" w:rsidRDefault="00B03C66" w:rsidP="008E10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Autonomy and responsibility</w:t>
            </w:r>
            <w:r w:rsidR="005D5A4F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D56EE7" w:rsidRPr="008E100B" w:rsidRDefault="00934049" w:rsidP="008E100B">
            <w:pPr>
              <w:pStyle w:val="HTML-kntformzot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</w:rPr>
              <w:t>I</w:t>
            </w: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ndependently selects the applied farm animal technologies.</w:t>
            </w:r>
          </w:p>
          <w:p w:rsidR="00B4676F" w:rsidRPr="008E100B" w:rsidRDefault="00934049" w:rsidP="008E100B">
            <w:pPr>
              <w:pStyle w:val="HTML-kntformzot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"/>
              </w:rPr>
              <w:t>Has professional responsibility in work organization and task selection.</w:t>
            </w:r>
          </w:p>
        </w:tc>
      </w:tr>
    </w:tbl>
    <w:p w:rsidR="00A419F6" w:rsidRPr="008E100B" w:rsidRDefault="00A419F6" w:rsidP="008E100B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E100B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lecturer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934049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Gabriella Novotin-Dankó, Phd, associate professor</w:t>
            </w:r>
          </w:p>
        </w:tc>
      </w:tr>
      <w:tr w:rsidR="00A419F6" w:rsidRPr="008E100B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lecturer(s)</w:t>
            </w:r>
            <w:r w:rsidR="00A419F6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2B0BC3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………..., ………………….</w:t>
            </w:r>
          </w:p>
        </w:tc>
      </w:tr>
    </w:tbl>
    <w:p w:rsidR="00457587" w:rsidRPr="008E100B" w:rsidRDefault="00457587" w:rsidP="008E100B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8E100B" w:rsidTr="008E100B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Terms of course completion</w:t>
            </w:r>
            <w:r w:rsidR="00655F39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E100B" w:rsidRDefault="003E72C4" w:rsidP="008E100B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Completing assignments / exercises</w:t>
            </w:r>
          </w:p>
          <w:p w:rsidR="003E72C4" w:rsidRPr="008E100B" w:rsidRDefault="003E72C4" w:rsidP="008E100B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Submitting essay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Form of examination:</w:t>
            </w:r>
            <w:r w:rsidR="002359BD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written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The minimum requirement for the end-term tests is 40%. Based on the score of the tests separately, the grade for the tests is given according to the following table: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Score Grade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0-39 % : fail (1) 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40-52 %: pass (2)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52-63%: satisfactory (3)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64-71%: good (4)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72-80%: excellent (5)</w:t>
            </w:r>
          </w:p>
          <w:p w:rsidR="002359BD" w:rsidRPr="008E100B" w:rsidRDefault="002359BD" w:rsidP="008E100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If the score of the sum of the test is below 40, the student once can take a retake test of the whole semester material.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Requirement(s) to get signature</w:t>
            </w:r>
            <w:r w:rsidR="001E6F92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8E100B" w:rsidRDefault="004D4DE2" w:rsidP="008E100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Attendance at </w:t>
            </w:r>
            <w:r w:rsidRPr="008E100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lectures 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is recommended, but not compulsory. Participation at </w:t>
            </w:r>
            <w:r w:rsidRPr="008E100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practice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is compulsory. Students must attend the practice classes and may not miss more than three times during the semester. In case a student does so, the subject will not be signed and the student must repeat the course. </w:t>
            </w:r>
            <w:r w:rsidR="00C97FB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The farm </w:t>
            </w:r>
            <w:r w:rsidR="00E97484" w:rsidRPr="008E100B">
              <w:rPr>
                <w:rFonts w:ascii="Arial" w:hAnsi="Arial" w:cs="Arial"/>
                <w:sz w:val="22"/>
                <w:szCs w:val="22"/>
                <w:lang w:val="en-US"/>
              </w:rPr>
              <w:t>visits</w:t>
            </w:r>
            <w:r w:rsidR="00C97FB6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97484" w:rsidRPr="008E100B">
              <w:rPr>
                <w:rFonts w:ascii="Arial" w:hAnsi="Arial" w:cs="Arial"/>
                <w:sz w:val="22"/>
                <w:szCs w:val="22"/>
                <w:lang w:val="en-US"/>
              </w:rPr>
              <w:t>will be on a pre-agreed time with the farm managers, the students will</w:t>
            </w:r>
            <w:r w:rsid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be</w:t>
            </w:r>
            <w:r w:rsidR="00E97484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inform</w:t>
            </w:r>
            <w:r w:rsidR="008E100B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bookmarkStart w:id="0" w:name="_GoBack"/>
            <w:bookmarkEnd w:id="0"/>
            <w:r w:rsidR="00E97484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in advance about the timing</w:t>
            </w: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. Being late is counted as an absence. In case of further absences, a medical certificate needs to be presented. Active participation is evaluated by the teacher. If a student’s behavior or conduct doesn’t meet the requirements of active participation, the teacher may evaluate his/her participation as an absence because of the lack of active participation in class. 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8E100B" w:rsidRDefault="00685940" w:rsidP="008E10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Exam questions</w:t>
            </w:r>
            <w:r w:rsidR="00655F39" w:rsidRPr="008E100B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8E100B" w:rsidTr="008E100B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Agriculture sustainability and intensive production practice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The control of homeostasis: endocrine system.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The stress: interaction of the farm animal and the environment of production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Dairy cattle farming technology 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Beef farming technology 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Pig farming technology </w:t>
            </w:r>
          </w:p>
          <w:p w:rsidR="004D4DE2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Sheep farming technology </w:t>
            </w:r>
          </w:p>
          <w:p w:rsidR="004D4DE2" w:rsidRPr="008E100B" w:rsidRDefault="00A707AC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Poultry</w:t>
            </w:r>
            <w:r w:rsidR="004D4DE2" w:rsidRPr="008E100B">
              <w:rPr>
                <w:rFonts w:ascii="Arial" w:hAnsi="Arial" w:cs="Arial"/>
                <w:sz w:val="22"/>
                <w:szCs w:val="22"/>
                <w:lang w:val="en-US"/>
              </w:rPr>
              <w:t xml:space="preserve"> farming technology</w:t>
            </w:r>
          </w:p>
          <w:p w:rsidR="00685940" w:rsidRPr="008E100B" w:rsidRDefault="004D4DE2" w:rsidP="008E100B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100B">
              <w:rPr>
                <w:rFonts w:ascii="Arial" w:hAnsi="Arial" w:cs="Arial"/>
                <w:sz w:val="22"/>
                <w:szCs w:val="22"/>
                <w:lang w:val="en-US"/>
              </w:rPr>
              <w:t>Horse farming technology</w:t>
            </w:r>
          </w:p>
        </w:tc>
      </w:tr>
    </w:tbl>
    <w:p w:rsidR="009F7177" w:rsidRPr="008E100B" w:rsidRDefault="009F7177" w:rsidP="008E100B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9F7177" w:rsidRPr="008E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87" w:rsidRDefault="00084287" w:rsidP="00A419F6">
      <w:r>
        <w:separator/>
      </w:r>
    </w:p>
  </w:endnote>
  <w:endnote w:type="continuationSeparator" w:id="0">
    <w:p w:rsidR="00084287" w:rsidRDefault="00084287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87" w:rsidRDefault="00084287" w:rsidP="00A419F6">
      <w:r>
        <w:separator/>
      </w:r>
    </w:p>
  </w:footnote>
  <w:footnote w:type="continuationSeparator" w:id="0">
    <w:p w:rsidR="00084287" w:rsidRDefault="00084287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33F"/>
    <w:multiLevelType w:val="hybridMultilevel"/>
    <w:tmpl w:val="C07E521C"/>
    <w:lvl w:ilvl="0" w:tplc="BE880E0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D62"/>
    <w:multiLevelType w:val="hybridMultilevel"/>
    <w:tmpl w:val="374249CE"/>
    <w:lvl w:ilvl="0" w:tplc="2E06F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DA647A7"/>
    <w:multiLevelType w:val="hybridMultilevel"/>
    <w:tmpl w:val="E014DC2A"/>
    <w:lvl w:ilvl="0" w:tplc="54D4C25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8ED5888"/>
    <w:multiLevelType w:val="hybridMultilevel"/>
    <w:tmpl w:val="988810E8"/>
    <w:lvl w:ilvl="0" w:tplc="13C6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92204F2"/>
    <w:multiLevelType w:val="hybridMultilevel"/>
    <w:tmpl w:val="E12ABD2A"/>
    <w:lvl w:ilvl="0" w:tplc="BE880E0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786266A"/>
    <w:multiLevelType w:val="hybridMultilevel"/>
    <w:tmpl w:val="FA5A177E"/>
    <w:lvl w:ilvl="0" w:tplc="6D5E2B86">
      <w:start w:val="3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0F4F27"/>
    <w:multiLevelType w:val="hybridMultilevel"/>
    <w:tmpl w:val="EA9E6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3562A26"/>
    <w:multiLevelType w:val="hybridMultilevel"/>
    <w:tmpl w:val="63B6B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86415B2"/>
    <w:multiLevelType w:val="hybridMultilevel"/>
    <w:tmpl w:val="E1A2A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5842"/>
    <w:multiLevelType w:val="hybridMultilevel"/>
    <w:tmpl w:val="5D505D82"/>
    <w:lvl w:ilvl="0" w:tplc="BE880E0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0"/>
  </w:num>
  <w:num w:numId="5">
    <w:abstractNumId w:val="23"/>
  </w:num>
  <w:num w:numId="6">
    <w:abstractNumId w:val="16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9"/>
  </w:num>
  <w:num w:numId="14">
    <w:abstractNumId w:val="27"/>
  </w:num>
  <w:num w:numId="15">
    <w:abstractNumId w:val="17"/>
  </w:num>
  <w:num w:numId="16">
    <w:abstractNumId w:val="2"/>
  </w:num>
  <w:num w:numId="17">
    <w:abstractNumId w:val="21"/>
  </w:num>
  <w:num w:numId="18">
    <w:abstractNumId w:val="14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18"/>
  </w:num>
  <w:num w:numId="24">
    <w:abstractNumId w:val="4"/>
  </w:num>
  <w:num w:numId="25">
    <w:abstractNumId w:val="8"/>
  </w:num>
  <w:num w:numId="26">
    <w:abstractNumId w:val="1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81FFF"/>
    <w:rsid w:val="00084287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359BD"/>
    <w:rsid w:val="00243A85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A5FC5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4DE2"/>
    <w:rsid w:val="004D5103"/>
    <w:rsid w:val="004D7BCB"/>
    <w:rsid w:val="004F2B56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37D1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9796E"/>
    <w:rsid w:val="007C5672"/>
    <w:rsid w:val="007E4BE0"/>
    <w:rsid w:val="00807F65"/>
    <w:rsid w:val="0084342F"/>
    <w:rsid w:val="00862E4D"/>
    <w:rsid w:val="00864BFE"/>
    <w:rsid w:val="00870FFA"/>
    <w:rsid w:val="008B6754"/>
    <w:rsid w:val="008E100B"/>
    <w:rsid w:val="00934049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707AC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8130D"/>
    <w:rsid w:val="00B91E33"/>
    <w:rsid w:val="00BA46AE"/>
    <w:rsid w:val="00BA5B12"/>
    <w:rsid w:val="00BD5AA7"/>
    <w:rsid w:val="00BE334C"/>
    <w:rsid w:val="00C73CA3"/>
    <w:rsid w:val="00C76B2D"/>
    <w:rsid w:val="00C84872"/>
    <w:rsid w:val="00C97FB6"/>
    <w:rsid w:val="00CA3D17"/>
    <w:rsid w:val="00CA66AE"/>
    <w:rsid w:val="00CF2082"/>
    <w:rsid w:val="00CF3353"/>
    <w:rsid w:val="00CF338A"/>
    <w:rsid w:val="00D517CF"/>
    <w:rsid w:val="00D56C9C"/>
    <w:rsid w:val="00D56EE7"/>
    <w:rsid w:val="00D61B8E"/>
    <w:rsid w:val="00D932AF"/>
    <w:rsid w:val="00DB29D4"/>
    <w:rsid w:val="00DC3221"/>
    <w:rsid w:val="00E3426F"/>
    <w:rsid w:val="00E43CE0"/>
    <w:rsid w:val="00E75103"/>
    <w:rsid w:val="00E82035"/>
    <w:rsid w:val="00E87691"/>
    <w:rsid w:val="00E97484"/>
    <w:rsid w:val="00EB0DCB"/>
    <w:rsid w:val="00ED2FAA"/>
    <w:rsid w:val="00ED7E2B"/>
    <w:rsid w:val="00EF1901"/>
    <w:rsid w:val="00EF4DA2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56EE7"/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56EE7"/>
    <w:rPr>
      <w:rFonts w:ascii="Consolas" w:eastAsia="Times New Roman" w:hAnsi="Consolas" w:cs="Consolas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a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3/I9549EN/i9549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E9D-5828-4EB9-88EE-16EA46C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2017-08-31T09:09:00Z</cp:lastPrinted>
  <dcterms:created xsi:type="dcterms:W3CDTF">2019-07-05T08:52:00Z</dcterms:created>
  <dcterms:modified xsi:type="dcterms:W3CDTF">2019-08-23T09:26:00Z</dcterms:modified>
</cp:coreProperties>
</file>