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41" w:rsidRPr="005C2685" w:rsidRDefault="00940C41">
      <w:pPr>
        <w:pStyle w:val="Szvegtrzs"/>
        <w:spacing w:before="4"/>
        <w:ind w:left="0"/>
        <w:rPr>
          <w:rFonts w:ascii="Times New Roman"/>
          <w:sz w:val="9"/>
          <w:lang w:val="en-GB"/>
        </w:rPr>
      </w:pPr>
    </w:p>
    <w:p w:rsidR="00940C41" w:rsidRPr="005C2685" w:rsidRDefault="00822643" w:rsidP="00E0631C">
      <w:pPr>
        <w:spacing w:before="27" w:line="273" w:lineRule="auto"/>
        <w:ind w:left="1418" w:right="1579"/>
        <w:jc w:val="center"/>
        <w:rPr>
          <w:sz w:val="42"/>
          <w:szCs w:val="42"/>
          <w:lang w:val="en-GB"/>
        </w:rPr>
      </w:pPr>
      <w:r w:rsidRPr="005C2685">
        <w:rPr>
          <w:sz w:val="42"/>
          <w:szCs w:val="42"/>
          <w:lang w:val="en-GB"/>
        </w:rPr>
        <w:t>University of Debrecen Faculty of Agricultural and Food Sciences and Environmental Management</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spacing w:before="11"/>
        <w:ind w:left="0"/>
        <w:rPr>
          <w:sz w:val="42"/>
          <w:szCs w:val="42"/>
          <w:lang w:val="en-GB"/>
        </w:rPr>
      </w:pPr>
    </w:p>
    <w:p w:rsidR="00940C41" w:rsidRPr="005C2685" w:rsidRDefault="00694C5C" w:rsidP="00694C5C">
      <w:pPr>
        <w:jc w:val="center"/>
        <w:rPr>
          <w:sz w:val="42"/>
          <w:szCs w:val="42"/>
          <w:lang w:val="en-GB"/>
        </w:rPr>
      </w:pPr>
      <w:r w:rsidRPr="005C2685">
        <w:rPr>
          <w:sz w:val="42"/>
          <w:szCs w:val="42"/>
          <w:lang w:val="en-GB"/>
        </w:rPr>
        <w:t xml:space="preserve">Food </w:t>
      </w:r>
      <w:r w:rsidR="00D55BE8" w:rsidRPr="005C2685">
        <w:rPr>
          <w:sz w:val="42"/>
          <w:szCs w:val="42"/>
          <w:lang w:val="en-GB"/>
        </w:rPr>
        <w:t>Engineering</w:t>
      </w:r>
      <w:r w:rsidRPr="005C2685">
        <w:rPr>
          <w:sz w:val="42"/>
          <w:szCs w:val="42"/>
          <w:lang w:val="en-GB"/>
        </w:rPr>
        <w:t xml:space="preserve"> </w:t>
      </w:r>
      <w:r w:rsidR="00D55BE8" w:rsidRPr="005C2685">
        <w:rPr>
          <w:sz w:val="42"/>
          <w:szCs w:val="42"/>
          <w:lang w:val="en-GB"/>
        </w:rPr>
        <w:t>B</w:t>
      </w:r>
      <w:r w:rsidRPr="005C2685">
        <w:rPr>
          <w:sz w:val="42"/>
          <w:szCs w:val="42"/>
          <w:lang w:val="en-GB"/>
        </w:rPr>
        <w:t xml:space="preserve">Sc </w:t>
      </w:r>
      <w:r w:rsidR="00822643" w:rsidRPr="005C2685">
        <w:rPr>
          <w:sz w:val="42"/>
          <w:szCs w:val="42"/>
          <w:lang w:val="en-GB"/>
        </w:rPr>
        <w:t>Program</w:t>
      </w: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940C41">
      <w:pPr>
        <w:pStyle w:val="Szvegtrzs"/>
        <w:ind w:left="0"/>
        <w:rPr>
          <w:sz w:val="42"/>
          <w:szCs w:val="42"/>
          <w:lang w:val="en-GB"/>
        </w:rPr>
      </w:pPr>
    </w:p>
    <w:p w:rsidR="00940C41" w:rsidRPr="005C2685" w:rsidRDefault="00E0631C">
      <w:pPr>
        <w:ind w:left="1870" w:right="2295"/>
        <w:jc w:val="center"/>
        <w:rPr>
          <w:sz w:val="42"/>
          <w:szCs w:val="42"/>
          <w:lang w:val="en-GB"/>
        </w:rPr>
      </w:pPr>
      <w:r w:rsidRPr="005C2685">
        <w:rPr>
          <w:sz w:val="42"/>
          <w:szCs w:val="42"/>
          <w:lang w:val="en-GB"/>
        </w:rPr>
        <w:t>2020</w:t>
      </w:r>
    </w:p>
    <w:p w:rsidR="00940C41" w:rsidRPr="005C2685" w:rsidRDefault="00940C41">
      <w:pPr>
        <w:jc w:val="center"/>
        <w:rPr>
          <w:sz w:val="42"/>
          <w:szCs w:val="42"/>
          <w:lang w:val="en-GB"/>
        </w:rPr>
        <w:sectPr w:rsidR="00940C41" w:rsidRPr="005C2685">
          <w:type w:val="continuous"/>
          <w:pgSz w:w="9980" w:h="14190"/>
          <w:pgMar w:top="1340" w:right="800" w:bottom="280" w:left="1080" w:header="708" w:footer="708" w:gutter="0"/>
          <w:cols w:space="708"/>
        </w:sectPr>
      </w:pPr>
    </w:p>
    <w:p w:rsidR="005C2685" w:rsidRPr="005C2685" w:rsidRDefault="005C2685" w:rsidP="005C2685">
      <w:pPr>
        <w:spacing w:before="75"/>
        <w:ind w:left="1867" w:right="2295"/>
        <w:jc w:val="center"/>
        <w:rPr>
          <w:sz w:val="32"/>
          <w:lang w:val="en-GB"/>
        </w:rPr>
      </w:pPr>
      <w:r w:rsidRPr="005C2685">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5C2685" w:rsidRPr="005C2685" w:rsidRDefault="00445929" w:rsidP="005C2685">
          <w:pPr>
            <w:pStyle w:val="TJ3"/>
            <w:tabs>
              <w:tab w:val="left" w:leader="dot" w:pos="7367"/>
            </w:tabs>
            <w:spacing w:before="398"/>
            <w:rPr>
              <w:lang w:val="en-GB"/>
            </w:rPr>
          </w:pPr>
          <w:hyperlink w:anchor="_bookmark0" w:history="1">
            <w:r w:rsidR="005C2685" w:rsidRPr="005C2685">
              <w:rPr>
                <w:spacing w:val="-3"/>
                <w:lang w:val="en-GB"/>
              </w:rPr>
              <w:t>DEAN’S</w:t>
            </w:r>
            <w:r w:rsidR="005C2685" w:rsidRPr="005C2685">
              <w:rPr>
                <w:spacing w:val="-1"/>
                <w:lang w:val="en-GB"/>
              </w:rPr>
              <w:t xml:space="preserve"> </w:t>
            </w:r>
            <w:r w:rsidR="005C2685" w:rsidRPr="005C2685">
              <w:rPr>
                <w:spacing w:val="-3"/>
                <w:lang w:val="en-GB"/>
              </w:rPr>
              <w:t>WELCOME</w:t>
            </w:r>
            <w:r w:rsidR="005C2685" w:rsidRPr="005C2685">
              <w:rPr>
                <w:spacing w:val="-3"/>
                <w:lang w:val="en-GB"/>
              </w:rPr>
              <w:tab/>
            </w:r>
            <w:r w:rsidR="005C2685" w:rsidRPr="005C2685">
              <w:rPr>
                <w:lang w:val="en-GB"/>
              </w:rPr>
              <w:t>3</w:t>
            </w:r>
          </w:hyperlink>
        </w:p>
        <w:p w:rsidR="005C2685" w:rsidRDefault="00445929" w:rsidP="005C2685">
          <w:pPr>
            <w:pStyle w:val="TJ3"/>
            <w:tabs>
              <w:tab w:val="left" w:leader="dot" w:pos="7367"/>
            </w:tabs>
            <w:spacing w:before="142"/>
            <w:rPr>
              <w:lang w:val="en-GB"/>
            </w:rPr>
          </w:pPr>
          <w:hyperlink w:anchor="_bookmark1" w:history="1">
            <w:r w:rsidR="005C2685" w:rsidRPr="005C2685">
              <w:rPr>
                <w:spacing w:val="-3"/>
                <w:lang w:val="en-GB"/>
              </w:rPr>
              <w:t xml:space="preserve">HISTORY </w:t>
            </w:r>
            <w:r w:rsidR="005C2685" w:rsidRPr="005C2685">
              <w:rPr>
                <w:lang w:val="en-GB"/>
              </w:rPr>
              <w:t>OF</w:t>
            </w:r>
            <w:r w:rsidR="005C2685" w:rsidRPr="005C2685">
              <w:rPr>
                <w:spacing w:val="-5"/>
                <w:lang w:val="en-GB"/>
              </w:rPr>
              <w:t xml:space="preserve"> </w:t>
            </w:r>
            <w:r w:rsidR="005C2685" w:rsidRPr="005C2685">
              <w:rPr>
                <w:lang w:val="en-GB"/>
              </w:rPr>
              <w:t>THE</w:t>
            </w:r>
            <w:r w:rsidR="005C2685" w:rsidRPr="005C2685">
              <w:rPr>
                <w:spacing w:val="-4"/>
                <w:lang w:val="en-GB"/>
              </w:rPr>
              <w:t xml:space="preserve"> </w:t>
            </w:r>
            <w:r w:rsidR="005C2685" w:rsidRPr="005C2685">
              <w:rPr>
                <w:spacing w:val="-3"/>
                <w:lang w:val="en-GB"/>
              </w:rPr>
              <w:t>UNIVERSITY</w:t>
            </w:r>
            <w:r w:rsidR="005C2685" w:rsidRPr="005C2685">
              <w:rPr>
                <w:spacing w:val="-3"/>
                <w:lang w:val="en-GB"/>
              </w:rPr>
              <w:tab/>
            </w:r>
            <w:r w:rsidR="005C2685" w:rsidRPr="005C2685">
              <w:rPr>
                <w:lang w:val="en-GB"/>
              </w:rPr>
              <w:t>4</w:t>
            </w:r>
          </w:hyperlink>
        </w:p>
        <w:p w:rsidR="009C0439" w:rsidRPr="005C2685" w:rsidRDefault="009C0439" w:rsidP="005C2685">
          <w:pPr>
            <w:pStyle w:val="TJ3"/>
            <w:tabs>
              <w:tab w:val="left" w:leader="dot" w:pos="7367"/>
            </w:tabs>
            <w:spacing w:before="142"/>
            <w:rPr>
              <w:lang w:val="en-GB"/>
            </w:rPr>
          </w:pPr>
          <w:r>
            <w:rPr>
              <w:lang w:val="en-GB"/>
            </w:rPr>
            <w:t>HISTORY OF THE FACULTY…………………………………………………………………………………..6</w:t>
          </w:r>
        </w:p>
        <w:p w:rsidR="005C2685" w:rsidRPr="005C2685" w:rsidRDefault="00445929" w:rsidP="005C2685">
          <w:pPr>
            <w:pStyle w:val="TJ3"/>
            <w:tabs>
              <w:tab w:val="left" w:leader="dot" w:pos="7367"/>
            </w:tabs>
            <w:spacing w:before="139"/>
            <w:rPr>
              <w:lang w:val="en-GB"/>
            </w:rPr>
          </w:pPr>
          <w:hyperlink w:anchor="_bookmark2" w:history="1">
            <w:r w:rsidR="005C2685" w:rsidRPr="005C2685">
              <w:rPr>
                <w:spacing w:val="-3"/>
                <w:lang w:val="en-GB"/>
              </w:rPr>
              <w:t>ADMINISTRATION UNITS FOR</w:t>
            </w:r>
            <w:r w:rsidR="005C2685" w:rsidRPr="005C2685">
              <w:rPr>
                <w:spacing w:val="9"/>
                <w:lang w:val="en-GB"/>
              </w:rPr>
              <w:t xml:space="preserve"> </w:t>
            </w:r>
            <w:r w:rsidR="005C2685" w:rsidRPr="005C2685">
              <w:rPr>
                <w:spacing w:val="-3"/>
                <w:lang w:val="en-GB"/>
              </w:rPr>
              <w:t>INTERNATIONAL</w:t>
            </w:r>
            <w:r w:rsidR="005C2685" w:rsidRPr="005C2685">
              <w:rPr>
                <w:lang w:val="en-GB"/>
              </w:rPr>
              <w:t xml:space="preserve"> </w:t>
            </w:r>
            <w:r w:rsidR="005C2685" w:rsidRPr="005C2685">
              <w:rPr>
                <w:spacing w:val="-3"/>
                <w:lang w:val="en-GB"/>
              </w:rPr>
              <w:t>PROGRAMMES</w:t>
            </w:r>
            <w:r w:rsidR="005C2685" w:rsidRPr="005C2685">
              <w:rPr>
                <w:spacing w:val="-3"/>
                <w:lang w:val="en-GB"/>
              </w:rPr>
              <w:tab/>
            </w:r>
          </w:hyperlink>
          <w:r w:rsidR="005C2685" w:rsidRPr="005C2685">
            <w:rPr>
              <w:lang w:val="en-GB"/>
            </w:rPr>
            <w:t>7</w:t>
          </w:r>
        </w:p>
        <w:p w:rsidR="005C2685" w:rsidRPr="005C2685" w:rsidRDefault="005C2685" w:rsidP="005C2685">
          <w:pPr>
            <w:pStyle w:val="TJ3"/>
            <w:tabs>
              <w:tab w:val="left" w:leader="dot" w:pos="7367"/>
            </w:tabs>
            <w:spacing w:before="139"/>
            <w:rPr>
              <w:lang w:val="en-GB"/>
            </w:rPr>
          </w:pPr>
          <w:r w:rsidRPr="005C2685">
            <w:rPr>
              <w:lang w:val="en-GB"/>
            </w:rPr>
            <w:t>DEAN’S OFFICE…………..…………………………………………………………………………………….…9</w:t>
          </w:r>
        </w:p>
        <w:p w:rsidR="005C2685" w:rsidRPr="005C2685" w:rsidRDefault="00445929" w:rsidP="005C2685">
          <w:pPr>
            <w:pStyle w:val="TJ3"/>
            <w:tabs>
              <w:tab w:val="left" w:leader="dot" w:pos="7367"/>
            </w:tabs>
            <w:rPr>
              <w:lang w:val="en-GB"/>
            </w:rPr>
          </w:pPr>
          <w:hyperlink w:anchor="_bookmark3" w:history="1">
            <w:r w:rsidR="005C2685" w:rsidRPr="005C2685">
              <w:rPr>
                <w:spacing w:val="-3"/>
                <w:lang w:val="en-GB"/>
              </w:rPr>
              <w:t xml:space="preserve">DEPARTMENTS </w:t>
            </w:r>
            <w:r w:rsidR="005C2685" w:rsidRPr="005C2685">
              <w:rPr>
                <w:lang w:val="en-GB"/>
              </w:rPr>
              <w:t xml:space="preserve">OF </w:t>
            </w:r>
            <w:r w:rsidR="005C2685" w:rsidRPr="005C2685">
              <w:rPr>
                <w:spacing w:val="-3"/>
                <w:lang w:val="en-GB"/>
              </w:rPr>
              <w:t>FACULTY</w:t>
            </w:r>
            <w:r w:rsidR="005C2685" w:rsidRPr="005C2685">
              <w:rPr>
                <w:spacing w:val="-5"/>
                <w:lang w:val="en-GB"/>
              </w:rPr>
              <w:t xml:space="preserve"> </w:t>
            </w:r>
            <w:r w:rsidR="005C2685" w:rsidRPr="005C2685">
              <w:rPr>
                <w:lang w:val="en-GB"/>
              </w:rPr>
              <w:t>OF</w:t>
            </w:r>
            <w:r w:rsidR="005C2685" w:rsidRPr="005C2685">
              <w:rPr>
                <w:spacing w:val="-1"/>
                <w:lang w:val="en-GB"/>
              </w:rPr>
              <w:t xml:space="preserve"> </w:t>
            </w:r>
            <w:r w:rsidR="005C2685" w:rsidRPr="005C2685">
              <w:rPr>
                <w:spacing w:val="-3"/>
                <w:lang w:val="en-GB"/>
              </w:rPr>
              <w:t>AGRICULTURAL</w:t>
            </w:r>
          </w:hyperlink>
          <w:r w:rsidR="005C2685" w:rsidRPr="005C2685">
            <w:rPr>
              <w:spacing w:val="-3"/>
              <w:lang w:val="en-GB"/>
            </w:rPr>
            <w:t xml:space="preserve"> AND FOOD SCIENCES AND ENVIRONMENTAL MANAGEMENT…………………</w:t>
          </w:r>
          <w:r w:rsidR="005C2685" w:rsidRPr="005C2685">
            <w:rPr>
              <w:lang w:val="en-GB"/>
            </w:rPr>
            <w:t>…………………………………………………..10</w:t>
          </w:r>
        </w:p>
        <w:p w:rsidR="005C2685" w:rsidRPr="005C2685" w:rsidRDefault="00445929" w:rsidP="005C2685">
          <w:pPr>
            <w:pStyle w:val="TJ3"/>
            <w:tabs>
              <w:tab w:val="left" w:leader="dot" w:pos="7259"/>
            </w:tabs>
            <w:spacing w:before="141"/>
            <w:rPr>
              <w:lang w:val="en-GB"/>
            </w:rPr>
          </w:pPr>
          <w:hyperlink w:anchor="_bookmark4" w:history="1">
            <w:r w:rsidR="005C2685" w:rsidRPr="005C2685">
              <w:rPr>
                <w:spacing w:val="-3"/>
                <w:lang w:val="en-GB"/>
              </w:rPr>
              <w:t>ACADEMIC</w:t>
            </w:r>
            <w:r w:rsidR="005C2685" w:rsidRPr="005C2685">
              <w:rPr>
                <w:lang w:val="en-GB"/>
              </w:rPr>
              <w:t xml:space="preserve"> </w:t>
            </w:r>
            <w:r w:rsidR="005C2685" w:rsidRPr="005C2685">
              <w:rPr>
                <w:spacing w:val="-3"/>
                <w:lang w:val="en-GB"/>
              </w:rPr>
              <w:t>CALENDAR</w:t>
            </w:r>
            <w:r w:rsidR="005C2685" w:rsidRPr="005C2685">
              <w:rPr>
                <w:spacing w:val="-3"/>
                <w:lang w:val="en-GB"/>
              </w:rPr>
              <w:tab/>
            </w:r>
            <w:r w:rsidR="005C2685" w:rsidRPr="005C2685">
              <w:rPr>
                <w:lang w:val="en-GB"/>
              </w:rPr>
              <w:t>2</w:t>
            </w:r>
          </w:hyperlink>
          <w:r w:rsidR="007F0FE8">
            <w:rPr>
              <w:lang w:val="en-GB"/>
            </w:rPr>
            <w:t>1</w:t>
          </w:r>
        </w:p>
        <w:p w:rsidR="006168AD" w:rsidRDefault="00445929" w:rsidP="006168AD">
          <w:pPr>
            <w:pStyle w:val="TJ3"/>
            <w:tabs>
              <w:tab w:val="left" w:leader="dot" w:pos="7259"/>
            </w:tabs>
            <w:rPr>
              <w:spacing w:val="-3"/>
              <w:lang w:val="en-GB"/>
            </w:rPr>
          </w:pPr>
          <w:hyperlink w:anchor="_bookmark5" w:history="1">
            <w:r w:rsidR="005C2685" w:rsidRPr="005C2685">
              <w:rPr>
                <w:lang w:val="en-GB"/>
              </w:rPr>
              <w:t>THE FOOD SAFETY AND QUALITY MASTER</w:t>
            </w:r>
            <w:r w:rsidR="005C2685" w:rsidRPr="005C2685">
              <w:rPr>
                <w:spacing w:val="-3"/>
                <w:lang w:val="en-GB"/>
              </w:rPr>
              <w:t xml:space="preserve"> PROGRAM</w:t>
            </w:r>
            <w:r w:rsidR="005C2685" w:rsidRPr="005C2685">
              <w:rPr>
                <w:spacing w:val="-3"/>
                <w:lang w:val="en-GB"/>
              </w:rPr>
              <w:tab/>
            </w:r>
          </w:hyperlink>
        </w:p>
        <w:p w:rsidR="006168AD" w:rsidRDefault="00445929" w:rsidP="006168AD">
          <w:pPr>
            <w:pStyle w:val="TJ3"/>
            <w:tabs>
              <w:tab w:val="left" w:leader="dot" w:pos="7259"/>
            </w:tabs>
            <w:ind w:left="567"/>
            <w:rPr>
              <w:lang w:val="en-GB"/>
            </w:rPr>
          </w:pPr>
          <w:hyperlink w:anchor="_bookmark6" w:history="1">
            <w:r w:rsidR="005C2685" w:rsidRPr="005C2685">
              <w:rPr>
                <w:lang w:val="en-GB"/>
              </w:rPr>
              <w:t>Information about</w:t>
            </w:r>
            <w:r w:rsidR="005C2685" w:rsidRPr="005C2685">
              <w:rPr>
                <w:spacing w:val="-4"/>
                <w:lang w:val="en-GB"/>
              </w:rPr>
              <w:t xml:space="preserve"> </w:t>
            </w:r>
            <w:r w:rsidR="005C2685" w:rsidRPr="005C2685">
              <w:rPr>
                <w:lang w:val="en-GB"/>
              </w:rPr>
              <w:t>the</w:t>
            </w:r>
            <w:r w:rsidR="005C2685" w:rsidRPr="005C2685">
              <w:rPr>
                <w:spacing w:val="-3"/>
                <w:lang w:val="en-GB"/>
              </w:rPr>
              <w:t xml:space="preserve"> </w:t>
            </w:r>
            <w:r w:rsidR="005C2685" w:rsidRPr="005C2685">
              <w:rPr>
                <w:lang w:val="en-GB"/>
              </w:rPr>
              <w:t>Program</w:t>
            </w:r>
            <w:r w:rsidR="006168AD">
              <w:rPr>
                <w:lang w:val="en-GB"/>
              </w:rPr>
              <w:t>…</w:t>
            </w:r>
            <w:r w:rsidR="005C2685" w:rsidRPr="005C2685">
              <w:rPr>
                <w:lang w:val="en-GB"/>
              </w:rPr>
              <w:tab/>
              <w:t>2</w:t>
            </w:r>
          </w:hyperlink>
          <w:r w:rsidR="007F0FE8">
            <w:rPr>
              <w:lang w:val="en-GB"/>
            </w:rPr>
            <w:t>2</w:t>
          </w:r>
        </w:p>
        <w:p w:rsidR="005C2685" w:rsidRPr="005C2685" w:rsidRDefault="00445929" w:rsidP="006168AD">
          <w:pPr>
            <w:pStyle w:val="TJ3"/>
            <w:tabs>
              <w:tab w:val="left" w:leader="dot" w:pos="7259"/>
            </w:tabs>
            <w:ind w:left="567"/>
            <w:rPr>
              <w:lang w:val="en-GB"/>
            </w:rPr>
          </w:pPr>
          <w:hyperlink w:anchor="_bookmark8" w:history="1">
            <w:r w:rsidR="005C2685" w:rsidRPr="005C2685">
              <w:rPr>
                <w:lang w:val="en-GB"/>
              </w:rPr>
              <w:t>Course Descriptions</w:t>
            </w:r>
            <w:r w:rsidR="005C2685" w:rsidRPr="005C2685">
              <w:rPr>
                <w:lang w:val="en-GB"/>
              </w:rPr>
              <w:tab/>
            </w:r>
          </w:hyperlink>
          <w:r w:rsidR="005C2685" w:rsidRPr="005C2685">
            <w:rPr>
              <w:lang w:val="en-GB"/>
            </w:rPr>
            <w:t>2</w:t>
          </w:r>
          <w:r w:rsidR="007F0FE8">
            <w:rPr>
              <w:lang w:val="en-GB"/>
            </w:rPr>
            <w:t>3</w:t>
          </w:r>
        </w:p>
        <w:p w:rsidR="005C2685" w:rsidRPr="005C2685" w:rsidRDefault="00445929" w:rsidP="006168AD">
          <w:pPr>
            <w:pStyle w:val="TJ2"/>
            <w:tabs>
              <w:tab w:val="left" w:leader="dot" w:pos="6693"/>
            </w:tabs>
            <w:ind w:left="142"/>
            <w:rPr>
              <w:lang w:val="en-GB"/>
            </w:rPr>
          </w:pPr>
          <w:hyperlink w:anchor="_bookmark10" w:history="1">
            <w:r w:rsidR="005C2685" w:rsidRPr="005C2685">
              <w:rPr>
                <w:lang w:val="en-GB"/>
              </w:rPr>
              <w:t>Internship</w:t>
            </w:r>
            <w:r w:rsidR="005C2685" w:rsidRPr="005C2685">
              <w:rPr>
                <w:lang w:val="en-GB"/>
              </w:rPr>
              <w:tab/>
            </w:r>
          </w:hyperlink>
          <w:r w:rsidR="006168AD">
            <w:rPr>
              <w:lang w:val="en-GB"/>
            </w:rPr>
            <w:t>10</w:t>
          </w:r>
          <w:r w:rsidR="007F0FE8">
            <w:rPr>
              <w:lang w:val="en-GB"/>
            </w:rPr>
            <w:t>1</w:t>
          </w:r>
        </w:p>
        <w:p w:rsidR="005C2685" w:rsidRPr="005C2685" w:rsidRDefault="00445929" w:rsidP="006168AD">
          <w:pPr>
            <w:pStyle w:val="TJ2"/>
            <w:tabs>
              <w:tab w:val="left" w:leader="dot" w:pos="6693"/>
            </w:tabs>
            <w:ind w:left="142"/>
            <w:rPr>
              <w:lang w:val="en-GB"/>
            </w:rPr>
          </w:pPr>
          <w:hyperlink w:anchor="_bookmark14" w:history="1">
            <w:r w:rsidR="005C2685" w:rsidRPr="005C2685">
              <w:rPr>
                <w:lang w:val="en-GB"/>
              </w:rPr>
              <w:t>Thesis</w:t>
            </w:r>
            <w:r w:rsidR="005C2685" w:rsidRPr="005C2685">
              <w:rPr>
                <w:lang w:val="en-GB"/>
              </w:rPr>
              <w:tab/>
            </w:r>
          </w:hyperlink>
          <w:r w:rsidR="006168AD">
            <w:rPr>
              <w:lang w:val="en-GB"/>
            </w:rPr>
            <w:t>10</w:t>
          </w:r>
          <w:r w:rsidR="007F0FE8">
            <w:rPr>
              <w:lang w:val="en-GB"/>
            </w:rPr>
            <w:t>2</w:t>
          </w:r>
        </w:p>
        <w:p w:rsidR="005C2685" w:rsidRPr="005C2685" w:rsidRDefault="00445929" w:rsidP="006168AD">
          <w:pPr>
            <w:pStyle w:val="TJ2"/>
            <w:tabs>
              <w:tab w:val="left" w:leader="dot" w:pos="6693"/>
            </w:tabs>
            <w:ind w:left="142"/>
            <w:rPr>
              <w:lang w:val="en-GB"/>
            </w:rPr>
          </w:pPr>
          <w:hyperlink w:anchor="_bookmark15" w:history="1">
            <w:r w:rsidR="005C2685" w:rsidRPr="005C2685">
              <w:rPr>
                <w:lang w:val="en-GB"/>
              </w:rPr>
              <w:t>Final examination</w:t>
            </w:r>
            <w:r w:rsidR="005C2685" w:rsidRPr="005C2685">
              <w:rPr>
                <w:spacing w:val="-2"/>
                <w:lang w:val="en-GB"/>
              </w:rPr>
              <w:t xml:space="preserve"> </w:t>
            </w:r>
            <w:r w:rsidR="005C2685" w:rsidRPr="005C2685">
              <w:rPr>
                <w:lang w:val="en-GB"/>
              </w:rPr>
              <w:t>(Final</w:t>
            </w:r>
            <w:r w:rsidR="005C2685" w:rsidRPr="005C2685">
              <w:rPr>
                <w:spacing w:val="-2"/>
                <w:lang w:val="en-GB"/>
              </w:rPr>
              <w:t xml:space="preserve"> </w:t>
            </w:r>
            <w:r w:rsidR="005C2685" w:rsidRPr="005C2685">
              <w:rPr>
                <w:lang w:val="en-GB"/>
              </w:rPr>
              <w:t>Exam)</w:t>
            </w:r>
            <w:r w:rsidR="005C2685" w:rsidRPr="005C2685">
              <w:rPr>
                <w:lang w:val="en-GB"/>
              </w:rPr>
              <w:tab/>
            </w:r>
          </w:hyperlink>
          <w:r w:rsidR="006168AD">
            <w:rPr>
              <w:lang w:val="en-GB"/>
            </w:rPr>
            <w:t>10</w:t>
          </w:r>
          <w:r w:rsidR="007F0FE8">
            <w:rPr>
              <w:lang w:val="en-GB"/>
            </w:rPr>
            <w:t>3</w:t>
          </w:r>
        </w:p>
        <w:p w:rsidR="005C2685" w:rsidRPr="005C2685" w:rsidRDefault="005C2685" w:rsidP="006168AD">
          <w:pPr>
            <w:pStyle w:val="TJ2"/>
            <w:tabs>
              <w:tab w:val="left" w:leader="dot" w:pos="6693"/>
            </w:tabs>
            <w:ind w:left="142"/>
            <w:rPr>
              <w:lang w:val="en-GB"/>
            </w:rPr>
          </w:pPr>
          <w:r w:rsidRPr="005C2685">
            <w:rPr>
              <w:lang w:val="en-GB"/>
            </w:rPr>
            <w:t>Diploma……………………</w:t>
          </w:r>
          <w:r w:rsidR="006168AD">
            <w:rPr>
              <w:lang w:val="en-GB"/>
            </w:rPr>
            <w:t>…</w:t>
          </w:r>
          <w:r w:rsidR="007F0FE8">
            <w:rPr>
              <w:lang w:val="en-GB"/>
            </w:rPr>
            <w:t>……………………………………………………………………………105</w:t>
          </w:r>
        </w:p>
        <w:p w:rsidR="00940C41" w:rsidRPr="005C2685" w:rsidRDefault="005C2685" w:rsidP="006168AD">
          <w:pPr>
            <w:pStyle w:val="TJ2"/>
            <w:tabs>
              <w:tab w:val="left" w:leader="dot" w:pos="6474"/>
            </w:tabs>
            <w:spacing w:before="139"/>
            <w:ind w:left="142"/>
            <w:rPr>
              <w:lang w:val="en-GB"/>
            </w:rPr>
          </w:pPr>
          <w:r w:rsidRPr="005C2685">
            <w:rPr>
              <w:lang w:val="en-GB"/>
            </w:rPr>
            <w:t>Curriculum……………………………………………………………</w:t>
          </w:r>
          <w:r w:rsidR="006168AD">
            <w:rPr>
              <w:lang w:val="en-GB"/>
            </w:rPr>
            <w:t>…………………………………..10</w:t>
          </w:r>
          <w:r w:rsidR="007F0FE8">
            <w:rPr>
              <w:lang w:val="en-GB"/>
            </w:rPr>
            <w:t>6</w:t>
          </w:r>
        </w:p>
      </w:sdtContent>
    </w:sdt>
    <w:p w:rsidR="008F76BA" w:rsidRPr="005C2685" w:rsidRDefault="008F76BA">
      <w:pPr>
        <w:spacing w:line="273" w:lineRule="auto"/>
        <w:rPr>
          <w:lang w:val="en-GB"/>
        </w:rPr>
      </w:pPr>
    </w:p>
    <w:p w:rsidR="008F76BA" w:rsidRPr="005C2685" w:rsidRDefault="008F76BA">
      <w:pPr>
        <w:spacing w:line="273" w:lineRule="auto"/>
        <w:rPr>
          <w:lang w:val="en-GB"/>
        </w:rPr>
        <w:sectPr w:rsidR="008F76BA" w:rsidRPr="005C2685">
          <w:footerReference w:type="default" r:id="rId8"/>
          <w:pgSz w:w="9980" w:h="14190"/>
          <w:pgMar w:top="1340" w:right="800" w:bottom="1120" w:left="1080" w:header="0" w:footer="933" w:gutter="0"/>
          <w:pgNumType w:start="2"/>
          <w:cols w:space="708"/>
        </w:sectPr>
      </w:pPr>
    </w:p>
    <w:p w:rsidR="00940C41" w:rsidRDefault="00822643">
      <w:pPr>
        <w:pStyle w:val="Szvegtrzs"/>
        <w:spacing w:before="76"/>
        <w:ind w:left="1873" w:right="2295"/>
        <w:jc w:val="center"/>
        <w:rPr>
          <w:b/>
          <w:sz w:val="28"/>
          <w:szCs w:val="28"/>
          <w:lang w:val="en-GB"/>
        </w:rPr>
      </w:pPr>
      <w:bookmarkStart w:id="0" w:name="_bookmark0"/>
      <w:bookmarkEnd w:id="0"/>
      <w:r w:rsidRPr="005C2685">
        <w:rPr>
          <w:b/>
          <w:sz w:val="28"/>
          <w:szCs w:val="28"/>
          <w:lang w:val="en-GB"/>
        </w:rPr>
        <w:lastRenderedPageBreak/>
        <w:t>DEAN’S WELCOME</w:t>
      </w:r>
    </w:p>
    <w:p w:rsidR="009C0439" w:rsidRDefault="009C0439">
      <w:pPr>
        <w:pStyle w:val="Szvegtrzs"/>
        <w:spacing w:before="76"/>
        <w:ind w:left="1873" w:right="2295"/>
        <w:jc w:val="center"/>
        <w:rPr>
          <w:b/>
          <w:sz w:val="28"/>
          <w:szCs w:val="28"/>
          <w:lang w:val="en-GB"/>
        </w:rPr>
      </w:pPr>
    </w:p>
    <w:p w:rsidR="009C0439" w:rsidRPr="005C2685" w:rsidRDefault="009C0439">
      <w:pPr>
        <w:pStyle w:val="Szvegtrzs"/>
        <w:spacing w:before="76"/>
        <w:ind w:left="1873" w:right="2295"/>
        <w:jc w:val="center"/>
        <w:rPr>
          <w:b/>
          <w:sz w:val="28"/>
          <w:szCs w:val="28"/>
          <w:lang w:val="en-GB"/>
        </w:rPr>
      </w:pPr>
    </w:p>
    <w:p w:rsidR="009C0439" w:rsidRPr="00AF01B8" w:rsidRDefault="009C0439" w:rsidP="009C0439">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9C0439" w:rsidRPr="00AF01B8" w:rsidRDefault="009C0439" w:rsidP="009C0439">
      <w:pPr>
        <w:jc w:val="both"/>
      </w:pPr>
    </w:p>
    <w:p w:rsidR="009C0439" w:rsidRPr="00AF01B8" w:rsidRDefault="009C0439" w:rsidP="009C0439">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9C0439" w:rsidRDefault="009C0439" w:rsidP="009C0439">
      <w:pPr>
        <w:pStyle w:val="HTML-kntformzott"/>
        <w:jc w:val="both"/>
        <w:rPr>
          <w:rFonts w:ascii="Calibri Light" w:hAnsi="Calibri Light"/>
          <w:sz w:val="28"/>
          <w:szCs w:val="28"/>
        </w:rPr>
      </w:pPr>
    </w:p>
    <w:p w:rsidR="009C0439" w:rsidRDefault="009C0439" w:rsidP="009C0439">
      <w:pPr>
        <w:pStyle w:val="HTML-kntformzott"/>
        <w:jc w:val="both"/>
        <w:rPr>
          <w:rFonts w:ascii="Calibri Light" w:hAnsi="Calibri Light"/>
          <w:sz w:val="28"/>
          <w:szCs w:val="28"/>
        </w:rPr>
      </w:pPr>
    </w:p>
    <w:p w:rsidR="009C0439" w:rsidRPr="00F95CF5" w:rsidRDefault="009C0439" w:rsidP="009C0439">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9C0439" w:rsidRPr="00CB5FBA" w:rsidRDefault="009C0439" w:rsidP="009C0439">
      <w:pPr>
        <w:pStyle w:val="HTML-kntformzott"/>
        <w:rPr>
          <w:rFonts w:asciiTheme="majorHAnsi" w:hAnsiTheme="majorHAnsi"/>
          <w:sz w:val="22"/>
          <w:lang w:val="en"/>
        </w:rPr>
      </w:pPr>
    </w:p>
    <w:p w:rsidR="009C0439" w:rsidRPr="00F95CF5" w:rsidRDefault="009C0439" w:rsidP="009C0439">
      <w:pPr>
        <w:pStyle w:val="HTML-kntformzott"/>
        <w:rPr>
          <w:rFonts w:ascii="Calibri Light" w:hAnsi="Calibri Light"/>
          <w:sz w:val="22"/>
          <w:szCs w:val="22"/>
          <w:lang w:val="en"/>
        </w:rPr>
      </w:pPr>
      <w:proofErr w:type="gramStart"/>
      <w:r w:rsidRPr="00F95CF5">
        <w:rPr>
          <w:rFonts w:ascii="Calibri Light" w:hAnsi="Calibri Light"/>
          <w:sz w:val="22"/>
          <w:szCs w:val="22"/>
          <w:lang w:val="en"/>
        </w:rPr>
        <w:t>associate</w:t>
      </w:r>
      <w:proofErr w:type="gramEnd"/>
      <w:r w:rsidRPr="00F95CF5">
        <w:rPr>
          <w:rFonts w:ascii="Calibri Light" w:hAnsi="Calibri Light"/>
          <w:sz w:val="22"/>
          <w:szCs w:val="22"/>
          <w:lang w:val="en"/>
        </w:rPr>
        <w:t xml:space="preserve"> professor</w:t>
      </w:r>
    </w:p>
    <w:p w:rsidR="009C0439" w:rsidRPr="00F95CF5" w:rsidRDefault="009C0439" w:rsidP="009C0439">
      <w:pPr>
        <w:pStyle w:val="HTML-kntformzott"/>
        <w:rPr>
          <w:rFonts w:ascii="Calibri Light" w:hAnsi="Calibri Light"/>
          <w:sz w:val="22"/>
          <w:szCs w:val="22"/>
          <w:lang w:val="en"/>
        </w:rPr>
      </w:pPr>
    </w:p>
    <w:p w:rsidR="009C0439" w:rsidRPr="00F95CF5" w:rsidRDefault="009C0439" w:rsidP="009C0439">
      <w:pPr>
        <w:pStyle w:val="HTML-kntformzott"/>
        <w:rPr>
          <w:rFonts w:ascii="Calibri Light" w:hAnsi="Calibri Light"/>
          <w:sz w:val="22"/>
          <w:szCs w:val="22"/>
          <w:lang w:val="en"/>
        </w:rPr>
      </w:pPr>
      <w:proofErr w:type="gramStart"/>
      <w:r w:rsidRPr="00F95CF5">
        <w:rPr>
          <w:rFonts w:ascii="Calibri Light" w:hAnsi="Calibri Light"/>
          <w:sz w:val="22"/>
          <w:szCs w:val="22"/>
          <w:lang w:val="en"/>
        </w:rPr>
        <w:t>dean</w:t>
      </w:r>
      <w:proofErr w:type="gramEnd"/>
    </w:p>
    <w:p w:rsidR="009C0439" w:rsidRPr="00F95CF5" w:rsidRDefault="009C0439" w:rsidP="009C0439">
      <w:pPr>
        <w:pStyle w:val="HTML-kntformzott"/>
        <w:jc w:val="both"/>
        <w:rPr>
          <w:rFonts w:ascii="Calibri Light" w:hAnsi="Calibri Light"/>
          <w:sz w:val="22"/>
          <w:szCs w:val="22"/>
          <w:lang w:val="en"/>
        </w:rPr>
      </w:pPr>
    </w:p>
    <w:p w:rsidR="009C0439" w:rsidRDefault="009C0439" w:rsidP="009C0439">
      <w:pPr>
        <w:pStyle w:val="HTML-kntformzott"/>
        <w:jc w:val="both"/>
        <w:rPr>
          <w:rFonts w:ascii="Calibri Light" w:hAnsi="Calibri Light"/>
          <w:sz w:val="28"/>
          <w:szCs w:val="28"/>
        </w:rPr>
      </w:pP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1E052D" w:rsidRDefault="001E052D">
      <w:pPr>
        <w:pStyle w:val="Szvegtrzs"/>
        <w:spacing w:before="76"/>
        <w:ind w:left="2698"/>
        <w:rPr>
          <w:b/>
          <w:sz w:val="28"/>
          <w:szCs w:val="28"/>
          <w:lang w:val="en-GB"/>
        </w:rPr>
      </w:pPr>
    </w:p>
    <w:p w:rsidR="00940C41" w:rsidRPr="005C2685" w:rsidRDefault="00822643">
      <w:pPr>
        <w:pStyle w:val="Szvegtrzs"/>
        <w:spacing w:before="76"/>
        <w:ind w:left="2698"/>
        <w:rPr>
          <w:b/>
          <w:sz w:val="28"/>
          <w:szCs w:val="28"/>
          <w:lang w:val="en-GB"/>
        </w:rPr>
      </w:pPr>
      <w:r w:rsidRPr="005C2685">
        <w:rPr>
          <w:b/>
          <w:sz w:val="28"/>
          <w:szCs w:val="28"/>
          <w:lang w:val="en-GB"/>
        </w:rPr>
        <w:t>HISTORY OF THE UNIVERSITY</w:t>
      </w:r>
    </w:p>
    <w:p w:rsidR="00940C41" w:rsidRPr="005C2685" w:rsidRDefault="00940C41">
      <w:pPr>
        <w:pStyle w:val="Szvegtrzs"/>
        <w:spacing w:before="11"/>
        <w:ind w:left="0"/>
        <w:rPr>
          <w:sz w:val="28"/>
          <w:szCs w:val="28"/>
          <w:lang w:val="en-GB"/>
        </w:rPr>
      </w:pP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1E052D" w:rsidRPr="00B45EC8" w:rsidRDefault="001E052D" w:rsidP="001E052D">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E0631C" w:rsidRPr="005C2685" w:rsidRDefault="00E0631C" w:rsidP="002677FE">
      <w:pPr>
        <w:jc w:val="center"/>
        <w:rPr>
          <w:sz w:val="28"/>
          <w:szCs w:val="28"/>
          <w:lang w:val="en-GB"/>
        </w:rPr>
      </w:pPr>
    </w:p>
    <w:p w:rsidR="002677FE" w:rsidRPr="005C2685" w:rsidRDefault="002677FE" w:rsidP="002677FE">
      <w:pPr>
        <w:jc w:val="center"/>
        <w:rPr>
          <w:b/>
          <w:sz w:val="28"/>
          <w:szCs w:val="28"/>
          <w:lang w:val="en-GB"/>
        </w:rPr>
      </w:pPr>
      <w:r w:rsidRPr="005C2685">
        <w:rPr>
          <w:b/>
          <w:sz w:val="28"/>
          <w:szCs w:val="28"/>
          <w:lang w:val="en-GB"/>
        </w:rPr>
        <w:t>HISTORY OF THE FACULTY</w:t>
      </w:r>
    </w:p>
    <w:p w:rsidR="002677FE" w:rsidRPr="005C2685" w:rsidRDefault="002677FE">
      <w:pPr>
        <w:jc w:val="both"/>
        <w:rPr>
          <w:sz w:val="28"/>
          <w:szCs w:val="28"/>
          <w:lang w:val="en-GB"/>
        </w:rPr>
      </w:pPr>
    </w:p>
    <w:p w:rsidR="001E052D" w:rsidRPr="007322CF" w:rsidRDefault="001E052D" w:rsidP="001E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1" w:name="_bookmark2"/>
      <w:bookmarkEnd w:id="1"/>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1E052D" w:rsidRPr="007322CF" w:rsidRDefault="001E052D" w:rsidP="001E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p>
    <w:p w:rsidR="001E052D" w:rsidRPr="002C6BAE" w:rsidRDefault="001E052D" w:rsidP="001E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National Higher School of Economics opened its doors in Debrecen on October 22, 1868. </w:t>
      </w:r>
      <w:r w:rsidRPr="002C6BAE">
        <w:rPr>
          <w:rFonts w:eastAsia="Times New Roman" w:cs="Courier New"/>
          <w:lang w:val="en" w:eastAsia="hu-HU"/>
        </w:rPr>
        <w:t>S</w:t>
      </w:r>
      <w:r w:rsidRPr="007322CF">
        <w:rPr>
          <w:rFonts w:eastAsia="Times New Roman" w:cs="Courier New"/>
          <w:lang w:val="en" w:eastAsia="hu-HU"/>
        </w:rPr>
        <w:t>tudents came from the whole Carpathian Basin, in addition to the Trans-Tisza region, also from Transylvania, the South</w:t>
      </w:r>
      <w:r w:rsidRPr="002C6BAE">
        <w:rPr>
          <w:rFonts w:eastAsia="Times New Roman" w:cs="Courier New"/>
          <w:lang w:val="en" w:eastAsia="hu-HU"/>
        </w:rPr>
        <w:t>ern Land</w:t>
      </w:r>
      <w:r w:rsidRPr="007322CF">
        <w:rPr>
          <w:rFonts w:eastAsia="Times New Roman" w:cs="Courier New"/>
          <w:lang w:val="en" w:eastAsia="hu-HU"/>
        </w:rPr>
        <w:t xml:space="preserve"> and the </w:t>
      </w:r>
      <w:r w:rsidRPr="002C6BAE">
        <w:rPr>
          <w:rFonts w:eastAsia="Times New Roman" w:cs="Courier New"/>
          <w:lang w:val="en" w:eastAsia="hu-HU"/>
        </w:rPr>
        <w:t>Upper Hungary</w:t>
      </w:r>
      <w:r w:rsidRPr="007322CF">
        <w:rPr>
          <w:rFonts w:eastAsia="Times New Roman" w:cs="Courier New"/>
          <w:lang w:val="en" w:eastAsia="hu-HU"/>
        </w:rPr>
        <w:t xml:space="preserve">, the enrollment area was almost the same as the area of </w:t>
      </w:r>
      <w:r w:rsidRPr="007322CF">
        <w:rPr>
          <w:rFonts w:eastAsia="Times New Roman" w:cs="Cambria Math"/>
          <w:lang w:val="en" w:eastAsia="hu-HU"/>
        </w:rPr>
        <w:t>​​</w:t>
      </w:r>
      <w:r w:rsidRPr="007322CF">
        <w:rPr>
          <w:rFonts w:eastAsia="Times New Roman" w:cs="Courier New"/>
          <w:lang w:val="en" w:eastAsia="hu-HU"/>
        </w:rPr>
        <w:t>operation of the Trans-Tisza Reformed Diocese.</w:t>
      </w:r>
    </w:p>
    <w:p w:rsidR="001E052D" w:rsidRPr="007322CF" w:rsidRDefault="001E052D" w:rsidP="001E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eastAsia="hu-HU"/>
        </w:rPr>
      </w:pPr>
    </w:p>
    <w:p w:rsidR="001E052D" w:rsidRPr="002C6BAE" w:rsidRDefault="001E052D" w:rsidP="001E052D">
      <w:pPr>
        <w:pStyle w:val="HTML-kntformzott"/>
        <w:jc w:val="both"/>
        <w:rPr>
          <w:rFonts w:ascii="Calibri Light" w:hAnsi="Calibri Light"/>
          <w:sz w:val="22"/>
          <w:szCs w:val="22"/>
        </w:rPr>
      </w:pPr>
      <w:r w:rsidRPr="002C6BAE">
        <w:rPr>
          <w:rFonts w:ascii="Calibri Light" w:hAnsi="Calibri Light"/>
          <w:sz w:val="22"/>
          <w:szCs w:val="22"/>
          <w:lang w:val="en"/>
        </w:rPr>
        <w:t xml:space="preserve">The institution, which operated as the Royal Hungarian Academy of Economics from the beginning of the 1900s, and later as the Debrecen Department of the Faculty of Agriculture of the Hungarian University of Agricultural Sciences, then as the Debrecen Academy of Agriculture and then as the College of Agricultural Sciences, became a university in 1970, when it took the name of the University of Agricultural Sciences of Debrecen. The University of Agricultural Sciences </w:t>
      </w:r>
      <w:r>
        <w:rPr>
          <w:rFonts w:ascii="Calibri Light" w:hAnsi="Calibri Light"/>
          <w:sz w:val="22"/>
          <w:szCs w:val="22"/>
          <w:lang w:val="en"/>
        </w:rPr>
        <w:t>in</w:t>
      </w:r>
      <w:r w:rsidRPr="002C6BAE">
        <w:rPr>
          <w:rFonts w:ascii="Calibri Light" w:hAnsi="Calibri Light"/>
          <w:sz w:val="22"/>
          <w:szCs w:val="22"/>
          <w:lang w:val="en"/>
        </w:rPr>
        <w:t xml:space="preserve"> Debrecen fulfilled its mission with two rural faculties (Szarvas, initially Hódmezővásárhely, </w:t>
      </w:r>
      <w:proofErr w:type="gramStart"/>
      <w:r w:rsidRPr="002C6BAE">
        <w:rPr>
          <w:rFonts w:ascii="Calibri Light" w:hAnsi="Calibri Light"/>
          <w:sz w:val="22"/>
          <w:szCs w:val="22"/>
          <w:lang w:val="en"/>
        </w:rPr>
        <w:t>later</w:t>
      </w:r>
      <w:proofErr w:type="gramEnd"/>
      <w:r w:rsidRPr="002C6BAE">
        <w:rPr>
          <w:rFonts w:ascii="Calibri Light" w:hAnsi="Calibri Light"/>
          <w:sz w:val="22"/>
          <w:szCs w:val="22"/>
          <w:lang w:val="en"/>
        </w:rPr>
        <w:t xml:space="preserve"> Mezőtúr).</w:t>
      </w:r>
    </w:p>
    <w:p w:rsidR="001E052D" w:rsidRPr="002C6BAE" w:rsidRDefault="001E052D" w:rsidP="001E052D">
      <w:pPr>
        <w:spacing w:before="100" w:beforeAutospacing="1" w:after="100" w:afterAutospacing="1"/>
        <w:jc w:val="both"/>
        <w:rPr>
          <w:lang w:val="en"/>
        </w:rPr>
      </w:pPr>
      <w:r w:rsidRPr="002C6BAE">
        <w:rPr>
          <w:lang w:val="en"/>
        </w:rPr>
        <w:t>With the advent of large-scale farming, the number of students increased significantly in the 1970s, and graduates played a decisive role in Hungarian agriculture: they became the leaders of cooperatives and state farms, and ministry officials. After the establishment of the unified University of Debrecen, the number of students increased dramatically, and during the 150 years almost 15,000 people graduated in agriculture in Debrecen.</w:t>
      </w:r>
    </w:p>
    <w:p w:rsidR="001E052D" w:rsidRPr="002C6BAE" w:rsidRDefault="001E052D" w:rsidP="001E052D">
      <w:pPr>
        <w:pStyle w:val="HTML-kntformzott"/>
        <w:jc w:val="both"/>
        <w:rPr>
          <w:rFonts w:ascii="Calibri Light" w:hAnsi="Calibri Light"/>
          <w:sz w:val="22"/>
          <w:szCs w:val="22"/>
        </w:rPr>
      </w:pPr>
      <w:r w:rsidRPr="002C6BAE">
        <w:rPr>
          <w:rFonts w:ascii="Calibri Light" w:hAnsi="Calibri Light"/>
          <w:sz w:val="22"/>
          <w:szCs w:val="22"/>
          <w:lang w:val="en"/>
        </w:rPr>
        <w:t>On January 1, 2000, the University of Debrecen was established with five university faculties, three college faculties and three research institutes. The Faculty of Agricultural Sciences, which has been operating as part of it as an independent faculty, and since March 2010 the Faculty of Agriculture, Food Science and Environmental Management (DE MÉK) has been continuously developing its training structure from undergraduate and master's degrees to doctoral programs, and welcomes and trains  Hungarian and foreign students. Our mission is also to develop multifunctional agriculture and the countryside in the Northern Great Plain Region and Eastern Hungary, and accordingly our faculty performs regional, national and international research and consulting tasks in addition to professional training. Our educators and researchers carry out our activities in the spirit of “research and education of water- and energy-saving, environmentally friendly, safe and economical food production”, striving to make the greatest possible practical use of research results, which can take the form of registered patents, licenses and startups.</w:t>
      </w:r>
    </w:p>
    <w:p w:rsidR="001E052D" w:rsidRDefault="001E052D" w:rsidP="001E052D">
      <w:pPr>
        <w:jc w:val="both"/>
      </w:pPr>
    </w:p>
    <w:p w:rsidR="001E052D" w:rsidRPr="002C6BAE" w:rsidRDefault="001E052D" w:rsidP="001E052D">
      <w:pPr>
        <w:jc w:val="both"/>
      </w:pPr>
    </w:p>
    <w:p w:rsidR="00940C41" w:rsidRPr="005C2685" w:rsidRDefault="00822643" w:rsidP="00E0631C">
      <w:pPr>
        <w:pStyle w:val="Cmsor1"/>
        <w:ind w:left="0" w:right="20"/>
        <w:rPr>
          <w:b/>
          <w:sz w:val="28"/>
          <w:szCs w:val="28"/>
          <w:lang w:val="en-GB"/>
        </w:rPr>
      </w:pPr>
      <w:r w:rsidRPr="005C2685">
        <w:rPr>
          <w:b/>
          <w:sz w:val="28"/>
          <w:szCs w:val="28"/>
          <w:lang w:val="en-GB"/>
        </w:rPr>
        <w:t>ADMINISTRATION UNITS FOR INTERNATIONAL PROGRAMMES</w:t>
      </w:r>
    </w:p>
    <w:p w:rsidR="00940C41" w:rsidRPr="005C2685" w:rsidRDefault="00940C41" w:rsidP="00E0631C">
      <w:pPr>
        <w:pStyle w:val="Szvegtrzs"/>
        <w:ind w:left="0"/>
        <w:jc w:val="center"/>
        <w:rPr>
          <w:b/>
          <w:sz w:val="28"/>
          <w:szCs w:val="28"/>
          <w:lang w:val="en-GB"/>
        </w:rPr>
      </w:pPr>
    </w:p>
    <w:p w:rsidR="00940C41" w:rsidRPr="005C2685" w:rsidRDefault="00822643" w:rsidP="00E0631C">
      <w:pPr>
        <w:tabs>
          <w:tab w:val="left" w:pos="709"/>
        </w:tabs>
        <w:spacing w:before="144"/>
        <w:ind w:right="20"/>
        <w:jc w:val="center"/>
        <w:rPr>
          <w:b/>
          <w:sz w:val="28"/>
          <w:szCs w:val="28"/>
          <w:lang w:val="en-GB"/>
        </w:rPr>
      </w:pPr>
      <w:r w:rsidRPr="005C2685">
        <w:rPr>
          <w:b/>
          <w:sz w:val="28"/>
          <w:szCs w:val="28"/>
          <w:lang w:val="en-GB"/>
        </w:rPr>
        <w:t>COORDINATING CENTER FOR INTERNATIONAL EDUCATION</w:t>
      </w:r>
    </w:p>
    <w:p w:rsidR="00E0631C" w:rsidRPr="005C2685" w:rsidRDefault="00E0631C" w:rsidP="00E0631C">
      <w:pPr>
        <w:tabs>
          <w:tab w:val="left" w:pos="709"/>
        </w:tabs>
        <w:spacing w:before="144"/>
        <w:ind w:right="20"/>
        <w:jc w:val="center"/>
        <w:rPr>
          <w:sz w:val="28"/>
          <w:szCs w:val="28"/>
          <w:lang w:val="en-GB"/>
        </w:rPr>
      </w:pPr>
    </w:p>
    <w:p w:rsidR="00E0631C" w:rsidRPr="005C2685" w:rsidRDefault="00822643" w:rsidP="00E0631C">
      <w:pPr>
        <w:pStyle w:val="Szvegtrzs"/>
        <w:tabs>
          <w:tab w:val="center" w:pos="0"/>
        </w:tabs>
        <w:spacing w:line="300" w:lineRule="auto"/>
        <w:ind w:left="2451" w:right="1296" w:hanging="750"/>
        <w:rPr>
          <w:sz w:val="28"/>
          <w:szCs w:val="28"/>
          <w:lang w:val="en-GB"/>
        </w:rPr>
      </w:pPr>
      <w:r w:rsidRPr="005C2685">
        <w:rPr>
          <w:sz w:val="28"/>
          <w:szCs w:val="28"/>
          <w:lang w:val="en-GB"/>
        </w:rPr>
        <w:t xml:space="preserve">98, Nagyerdei körút, Debrecen </w:t>
      </w:r>
      <w:r w:rsidR="00E0631C" w:rsidRPr="005C2685">
        <w:rPr>
          <w:sz w:val="28"/>
          <w:szCs w:val="28"/>
          <w:lang w:val="en-GB"/>
        </w:rPr>
        <w:t>4032</w:t>
      </w:r>
      <w:r w:rsidRPr="005C2685">
        <w:rPr>
          <w:sz w:val="28"/>
          <w:szCs w:val="28"/>
          <w:lang w:val="en-GB"/>
        </w:rPr>
        <w:t xml:space="preserve"> </w:t>
      </w:r>
    </w:p>
    <w:p w:rsidR="00E0631C" w:rsidRPr="005C2685" w:rsidRDefault="00822643" w:rsidP="00E0631C">
      <w:pPr>
        <w:pStyle w:val="Szvegtrzs"/>
        <w:tabs>
          <w:tab w:val="center" w:pos="0"/>
        </w:tabs>
        <w:spacing w:line="300" w:lineRule="auto"/>
        <w:ind w:left="1701" w:right="2146"/>
        <w:jc w:val="center"/>
        <w:rPr>
          <w:sz w:val="28"/>
          <w:szCs w:val="28"/>
          <w:lang w:val="en-GB"/>
        </w:rPr>
      </w:pPr>
      <w:r w:rsidRPr="005C2685">
        <w:rPr>
          <w:sz w:val="28"/>
          <w:szCs w:val="28"/>
          <w:lang w:val="en-GB"/>
        </w:rPr>
        <w:t xml:space="preserve">Telephone: +36-52-512-900/62796 </w:t>
      </w:r>
    </w:p>
    <w:p w:rsidR="00940C41" w:rsidRPr="005C2685" w:rsidRDefault="00822643" w:rsidP="00E0631C">
      <w:pPr>
        <w:pStyle w:val="Szvegtrzs"/>
        <w:tabs>
          <w:tab w:val="center" w:pos="0"/>
          <w:tab w:val="left" w:pos="5369"/>
        </w:tabs>
        <w:spacing w:line="300" w:lineRule="auto"/>
        <w:ind w:left="2451" w:right="2731" w:hanging="750"/>
        <w:jc w:val="center"/>
        <w:rPr>
          <w:sz w:val="28"/>
          <w:szCs w:val="28"/>
          <w:lang w:val="en-GB"/>
        </w:rPr>
      </w:pPr>
      <w:r w:rsidRPr="005C2685">
        <w:rPr>
          <w:sz w:val="28"/>
          <w:szCs w:val="28"/>
          <w:lang w:val="en-GB"/>
        </w:rPr>
        <w:t xml:space="preserve">E-mail: </w:t>
      </w:r>
      <w:hyperlink r:id="rId9">
        <w:r w:rsidRPr="005C2685">
          <w:rPr>
            <w:sz w:val="28"/>
            <w:szCs w:val="28"/>
            <w:u w:val="single"/>
            <w:lang w:val="en-GB"/>
          </w:rPr>
          <w:t>info@edu.unideb.hu</w:t>
        </w:r>
      </w:hyperlink>
    </w:p>
    <w:p w:rsidR="00940C41" w:rsidRPr="005C2685" w:rsidRDefault="00940C41">
      <w:pPr>
        <w:pStyle w:val="Szvegtrzs"/>
        <w:ind w:left="0"/>
        <w:rPr>
          <w:sz w:val="28"/>
          <w:szCs w:val="28"/>
          <w:lang w:val="en-GB"/>
        </w:rPr>
      </w:pPr>
    </w:p>
    <w:p w:rsidR="00940C41" w:rsidRPr="005C2685"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5C2685" w:rsidTr="00D63CA6">
        <w:trPr>
          <w:trHeight w:val="401"/>
        </w:trPr>
        <w:tc>
          <w:tcPr>
            <w:tcW w:w="4084" w:type="dxa"/>
          </w:tcPr>
          <w:p w:rsidR="00441905" w:rsidRPr="005C2685" w:rsidRDefault="00441905">
            <w:pPr>
              <w:pStyle w:val="TableParagraph"/>
              <w:spacing w:before="59"/>
              <w:ind w:left="200"/>
              <w:rPr>
                <w:sz w:val="28"/>
                <w:szCs w:val="28"/>
                <w:lang w:val="en-GB"/>
              </w:rPr>
            </w:pPr>
            <w:r w:rsidRPr="005C2685">
              <w:rPr>
                <w:sz w:val="28"/>
                <w:szCs w:val="28"/>
                <w:lang w:val="en-GB"/>
              </w:rPr>
              <w:t>Program Director</w:t>
            </w:r>
          </w:p>
        </w:tc>
        <w:tc>
          <w:tcPr>
            <w:tcW w:w="3165" w:type="dxa"/>
          </w:tcPr>
          <w:p w:rsidR="00441905" w:rsidRPr="005C2685" w:rsidRDefault="00441905">
            <w:pPr>
              <w:pStyle w:val="TableParagraph"/>
              <w:spacing w:before="59"/>
              <w:ind w:left="225"/>
              <w:rPr>
                <w:sz w:val="28"/>
                <w:szCs w:val="28"/>
                <w:lang w:val="en-GB"/>
              </w:rPr>
            </w:pPr>
            <w:r w:rsidRPr="005C2685">
              <w:rPr>
                <w:sz w:val="28"/>
                <w:szCs w:val="28"/>
                <w:lang w:val="en-GB"/>
              </w:rPr>
              <w:t>László Kozma</w:t>
            </w:r>
          </w:p>
        </w:tc>
      </w:tr>
      <w:tr w:rsidR="00940C41" w:rsidRPr="005C2685" w:rsidTr="00D63CA6">
        <w:trPr>
          <w:trHeight w:val="401"/>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Admission Officer</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Ms. Ibolya Kun</w:t>
            </w:r>
          </w:p>
        </w:tc>
      </w:tr>
      <w:tr w:rsidR="00940C41" w:rsidRPr="005C2685" w:rsidTr="00D63CA6">
        <w:trPr>
          <w:trHeight w:val="741"/>
        </w:trPr>
        <w:tc>
          <w:tcPr>
            <w:tcW w:w="4084" w:type="dxa"/>
          </w:tcPr>
          <w:p w:rsidR="00940C41" w:rsidRPr="005C2685" w:rsidRDefault="00822643">
            <w:pPr>
              <w:pStyle w:val="TableParagraph"/>
              <w:spacing w:before="60"/>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p w:rsidR="00940C41" w:rsidRPr="005C2685" w:rsidRDefault="00822643">
            <w:pPr>
              <w:pStyle w:val="TableParagraph"/>
              <w:spacing w:before="96"/>
              <w:ind w:left="200"/>
              <w:rPr>
                <w:sz w:val="28"/>
                <w:szCs w:val="28"/>
                <w:lang w:val="en-GB"/>
              </w:rPr>
            </w:pPr>
            <w:r w:rsidRPr="005C2685">
              <w:rPr>
                <w:sz w:val="28"/>
                <w:szCs w:val="28"/>
                <w:lang w:val="en-GB"/>
              </w:rPr>
              <w:t>Administrative</w:t>
            </w:r>
            <w:r w:rsidRPr="005C2685">
              <w:rPr>
                <w:spacing w:val="-9"/>
                <w:sz w:val="28"/>
                <w:szCs w:val="28"/>
                <w:lang w:val="en-GB"/>
              </w:rPr>
              <w:t xml:space="preserve"> </w:t>
            </w:r>
            <w:r w:rsidRPr="005C2685">
              <w:rPr>
                <w:sz w:val="28"/>
                <w:szCs w:val="28"/>
                <w:lang w:val="en-GB"/>
              </w:rPr>
              <w:t>Assistant</w:t>
            </w:r>
          </w:p>
        </w:tc>
        <w:tc>
          <w:tcPr>
            <w:tcW w:w="3165" w:type="dxa"/>
          </w:tcPr>
          <w:p w:rsidR="00940C41" w:rsidRPr="005C2685" w:rsidRDefault="00822643">
            <w:pPr>
              <w:pStyle w:val="TableParagraph"/>
              <w:spacing w:before="60"/>
              <w:ind w:left="225"/>
              <w:rPr>
                <w:sz w:val="28"/>
                <w:szCs w:val="28"/>
                <w:lang w:val="en-GB"/>
              </w:rPr>
            </w:pPr>
            <w:r w:rsidRPr="005C2685">
              <w:rPr>
                <w:sz w:val="28"/>
                <w:szCs w:val="28"/>
                <w:lang w:val="en-GB"/>
              </w:rPr>
              <w:t>Ms. Dóra Deme</w:t>
            </w:r>
          </w:p>
          <w:p w:rsidR="00940C41" w:rsidRPr="005C2685" w:rsidRDefault="00822643">
            <w:pPr>
              <w:pStyle w:val="TableParagraph"/>
              <w:spacing w:before="96"/>
              <w:ind w:left="225"/>
              <w:rPr>
                <w:sz w:val="28"/>
                <w:szCs w:val="28"/>
                <w:lang w:val="en-GB"/>
              </w:rPr>
            </w:pPr>
            <w:r w:rsidRPr="005C2685">
              <w:rPr>
                <w:sz w:val="28"/>
                <w:szCs w:val="28"/>
                <w:lang w:val="en-GB"/>
              </w:rPr>
              <w:t>Ms. Lilla Fónai</w:t>
            </w:r>
          </w:p>
        </w:tc>
      </w:tr>
      <w:tr w:rsidR="00940C41" w:rsidRPr="005C2685" w:rsidTr="00D63CA6">
        <w:trPr>
          <w:trHeight w:val="400"/>
        </w:trPr>
        <w:tc>
          <w:tcPr>
            <w:tcW w:w="4084" w:type="dxa"/>
          </w:tcPr>
          <w:p w:rsidR="00940C41" w:rsidRPr="005C2685" w:rsidRDefault="00822643">
            <w:pPr>
              <w:pStyle w:val="TableParagraph"/>
              <w:spacing w:before="59"/>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ind w:left="225"/>
              <w:rPr>
                <w:sz w:val="28"/>
                <w:szCs w:val="28"/>
                <w:lang w:val="en-GB"/>
              </w:rPr>
            </w:pPr>
            <w:r w:rsidRPr="005C2685">
              <w:rPr>
                <w:sz w:val="28"/>
                <w:szCs w:val="28"/>
                <w:lang w:val="en-GB"/>
              </w:rPr>
              <w:t>Ádám Losonczi</w:t>
            </w:r>
          </w:p>
        </w:tc>
      </w:tr>
      <w:tr w:rsidR="00940C41" w:rsidRPr="005C2685" w:rsidTr="00D63CA6">
        <w:trPr>
          <w:trHeight w:val="300"/>
        </w:trPr>
        <w:tc>
          <w:tcPr>
            <w:tcW w:w="4084" w:type="dxa"/>
          </w:tcPr>
          <w:p w:rsidR="00940C41" w:rsidRPr="005C2685" w:rsidRDefault="00822643">
            <w:pPr>
              <w:pStyle w:val="TableParagraph"/>
              <w:spacing w:before="59" w:line="220" w:lineRule="exact"/>
              <w:ind w:left="200"/>
              <w:rPr>
                <w:sz w:val="28"/>
                <w:szCs w:val="28"/>
                <w:lang w:val="en-GB"/>
              </w:rPr>
            </w:pPr>
            <w:r w:rsidRPr="005C2685">
              <w:rPr>
                <w:sz w:val="28"/>
                <w:szCs w:val="28"/>
                <w:lang w:val="en-GB"/>
              </w:rPr>
              <w:t>Administrative Assistant</w:t>
            </w:r>
          </w:p>
        </w:tc>
        <w:tc>
          <w:tcPr>
            <w:tcW w:w="3165" w:type="dxa"/>
          </w:tcPr>
          <w:p w:rsidR="00940C41" w:rsidRPr="005C2685" w:rsidRDefault="00822643">
            <w:pPr>
              <w:pStyle w:val="TableParagraph"/>
              <w:spacing w:before="59" w:line="220" w:lineRule="exact"/>
              <w:ind w:left="225"/>
              <w:rPr>
                <w:sz w:val="28"/>
                <w:szCs w:val="28"/>
                <w:lang w:val="en-GB"/>
              </w:rPr>
            </w:pPr>
            <w:r w:rsidRPr="005C2685">
              <w:rPr>
                <w:sz w:val="28"/>
                <w:szCs w:val="28"/>
                <w:lang w:val="en-GB"/>
              </w:rPr>
              <w:t>Ms. Annamária Rácz</w:t>
            </w:r>
          </w:p>
        </w:tc>
      </w:tr>
    </w:tbl>
    <w:p w:rsidR="00940C41" w:rsidRPr="005C2685" w:rsidRDefault="00940C41">
      <w:pPr>
        <w:pStyle w:val="Szvegtrzs"/>
        <w:ind w:left="0"/>
        <w:rPr>
          <w:sz w:val="28"/>
          <w:szCs w:val="28"/>
          <w:lang w:val="en-GB"/>
        </w:rPr>
      </w:pPr>
    </w:p>
    <w:p w:rsidR="00940C41" w:rsidRPr="005C2685" w:rsidRDefault="00940C41">
      <w:pPr>
        <w:pStyle w:val="Szvegtrzs"/>
        <w:spacing w:before="2"/>
        <w:ind w:left="0"/>
        <w:rPr>
          <w:sz w:val="28"/>
          <w:szCs w:val="28"/>
          <w:lang w:val="en-GB"/>
        </w:rPr>
      </w:pPr>
    </w:p>
    <w:p w:rsidR="00940C41" w:rsidRPr="005C2685" w:rsidRDefault="00822643">
      <w:pPr>
        <w:pStyle w:val="Szvegtrzs"/>
        <w:spacing w:before="60" w:line="276" w:lineRule="auto"/>
        <w:ind w:right="614"/>
        <w:jc w:val="both"/>
        <w:rPr>
          <w:sz w:val="28"/>
          <w:szCs w:val="28"/>
          <w:lang w:val="en-GB"/>
        </w:rPr>
      </w:pPr>
      <w:r w:rsidRPr="005C2685">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5C2685">
        <w:rPr>
          <w:spacing w:val="-12"/>
          <w:sz w:val="28"/>
          <w:szCs w:val="28"/>
          <w:lang w:val="en-GB"/>
        </w:rPr>
        <w:t xml:space="preserve"> </w:t>
      </w:r>
      <w:r w:rsidRPr="005C2685">
        <w:rPr>
          <w:sz w:val="28"/>
          <w:szCs w:val="28"/>
          <w:lang w:val="en-GB"/>
        </w:rPr>
        <w:t>status,</w:t>
      </w:r>
      <w:r w:rsidRPr="005C2685">
        <w:rPr>
          <w:spacing w:val="-11"/>
          <w:sz w:val="28"/>
          <w:szCs w:val="28"/>
          <w:lang w:val="en-GB"/>
        </w:rPr>
        <w:t xml:space="preserve"> </w:t>
      </w:r>
      <w:r w:rsidRPr="005C2685">
        <w:rPr>
          <w:sz w:val="28"/>
          <w:szCs w:val="28"/>
          <w:lang w:val="en-GB"/>
        </w:rPr>
        <w:t>modifying</w:t>
      </w:r>
      <w:r w:rsidRPr="005C2685">
        <w:rPr>
          <w:spacing w:val="-10"/>
          <w:sz w:val="28"/>
          <w:szCs w:val="28"/>
          <w:lang w:val="en-GB"/>
        </w:rPr>
        <w:t xml:space="preserve"> </w:t>
      </w:r>
      <w:r w:rsidRPr="005C2685">
        <w:rPr>
          <w:sz w:val="28"/>
          <w:szCs w:val="28"/>
          <w:lang w:val="en-GB"/>
        </w:rPr>
        <w:t>students’</w:t>
      </w:r>
      <w:r w:rsidRPr="005C2685">
        <w:rPr>
          <w:spacing w:val="-12"/>
          <w:sz w:val="28"/>
          <w:szCs w:val="28"/>
          <w:lang w:val="en-GB"/>
        </w:rPr>
        <w:t xml:space="preserve"> </w:t>
      </w:r>
      <w:r w:rsidRPr="005C2685">
        <w:rPr>
          <w:sz w:val="28"/>
          <w:szCs w:val="28"/>
          <w:lang w:val="en-GB"/>
        </w:rPr>
        <w:t>personal</w:t>
      </w:r>
      <w:r w:rsidRPr="005C2685">
        <w:rPr>
          <w:spacing w:val="-10"/>
          <w:sz w:val="28"/>
          <w:szCs w:val="28"/>
          <w:lang w:val="en-GB"/>
        </w:rPr>
        <w:t xml:space="preserve"> </w:t>
      </w:r>
      <w:r w:rsidRPr="005C2685">
        <w:rPr>
          <w:sz w:val="28"/>
          <w:szCs w:val="28"/>
          <w:lang w:val="en-GB"/>
        </w:rPr>
        <w:t>data,</w:t>
      </w:r>
      <w:r w:rsidRPr="005C2685">
        <w:rPr>
          <w:spacing w:val="-12"/>
          <w:sz w:val="28"/>
          <w:szCs w:val="28"/>
          <w:lang w:val="en-GB"/>
        </w:rPr>
        <w:t xml:space="preserve"> </w:t>
      </w:r>
      <w:r w:rsidRPr="005C2685">
        <w:rPr>
          <w:sz w:val="28"/>
          <w:szCs w:val="28"/>
          <w:lang w:val="en-GB"/>
        </w:rPr>
        <w:t>requesting</w:t>
      </w:r>
      <w:r w:rsidRPr="005C2685">
        <w:rPr>
          <w:spacing w:val="-9"/>
          <w:sz w:val="28"/>
          <w:szCs w:val="28"/>
          <w:lang w:val="en-GB"/>
        </w:rPr>
        <w:t xml:space="preserve"> </w:t>
      </w:r>
      <w:r w:rsidRPr="005C2685">
        <w:rPr>
          <w:sz w:val="28"/>
          <w:szCs w:val="28"/>
          <w:lang w:val="en-GB"/>
        </w:rPr>
        <w:t>and</w:t>
      </w:r>
      <w:r w:rsidRPr="005C2685">
        <w:rPr>
          <w:spacing w:val="-11"/>
          <w:sz w:val="28"/>
          <w:szCs w:val="28"/>
          <w:lang w:val="en-GB"/>
        </w:rPr>
        <w:t xml:space="preserve"> </w:t>
      </w:r>
      <w:r w:rsidRPr="005C2685">
        <w:rPr>
          <w:sz w:val="28"/>
          <w:szCs w:val="28"/>
          <w:lang w:val="en-GB"/>
        </w:rPr>
        <w:t>updating</w:t>
      </w:r>
      <w:r w:rsidRPr="005C2685">
        <w:rPr>
          <w:spacing w:val="-11"/>
          <w:sz w:val="28"/>
          <w:szCs w:val="28"/>
          <w:lang w:val="en-GB"/>
        </w:rPr>
        <w:t xml:space="preserve"> </w:t>
      </w:r>
      <w:r w:rsidRPr="005C2685">
        <w:rPr>
          <w:sz w:val="28"/>
          <w:szCs w:val="28"/>
          <w:lang w:val="en-GB"/>
        </w:rPr>
        <w:t>student</w:t>
      </w:r>
      <w:r w:rsidRPr="005C2685">
        <w:rPr>
          <w:spacing w:val="-10"/>
          <w:sz w:val="28"/>
          <w:szCs w:val="28"/>
          <w:lang w:val="en-GB"/>
        </w:rPr>
        <w:t xml:space="preserve"> </w:t>
      </w:r>
      <w:r w:rsidRPr="005C2685">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5C2685">
        <w:rPr>
          <w:spacing w:val="-17"/>
          <w:sz w:val="28"/>
          <w:szCs w:val="28"/>
          <w:lang w:val="en-GB"/>
        </w:rPr>
        <w:t xml:space="preserve"> </w:t>
      </w:r>
      <w:r w:rsidRPr="005C2685">
        <w:rPr>
          <w:sz w:val="28"/>
          <w:szCs w:val="28"/>
          <w:lang w:val="en-GB"/>
        </w:rPr>
        <w:t>application.</w:t>
      </w:r>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431" w:right="709"/>
        <w:rPr>
          <w:b/>
          <w:sz w:val="28"/>
          <w:szCs w:val="28"/>
          <w:lang w:val="en-GB"/>
        </w:rPr>
      </w:pPr>
      <w:r w:rsidRPr="005C2685">
        <w:rPr>
          <w:b/>
          <w:sz w:val="28"/>
          <w:szCs w:val="28"/>
          <w:lang w:val="en-GB"/>
        </w:rPr>
        <w:t xml:space="preserve">INTERNATIONAL OFFICE AT THE FACULTY OF </w:t>
      </w:r>
      <w:r w:rsidR="003B1B12" w:rsidRPr="005C2685">
        <w:rPr>
          <w:b/>
          <w:sz w:val="28"/>
          <w:szCs w:val="28"/>
          <w:lang w:val="en-GB"/>
        </w:rPr>
        <w:t>AGRICULTURAL AND FOOD SCIENCES AND ENVIRONMENTAL MANAGEMENT</w:t>
      </w:r>
    </w:p>
    <w:p w:rsidR="00940C41" w:rsidRPr="005C2685" w:rsidRDefault="003B1B12" w:rsidP="00D63CA6">
      <w:pPr>
        <w:pStyle w:val="Szvegtrzs"/>
        <w:spacing w:before="62" w:line="336" w:lineRule="auto"/>
        <w:ind w:left="1560" w:right="1579"/>
        <w:jc w:val="center"/>
        <w:rPr>
          <w:sz w:val="28"/>
          <w:szCs w:val="28"/>
          <w:lang w:val="en-GB"/>
        </w:rPr>
      </w:pPr>
      <w:r w:rsidRPr="005C2685">
        <w:rPr>
          <w:sz w:val="28"/>
          <w:szCs w:val="28"/>
          <w:lang w:val="en-GB"/>
        </w:rPr>
        <w:t>138</w:t>
      </w:r>
      <w:r w:rsidR="00822643" w:rsidRPr="005C2685">
        <w:rPr>
          <w:sz w:val="28"/>
          <w:szCs w:val="28"/>
          <w:lang w:val="en-GB"/>
        </w:rPr>
        <w:t xml:space="preserve">, </w:t>
      </w:r>
      <w:r w:rsidRPr="005C2685">
        <w:rPr>
          <w:sz w:val="28"/>
          <w:szCs w:val="28"/>
          <w:lang w:val="en-GB"/>
        </w:rPr>
        <w:t xml:space="preserve">Böszörményi </w:t>
      </w:r>
      <w:r w:rsidR="0078298A" w:rsidRPr="005C2685">
        <w:rPr>
          <w:sz w:val="28"/>
          <w:szCs w:val="28"/>
          <w:lang w:val="en-GB"/>
        </w:rPr>
        <w:t>str.</w:t>
      </w:r>
      <w:r w:rsidR="00822643" w:rsidRPr="005C2685">
        <w:rPr>
          <w:sz w:val="28"/>
          <w:szCs w:val="28"/>
          <w:lang w:val="en-GB"/>
        </w:rPr>
        <w:t>, Debrecen H-40</w:t>
      </w:r>
      <w:r w:rsidRPr="005C2685">
        <w:rPr>
          <w:sz w:val="28"/>
          <w:szCs w:val="28"/>
          <w:lang w:val="en-GB"/>
        </w:rPr>
        <w:t>32</w:t>
      </w:r>
      <w:r w:rsidR="00822643" w:rsidRPr="005C2685">
        <w:rPr>
          <w:sz w:val="28"/>
          <w:szCs w:val="28"/>
          <w:lang w:val="en-GB"/>
        </w:rPr>
        <w:t xml:space="preserve"> Telephone: +36-52-</w:t>
      </w:r>
      <w:r w:rsidRPr="005C2685">
        <w:rPr>
          <w:sz w:val="28"/>
          <w:szCs w:val="28"/>
          <w:lang w:val="en-GB"/>
        </w:rPr>
        <w:t>508-444/88239</w:t>
      </w:r>
    </w:p>
    <w:p w:rsidR="00D63CA6" w:rsidRPr="005C2685" w:rsidRDefault="00D63CA6" w:rsidP="00D63CA6">
      <w:pPr>
        <w:pStyle w:val="Szvegtrzs"/>
        <w:spacing w:before="62" w:line="336" w:lineRule="auto"/>
        <w:ind w:left="1560" w:right="1579"/>
        <w:jc w:val="center"/>
        <w:rPr>
          <w:sz w:val="28"/>
          <w:szCs w:val="28"/>
          <w:lang w:val="en-GB"/>
        </w:rPr>
      </w:pPr>
    </w:p>
    <w:p w:rsidR="00940C41" w:rsidRPr="005C2685"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5C2685" w:rsidTr="00441905">
        <w:trPr>
          <w:trHeight w:val="697"/>
        </w:trPr>
        <w:tc>
          <w:tcPr>
            <w:tcW w:w="3194" w:type="dxa"/>
          </w:tcPr>
          <w:p w:rsidR="00441905" w:rsidRPr="005C2685" w:rsidRDefault="00441905">
            <w:pPr>
              <w:pStyle w:val="TableParagraph"/>
              <w:spacing w:before="96"/>
              <w:ind w:left="200"/>
              <w:rPr>
                <w:sz w:val="28"/>
                <w:szCs w:val="28"/>
                <w:lang w:val="en-GB"/>
              </w:rPr>
            </w:pPr>
            <w:r w:rsidRPr="005C2685">
              <w:rPr>
                <w:sz w:val="28"/>
                <w:szCs w:val="28"/>
                <w:lang w:val="en-GB"/>
              </w:rPr>
              <w:t>International Office</w:t>
            </w:r>
          </w:p>
          <w:p w:rsidR="00940C41" w:rsidRPr="005C2685" w:rsidRDefault="003B1B12" w:rsidP="00633EA2">
            <w:pPr>
              <w:pStyle w:val="TableParagraph"/>
              <w:spacing w:before="96"/>
              <w:ind w:left="200"/>
              <w:rPr>
                <w:sz w:val="28"/>
                <w:szCs w:val="28"/>
                <w:lang w:val="en-GB"/>
              </w:rPr>
            </w:pPr>
            <w:r w:rsidRPr="005C2685">
              <w:rPr>
                <w:sz w:val="28"/>
                <w:szCs w:val="28"/>
                <w:lang w:val="en-GB"/>
              </w:rPr>
              <w:t xml:space="preserve">room </w:t>
            </w:r>
            <w:r w:rsidR="00633EA2">
              <w:rPr>
                <w:sz w:val="28"/>
                <w:szCs w:val="28"/>
                <w:lang w:val="en-GB"/>
              </w:rPr>
              <w:t>39</w:t>
            </w:r>
            <w:r w:rsidR="00441905" w:rsidRPr="005C2685">
              <w:rPr>
                <w:sz w:val="28"/>
                <w:szCs w:val="28"/>
                <w:lang w:val="en-GB"/>
              </w:rPr>
              <w:t>, Building A</w:t>
            </w:r>
          </w:p>
        </w:tc>
        <w:tc>
          <w:tcPr>
            <w:tcW w:w="3926" w:type="dxa"/>
          </w:tcPr>
          <w:p w:rsidR="00441905" w:rsidRPr="005C2685" w:rsidRDefault="00441905">
            <w:pPr>
              <w:pStyle w:val="TableParagraph"/>
              <w:spacing w:before="96"/>
              <w:ind w:left="580"/>
              <w:rPr>
                <w:sz w:val="28"/>
                <w:szCs w:val="28"/>
                <w:lang w:val="en-GB"/>
              </w:rPr>
            </w:pPr>
            <w:r w:rsidRPr="005C2685">
              <w:rPr>
                <w:sz w:val="28"/>
                <w:szCs w:val="28"/>
                <w:lang w:val="en-GB"/>
              </w:rPr>
              <w:t xml:space="preserve">Mariett Papp </w:t>
            </w:r>
          </w:p>
          <w:p w:rsidR="00441905" w:rsidRPr="005C2685" w:rsidRDefault="00441905">
            <w:pPr>
              <w:pStyle w:val="TableParagraph"/>
              <w:spacing w:before="96"/>
              <w:ind w:left="580"/>
              <w:rPr>
                <w:sz w:val="28"/>
                <w:szCs w:val="28"/>
                <w:lang w:val="en-GB"/>
              </w:rPr>
            </w:pPr>
            <w:r w:rsidRPr="005C2685">
              <w:rPr>
                <w:sz w:val="28"/>
                <w:szCs w:val="28"/>
                <w:lang w:val="en-GB"/>
              </w:rPr>
              <w:t>papp.mariett@agr.unideb.hu</w:t>
            </w:r>
          </w:p>
        </w:tc>
      </w:tr>
    </w:tbl>
    <w:p w:rsidR="00940C41" w:rsidRPr="005C2685" w:rsidRDefault="00940C41">
      <w:pPr>
        <w:pStyle w:val="Szvegtrzs"/>
        <w:ind w:left="0"/>
        <w:rPr>
          <w:sz w:val="28"/>
          <w:szCs w:val="28"/>
          <w:lang w:val="en-GB"/>
        </w:rPr>
      </w:pPr>
    </w:p>
    <w:p w:rsidR="00940C41" w:rsidRPr="005C2685" w:rsidRDefault="00940C41">
      <w:pPr>
        <w:pStyle w:val="Szvegtrzs"/>
        <w:spacing w:before="5"/>
        <w:ind w:left="0"/>
        <w:rPr>
          <w:sz w:val="28"/>
          <w:szCs w:val="28"/>
          <w:lang w:val="en-GB"/>
        </w:rPr>
      </w:pPr>
    </w:p>
    <w:p w:rsidR="00940C41" w:rsidRPr="005C2685" w:rsidRDefault="00822643">
      <w:pPr>
        <w:pStyle w:val="Szvegtrzs"/>
        <w:spacing w:before="60" w:line="276" w:lineRule="auto"/>
        <w:ind w:right="613"/>
        <w:jc w:val="both"/>
        <w:rPr>
          <w:sz w:val="28"/>
          <w:szCs w:val="28"/>
          <w:lang w:val="en-GB"/>
        </w:rPr>
      </w:pPr>
      <w:r w:rsidRPr="005C2685">
        <w:rPr>
          <w:sz w:val="28"/>
          <w:szCs w:val="28"/>
          <w:lang w:val="en-GB"/>
        </w:rPr>
        <w:t>The International Office has been functioning since 2014 in order to ensure the smooth running of the international degree courses. The office is responsible for student administration</w:t>
      </w:r>
      <w:r w:rsidRPr="005C2685">
        <w:rPr>
          <w:spacing w:val="-7"/>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students,</w:t>
      </w:r>
      <w:r w:rsidRPr="005C2685">
        <w:rPr>
          <w:spacing w:val="-5"/>
          <w:sz w:val="28"/>
          <w:szCs w:val="28"/>
          <w:lang w:val="en-GB"/>
        </w:rPr>
        <w:t xml:space="preserve"> </w:t>
      </w:r>
      <w:r w:rsidRPr="005C2685">
        <w:rPr>
          <w:sz w:val="28"/>
          <w:szCs w:val="28"/>
          <w:lang w:val="en-GB"/>
        </w:rPr>
        <w:t>full-time</w:t>
      </w:r>
      <w:r w:rsidRPr="005C2685">
        <w:rPr>
          <w:spacing w:val="-4"/>
          <w:sz w:val="28"/>
          <w:szCs w:val="28"/>
          <w:lang w:val="en-GB"/>
        </w:rPr>
        <w:t xml:space="preserve"> </w:t>
      </w:r>
      <w:r w:rsidRPr="005C2685">
        <w:rPr>
          <w:sz w:val="28"/>
          <w:szCs w:val="28"/>
          <w:lang w:val="en-GB"/>
        </w:rPr>
        <w:t>transfer</w:t>
      </w:r>
      <w:r w:rsidRPr="005C2685">
        <w:rPr>
          <w:spacing w:val="-5"/>
          <w:sz w:val="28"/>
          <w:szCs w:val="28"/>
          <w:lang w:val="en-GB"/>
        </w:rPr>
        <w:t xml:space="preserve"> </w:t>
      </w:r>
      <w:r w:rsidRPr="005C2685">
        <w:rPr>
          <w:sz w:val="28"/>
          <w:szCs w:val="28"/>
          <w:lang w:val="en-GB"/>
        </w:rPr>
        <w:t>students,</w:t>
      </w:r>
      <w:r w:rsidRPr="005C2685">
        <w:rPr>
          <w:spacing w:val="-7"/>
          <w:sz w:val="28"/>
          <w:szCs w:val="28"/>
          <w:lang w:val="en-GB"/>
        </w:rPr>
        <w:t xml:space="preserve"> </w:t>
      </w:r>
      <w:r w:rsidRPr="005C2685">
        <w:rPr>
          <w:sz w:val="28"/>
          <w:szCs w:val="28"/>
          <w:lang w:val="en-GB"/>
        </w:rPr>
        <w:t>visiting/Erasmus</w:t>
      </w:r>
      <w:r w:rsidRPr="005C2685">
        <w:rPr>
          <w:spacing w:val="-4"/>
          <w:sz w:val="28"/>
          <w:szCs w:val="28"/>
          <w:lang w:val="en-GB"/>
        </w:rPr>
        <w:t xml:space="preserve"> </w:t>
      </w:r>
      <w:r w:rsidRPr="005C2685">
        <w:rPr>
          <w:sz w:val="28"/>
          <w:szCs w:val="28"/>
          <w:lang w:val="en-GB"/>
        </w:rPr>
        <w:t>students), providing certificates for students, considering and accepting requests, solving problems related</w:t>
      </w:r>
      <w:r w:rsidRPr="005C2685">
        <w:rPr>
          <w:spacing w:val="-5"/>
          <w:sz w:val="28"/>
          <w:szCs w:val="28"/>
          <w:lang w:val="en-GB"/>
        </w:rPr>
        <w:t xml:space="preserve"> </w:t>
      </w:r>
      <w:r w:rsidRPr="005C2685">
        <w:rPr>
          <w:sz w:val="28"/>
          <w:szCs w:val="28"/>
          <w:lang w:val="en-GB"/>
        </w:rPr>
        <w:t>to</w:t>
      </w:r>
      <w:r w:rsidRPr="005C2685">
        <w:rPr>
          <w:spacing w:val="-6"/>
          <w:sz w:val="28"/>
          <w:szCs w:val="28"/>
          <w:lang w:val="en-GB"/>
        </w:rPr>
        <w:t xml:space="preserve"> </w:t>
      </w:r>
      <w:r w:rsidRPr="005C2685">
        <w:rPr>
          <w:sz w:val="28"/>
          <w:szCs w:val="28"/>
          <w:lang w:val="en-GB"/>
        </w:rPr>
        <w:t>course</w:t>
      </w:r>
      <w:r w:rsidRPr="005C2685">
        <w:rPr>
          <w:spacing w:val="-3"/>
          <w:sz w:val="28"/>
          <w:szCs w:val="28"/>
          <w:lang w:val="en-GB"/>
        </w:rPr>
        <w:t xml:space="preserve"> </w:t>
      </w:r>
      <w:r w:rsidRPr="005C2685">
        <w:rPr>
          <w:sz w:val="28"/>
          <w:szCs w:val="28"/>
          <w:lang w:val="en-GB"/>
        </w:rPr>
        <w:t>registration,</w:t>
      </w:r>
      <w:r w:rsidRPr="005C2685">
        <w:rPr>
          <w:spacing w:val="-2"/>
          <w:sz w:val="28"/>
          <w:szCs w:val="28"/>
          <w:lang w:val="en-GB"/>
        </w:rPr>
        <w:t xml:space="preserve"> </w:t>
      </w:r>
      <w:r w:rsidRPr="005C2685">
        <w:rPr>
          <w:sz w:val="28"/>
          <w:szCs w:val="28"/>
          <w:lang w:val="en-GB"/>
        </w:rPr>
        <w:t>giving</w:t>
      </w:r>
      <w:r w:rsidRPr="005C2685">
        <w:rPr>
          <w:spacing w:val="-3"/>
          <w:sz w:val="28"/>
          <w:szCs w:val="28"/>
          <w:lang w:val="en-GB"/>
        </w:rPr>
        <w:t xml:space="preserve"> </w:t>
      </w:r>
      <w:r w:rsidRPr="005C2685">
        <w:rPr>
          <w:sz w:val="28"/>
          <w:szCs w:val="28"/>
          <w:lang w:val="en-GB"/>
        </w:rPr>
        <w:t>information</w:t>
      </w:r>
      <w:r w:rsidRPr="005C2685">
        <w:rPr>
          <w:spacing w:val="-1"/>
          <w:sz w:val="28"/>
          <w:szCs w:val="28"/>
          <w:lang w:val="en-GB"/>
        </w:rPr>
        <w:t xml:space="preserve"> </w:t>
      </w:r>
      <w:r w:rsidRPr="005C2685">
        <w:rPr>
          <w:sz w:val="28"/>
          <w:szCs w:val="28"/>
          <w:lang w:val="en-GB"/>
        </w:rPr>
        <w:t>about</w:t>
      </w:r>
      <w:r w:rsidRPr="005C2685">
        <w:rPr>
          <w:spacing w:val="-6"/>
          <w:sz w:val="28"/>
          <w:szCs w:val="28"/>
          <w:lang w:val="en-GB"/>
        </w:rPr>
        <w:t xml:space="preserve"> </w:t>
      </w:r>
      <w:r w:rsidRPr="005C2685">
        <w:rPr>
          <w:sz w:val="28"/>
          <w:szCs w:val="28"/>
          <w:lang w:val="en-GB"/>
        </w:rPr>
        <w:t>internship,</w:t>
      </w:r>
      <w:r w:rsidRPr="005C2685">
        <w:rPr>
          <w:spacing w:val="-5"/>
          <w:sz w:val="28"/>
          <w:szCs w:val="28"/>
          <w:lang w:val="en-GB"/>
        </w:rPr>
        <w:t xml:space="preserve"> </w:t>
      </w:r>
      <w:r w:rsidRPr="005C2685">
        <w:rPr>
          <w:sz w:val="28"/>
          <w:szCs w:val="28"/>
          <w:lang w:val="en-GB"/>
        </w:rPr>
        <w:t>final</w:t>
      </w:r>
      <w:r w:rsidRPr="005C2685">
        <w:rPr>
          <w:spacing w:val="-4"/>
          <w:sz w:val="28"/>
          <w:szCs w:val="28"/>
          <w:lang w:val="en-GB"/>
        </w:rPr>
        <w:t xml:space="preserve"> </w:t>
      </w:r>
      <w:r w:rsidRPr="005C2685">
        <w:rPr>
          <w:sz w:val="28"/>
          <w:szCs w:val="28"/>
          <w:lang w:val="en-GB"/>
        </w:rPr>
        <w:t>exam,</w:t>
      </w:r>
      <w:r w:rsidRPr="005C2685">
        <w:rPr>
          <w:spacing w:val="-4"/>
          <w:sz w:val="28"/>
          <w:szCs w:val="28"/>
          <w:lang w:val="en-GB"/>
        </w:rPr>
        <w:t xml:space="preserve"> </w:t>
      </w:r>
      <w:r w:rsidRPr="005C2685">
        <w:rPr>
          <w:sz w:val="28"/>
          <w:szCs w:val="28"/>
          <w:lang w:val="en-GB"/>
        </w:rPr>
        <w:t>thesis,</w:t>
      </w:r>
      <w:r w:rsidRPr="005C2685">
        <w:rPr>
          <w:spacing w:val="-5"/>
          <w:sz w:val="28"/>
          <w:szCs w:val="28"/>
          <w:lang w:val="en-GB"/>
        </w:rPr>
        <w:t xml:space="preserve"> </w:t>
      </w:r>
      <w:r w:rsidRPr="005C2685">
        <w:rPr>
          <w:sz w:val="28"/>
          <w:szCs w:val="28"/>
          <w:lang w:val="en-GB"/>
        </w:rPr>
        <w:t>etc.</w:t>
      </w:r>
    </w:p>
    <w:p w:rsidR="00940C41" w:rsidRPr="005C2685" w:rsidRDefault="00940C41">
      <w:pPr>
        <w:spacing w:line="276" w:lineRule="auto"/>
        <w:jc w:val="both"/>
        <w:rPr>
          <w:sz w:val="28"/>
          <w:szCs w:val="28"/>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2018" w:right="2293"/>
        <w:rPr>
          <w:b/>
          <w:sz w:val="28"/>
          <w:szCs w:val="28"/>
          <w:lang w:val="en-GB"/>
        </w:rPr>
      </w:pPr>
      <w:r w:rsidRPr="005C2685">
        <w:rPr>
          <w:b/>
          <w:sz w:val="28"/>
          <w:szCs w:val="28"/>
          <w:lang w:val="en-GB"/>
        </w:rPr>
        <w:t>DEAN’S OFFICE</w:t>
      </w:r>
    </w:p>
    <w:p w:rsidR="00940C41" w:rsidRPr="005C2685" w:rsidRDefault="00822643" w:rsidP="00D63CA6">
      <w:pPr>
        <w:pStyle w:val="Szvegtrzs"/>
        <w:spacing w:before="62"/>
        <w:ind w:left="993" w:right="1296"/>
        <w:jc w:val="center"/>
        <w:rPr>
          <w:sz w:val="28"/>
          <w:szCs w:val="28"/>
          <w:lang w:val="en-GB"/>
        </w:rPr>
      </w:pPr>
      <w:r w:rsidRPr="005C2685">
        <w:rPr>
          <w:sz w:val="28"/>
          <w:szCs w:val="28"/>
          <w:lang w:val="en-GB"/>
        </w:rPr>
        <w:t xml:space="preserve">Faculty of </w:t>
      </w:r>
      <w:r w:rsidR="003B1B12" w:rsidRPr="005C2685">
        <w:rPr>
          <w:sz w:val="28"/>
          <w:szCs w:val="28"/>
          <w:lang w:val="en-GB"/>
        </w:rPr>
        <w:t xml:space="preserve">Agricultural and Food Sciences </w:t>
      </w:r>
      <w:r w:rsidR="00AA3317" w:rsidRPr="005C2685">
        <w:rPr>
          <w:sz w:val="28"/>
          <w:szCs w:val="28"/>
          <w:lang w:val="en-GB"/>
        </w:rPr>
        <w:t>a</w:t>
      </w:r>
      <w:r w:rsidR="003B1B12" w:rsidRPr="005C2685">
        <w:rPr>
          <w:sz w:val="28"/>
          <w:szCs w:val="28"/>
          <w:lang w:val="en-GB"/>
        </w:rPr>
        <w:t>nd Environmental Management</w:t>
      </w:r>
    </w:p>
    <w:p w:rsidR="00940C41" w:rsidRPr="005C2685" w:rsidRDefault="003B1B12" w:rsidP="003B1B12">
      <w:pPr>
        <w:pStyle w:val="Szvegtrzs"/>
        <w:ind w:left="0"/>
        <w:jc w:val="center"/>
        <w:rPr>
          <w:sz w:val="28"/>
          <w:szCs w:val="28"/>
          <w:lang w:val="en-GB"/>
        </w:rPr>
      </w:pPr>
      <w:r w:rsidRPr="005C2685">
        <w:rPr>
          <w:sz w:val="28"/>
          <w:szCs w:val="28"/>
          <w:lang w:val="en-GB"/>
        </w:rPr>
        <w:t xml:space="preserve">138, Böszörményi </w:t>
      </w:r>
      <w:r w:rsidR="0078298A" w:rsidRPr="005C2685">
        <w:rPr>
          <w:sz w:val="28"/>
          <w:szCs w:val="28"/>
          <w:lang w:val="en-GB"/>
        </w:rPr>
        <w:t>str.</w:t>
      </w:r>
      <w:r w:rsidRPr="005C2685">
        <w:rPr>
          <w:sz w:val="28"/>
          <w:szCs w:val="28"/>
          <w:lang w:val="en-GB"/>
        </w:rPr>
        <w:t>, Debrecen H-4032</w:t>
      </w:r>
    </w:p>
    <w:p w:rsidR="00AA3317" w:rsidRPr="005C2685" w:rsidRDefault="00AA3317" w:rsidP="003B1B12">
      <w:pPr>
        <w:pStyle w:val="Szvegtrzs"/>
        <w:ind w:left="0"/>
        <w:jc w:val="center"/>
        <w:rPr>
          <w:sz w:val="28"/>
          <w:szCs w:val="28"/>
          <w:lang w:val="en-GB"/>
        </w:rPr>
      </w:pPr>
    </w:p>
    <w:p w:rsidR="00AA3317" w:rsidRPr="005C2685" w:rsidRDefault="00AA3317" w:rsidP="003B1B12">
      <w:pPr>
        <w:pStyle w:val="Szvegtrzs"/>
        <w:ind w:left="0"/>
        <w:jc w:val="center"/>
        <w:rPr>
          <w:sz w:val="28"/>
          <w:szCs w:val="28"/>
          <w:lang w:val="en-GB"/>
        </w:rPr>
      </w:pPr>
    </w:p>
    <w:p w:rsidR="00940C41" w:rsidRPr="005C2685"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5C2685" w:rsidTr="004F5E26">
        <w:trPr>
          <w:trHeight w:val="307"/>
          <w:jc w:val="center"/>
        </w:trPr>
        <w:tc>
          <w:tcPr>
            <w:tcW w:w="4107" w:type="dxa"/>
          </w:tcPr>
          <w:p w:rsidR="003C0371" w:rsidRPr="005C2685" w:rsidRDefault="003C0371" w:rsidP="004E6017">
            <w:pPr>
              <w:pStyle w:val="TableParagraph"/>
              <w:spacing w:before="41"/>
              <w:ind w:left="200"/>
              <w:rPr>
                <w:sz w:val="28"/>
                <w:szCs w:val="28"/>
                <w:lang w:val="en-GB"/>
              </w:rPr>
            </w:pPr>
            <w:r w:rsidRPr="005C2685">
              <w:rPr>
                <w:sz w:val="28"/>
                <w:szCs w:val="28"/>
                <w:lang w:val="en-GB"/>
              </w:rPr>
              <w:t>Dean:</w:t>
            </w:r>
          </w:p>
        </w:tc>
        <w:tc>
          <w:tcPr>
            <w:tcW w:w="3402" w:type="dxa"/>
          </w:tcPr>
          <w:p w:rsidR="003C0371" w:rsidRPr="005C2685" w:rsidRDefault="003C0371" w:rsidP="004E6017">
            <w:pPr>
              <w:pStyle w:val="TableParagraph"/>
              <w:spacing w:before="41"/>
              <w:ind w:left="439"/>
              <w:rPr>
                <w:sz w:val="28"/>
                <w:szCs w:val="28"/>
                <w:lang w:val="en-GB"/>
              </w:rPr>
            </w:pPr>
            <w:r w:rsidRPr="005C2685">
              <w:rPr>
                <w:sz w:val="28"/>
                <w:szCs w:val="28"/>
                <w:lang w:val="en-GB"/>
              </w:rPr>
              <w:t>Dr Lászó Stündl</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445929" w:rsidP="003B1B12">
            <w:pPr>
              <w:pStyle w:val="TableParagraph"/>
              <w:spacing w:before="41"/>
              <w:ind w:left="439"/>
              <w:rPr>
                <w:sz w:val="28"/>
                <w:szCs w:val="28"/>
                <w:lang w:val="en-GB"/>
              </w:rPr>
            </w:pPr>
            <w:hyperlink r:id="rId10" w:history="1">
              <w:r w:rsidR="00A53FFF" w:rsidRPr="005C2685">
                <w:rPr>
                  <w:sz w:val="28"/>
                  <w:szCs w:val="28"/>
                  <w:lang w:val="en-GB"/>
                </w:rPr>
                <w:t>stundl@agr.unideb.hu</w:t>
              </w:r>
            </w:hyperlink>
          </w:p>
        </w:tc>
      </w:tr>
      <w:tr w:rsidR="004F5E26" w:rsidRPr="005C2685" w:rsidTr="004F5E26">
        <w:trPr>
          <w:trHeight w:val="541"/>
          <w:jc w:val="center"/>
        </w:trPr>
        <w:tc>
          <w:tcPr>
            <w:tcW w:w="4107" w:type="dxa"/>
          </w:tcPr>
          <w:p w:rsidR="004F5E26" w:rsidRPr="005C2685" w:rsidRDefault="004F5E26" w:rsidP="004F4190">
            <w:pPr>
              <w:pStyle w:val="TableParagraph"/>
              <w:spacing w:before="12"/>
              <w:rPr>
                <w:sz w:val="28"/>
                <w:szCs w:val="28"/>
                <w:lang w:val="en-GB"/>
              </w:rPr>
            </w:pPr>
          </w:p>
          <w:p w:rsidR="004F5E26" w:rsidRPr="005C2685" w:rsidRDefault="004F5E26" w:rsidP="004F5E26">
            <w:pPr>
              <w:pStyle w:val="TableParagraph"/>
              <w:ind w:left="200"/>
              <w:rPr>
                <w:sz w:val="28"/>
                <w:szCs w:val="28"/>
                <w:lang w:val="en-GB"/>
              </w:rPr>
            </w:pPr>
            <w:r w:rsidRPr="005C2685">
              <w:rPr>
                <w:sz w:val="28"/>
                <w:szCs w:val="28"/>
                <w:lang w:val="en-GB"/>
              </w:rPr>
              <w:t xml:space="preserve">Vice-Dean for </w:t>
            </w:r>
            <w:r w:rsidR="0078298A" w:rsidRPr="005C2685">
              <w:rPr>
                <w:sz w:val="28"/>
                <w:szCs w:val="28"/>
                <w:lang w:val="en-GB"/>
              </w:rPr>
              <w:t>Gener</w:t>
            </w:r>
            <w:r w:rsidRPr="005C2685">
              <w:rPr>
                <w:sz w:val="28"/>
                <w:szCs w:val="28"/>
                <w:lang w:val="en-GB"/>
              </w:rPr>
              <w:t>al Affairs:</w:t>
            </w:r>
          </w:p>
        </w:tc>
        <w:tc>
          <w:tcPr>
            <w:tcW w:w="3402" w:type="dxa"/>
          </w:tcPr>
          <w:p w:rsidR="004F5E26" w:rsidRPr="005C2685" w:rsidRDefault="004F5E26" w:rsidP="004F4190">
            <w:pPr>
              <w:pStyle w:val="TableParagraph"/>
              <w:spacing w:before="12"/>
              <w:rPr>
                <w:sz w:val="28"/>
                <w:szCs w:val="28"/>
                <w:lang w:val="en-GB"/>
              </w:rPr>
            </w:pPr>
          </w:p>
          <w:p w:rsidR="004F5E26" w:rsidRPr="005C2685" w:rsidRDefault="004F5E26" w:rsidP="004F4190">
            <w:pPr>
              <w:pStyle w:val="TableParagraph"/>
              <w:ind w:left="439"/>
              <w:rPr>
                <w:sz w:val="28"/>
                <w:szCs w:val="28"/>
                <w:lang w:val="en-GB"/>
              </w:rPr>
            </w:pPr>
            <w:r w:rsidRPr="005C2685">
              <w:rPr>
                <w:bCs/>
                <w:sz w:val="28"/>
                <w:szCs w:val="28"/>
                <w:lang w:val="en-GB"/>
              </w:rPr>
              <w:t>Dr Béla Kovács</w:t>
            </w:r>
          </w:p>
        </w:tc>
      </w:tr>
      <w:tr w:rsidR="004F5E26" w:rsidRPr="005C2685" w:rsidTr="004F5E26">
        <w:trPr>
          <w:trHeight w:val="541"/>
          <w:jc w:val="center"/>
        </w:trPr>
        <w:tc>
          <w:tcPr>
            <w:tcW w:w="4107" w:type="dxa"/>
          </w:tcPr>
          <w:p w:rsidR="004F5E26" w:rsidRPr="005C2685" w:rsidRDefault="004F5E26" w:rsidP="004F4190">
            <w:pPr>
              <w:pStyle w:val="TableParagraph"/>
              <w:spacing w:before="40"/>
              <w:ind w:left="200"/>
              <w:rPr>
                <w:sz w:val="28"/>
                <w:szCs w:val="28"/>
                <w:lang w:val="en-GB"/>
              </w:rPr>
            </w:pPr>
            <w:r w:rsidRPr="005C2685">
              <w:rPr>
                <w:sz w:val="28"/>
                <w:szCs w:val="28"/>
                <w:lang w:val="en-GB"/>
              </w:rPr>
              <w:t>E-mail:</w:t>
            </w:r>
          </w:p>
        </w:tc>
        <w:tc>
          <w:tcPr>
            <w:tcW w:w="3402" w:type="dxa"/>
          </w:tcPr>
          <w:p w:rsidR="004F5E26" w:rsidRPr="005C2685" w:rsidRDefault="00445929" w:rsidP="004F4190">
            <w:pPr>
              <w:pStyle w:val="TableParagraph"/>
              <w:spacing w:before="40"/>
              <w:ind w:left="439"/>
              <w:rPr>
                <w:sz w:val="28"/>
                <w:szCs w:val="28"/>
                <w:lang w:val="en-GB"/>
              </w:rPr>
            </w:pPr>
            <w:hyperlink r:id="rId11" w:history="1">
              <w:r w:rsidR="004F5E26" w:rsidRPr="005C2685">
                <w:rPr>
                  <w:sz w:val="28"/>
                  <w:szCs w:val="28"/>
                  <w:lang w:val="en-GB"/>
                </w:rPr>
                <w:t>kovacsb@agr.unideb.hu</w:t>
              </w:r>
            </w:hyperlink>
          </w:p>
        </w:tc>
      </w:tr>
      <w:tr w:rsidR="00940C41" w:rsidRPr="005C2685" w:rsidTr="004F5E26">
        <w:trPr>
          <w:trHeight w:val="542"/>
          <w:jc w:val="center"/>
        </w:trPr>
        <w:tc>
          <w:tcPr>
            <w:tcW w:w="4107" w:type="dxa"/>
          </w:tcPr>
          <w:p w:rsidR="00940C41" w:rsidRPr="005C2685" w:rsidRDefault="00940C41">
            <w:pPr>
              <w:pStyle w:val="TableParagraph"/>
              <w:spacing w:before="11"/>
              <w:rPr>
                <w:sz w:val="28"/>
                <w:szCs w:val="28"/>
                <w:lang w:val="en-GB"/>
              </w:rPr>
            </w:pPr>
          </w:p>
          <w:p w:rsidR="00940C41" w:rsidRPr="005C2685" w:rsidRDefault="00822643">
            <w:pPr>
              <w:pStyle w:val="TableParagraph"/>
              <w:spacing w:before="1"/>
              <w:ind w:left="200"/>
              <w:rPr>
                <w:sz w:val="28"/>
                <w:szCs w:val="28"/>
                <w:lang w:val="en-GB"/>
              </w:rPr>
            </w:pPr>
            <w:r w:rsidRPr="005C2685">
              <w:rPr>
                <w:sz w:val="28"/>
                <w:szCs w:val="28"/>
                <w:lang w:val="en-GB"/>
              </w:rPr>
              <w:t>Vice-Dean for Educational Affairs:</w:t>
            </w:r>
          </w:p>
        </w:tc>
        <w:tc>
          <w:tcPr>
            <w:tcW w:w="3402" w:type="dxa"/>
          </w:tcPr>
          <w:p w:rsidR="00940C41" w:rsidRPr="005C2685" w:rsidRDefault="00940C41">
            <w:pPr>
              <w:pStyle w:val="TableParagraph"/>
              <w:spacing w:before="11"/>
              <w:rPr>
                <w:sz w:val="28"/>
                <w:szCs w:val="28"/>
                <w:lang w:val="en-GB"/>
              </w:rPr>
            </w:pPr>
          </w:p>
          <w:p w:rsidR="00940C41" w:rsidRPr="005C2685" w:rsidRDefault="003B1B12" w:rsidP="003B1B12">
            <w:pPr>
              <w:pStyle w:val="TableParagraph"/>
              <w:spacing w:before="1"/>
              <w:ind w:left="439"/>
              <w:rPr>
                <w:sz w:val="28"/>
                <w:szCs w:val="28"/>
                <w:lang w:val="en-GB"/>
              </w:rPr>
            </w:pPr>
            <w:r w:rsidRPr="005C2685">
              <w:rPr>
                <w:sz w:val="28"/>
                <w:szCs w:val="28"/>
                <w:lang w:val="en-GB"/>
              </w:rPr>
              <w:t>Dr Péter Sipos</w:t>
            </w:r>
          </w:p>
        </w:tc>
      </w:tr>
      <w:tr w:rsidR="00940C41" w:rsidRPr="005C2685" w:rsidTr="004F5E26">
        <w:trPr>
          <w:trHeight w:val="542"/>
          <w:jc w:val="center"/>
        </w:trPr>
        <w:tc>
          <w:tcPr>
            <w:tcW w:w="4107" w:type="dxa"/>
          </w:tcPr>
          <w:p w:rsidR="00940C41" w:rsidRPr="005C2685" w:rsidRDefault="00822643">
            <w:pPr>
              <w:pStyle w:val="TableParagraph"/>
              <w:spacing w:before="41"/>
              <w:ind w:left="200"/>
              <w:rPr>
                <w:sz w:val="28"/>
                <w:szCs w:val="28"/>
                <w:lang w:val="en-GB"/>
              </w:rPr>
            </w:pPr>
            <w:r w:rsidRPr="005C2685">
              <w:rPr>
                <w:sz w:val="28"/>
                <w:szCs w:val="28"/>
                <w:lang w:val="en-GB"/>
              </w:rPr>
              <w:t>E-mail:</w:t>
            </w:r>
          </w:p>
        </w:tc>
        <w:tc>
          <w:tcPr>
            <w:tcW w:w="3402" w:type="dxa"/>
          </w:tcPr>
          <w:p w:rsidR="00940C41" w:rsidRPr="005C2685" w:rsidRDefault="00445929">
            <w:pPr>
              <w:pStyle w:val="TableParagraph"/>
              <w:spacing w:before="41"/>
              <w:ind w:left="439"/>
              <w:rPr>
                <w:sz w:val="28"/>
                <w:szCs w:val="28"/>
                <w:lang w:val="en-GB"/>
              </w:rPr>
            </w:pPr>
            <w:hyperlink r:id="rId12" w:history="1">
              <w:r w:rsidR="003B1B12" w:rsidRPr="005C2685">
                <w:rPr>
                  <w:sz w:val="28"/>
                  <w:szCs w:val="28"/>
                  <w:lang w:val="en-GB"/>
                </w:rPr>
                <w:t>siposp@agr.unideb.hu</w:t>
              </w:r>
            </w:hyperlink>
          </w:p>
        </w:tc>
      </w:tr>
      <w:tr w:rsidR="00940C41" w:rsidRPr="005C2685" w:rsidTr="004F5E26">
        <w:trPr>
          <w:trHeight w:val="541"/>
          <w:jc w:val="center"/>
        </w:trPr>
        <w:tc>
          <w:tcPr>
            <w:tcW w:w="4107" w:type="dxa"/>
          </w:tcPr>
          <w:p w:rsidR="00940C41" w:rsidRPr="005C2685" w:rsidRDefault="00940C41">
            <w:pPr>
              <w:pStyle w:val="TableParagraph"/>
              <w:spacing w:before="12"/>
              <w:rPr>
                <w:sz w:val="28"/>
                <w:szCs w:val="28"/>
                <w:lang w:val="en-GB"/>
              </w:rPr>
            </w:pPr>
          </w:p>
          <w:p w:rsidR="00940C41" w:rsidRPr="005C2685" w:rsidRDefault="00822643">
            <w:pPr>
              <w:pStyle w:val="TableParagraph"/>
              <w:ind w:left="200"/>
              <w:rPr>
                <w:sz w:val="28"/>
                <w:szCs w:val="28"/>
                <w:lang w:val="en-GB"/>
              </w:rPr>
            </w:pPr>
            <w:r w:rsidRPr="005C2685">
              <w:rPr>
                <w:sz w:val="28"/>
                <w:szCs w:val="28"/>
                <w:lang w:val="en-GB"/>
              </w:rPr>
              <w:t>Vice-Dean for Scientific Affairs:</w:t>
            </w:r>
          </w:p>
        </w:tc>
        <w:tc>
          <w:tcPr>
            <w:tcW w:w="3402" w:type="dxa"/>
          </w:tcPr>
          <w:p w:rsidR="00940C41" w:rsidRPr="005C2685" w:rsidRDefault="00940C41">
            <w:pPr>
              <w:pStyle w:val="TableParagraph"/>
              <w:spacing w:before="12"/>
              <w:rPr>
                <w:sz w:val="28"/>
                <w:szCs w:val="28"/>
                <w:lang w:val="en-GB"/>
              </w:rPr>
            </w:pPr>
          </w:p>
          <w:p w:rsidR="00940C41" w:rsidRPr="005C2685" w:rsidRDefault="00AA3317" w:rsidP="004F5E26">
            <w:pPr>
              <w:pStyle w:val="TableParagraph"/>
              <w:ind w:left="439"/>
              <w:rPr>
                <w:sz w:val="28"/>
                <w:szCs w:val="28"/>
                <w:lang w:val="en-GB"/>
              </w:rPr>
            </w:pPr>
            <w:r w:rsidRPr="005C2685">
              <w:rPr>
                <w:bCs/>
                <w:sz w:val="28"/>
                <w:szCs w:val="28"/>
                <w:lang w:val="en-GB"/>
              </w:rPr>
              <w:t xml:space="preserve">Dr </w:t>
            </w:r>
            <w:r w:rsidR="004F5E26" w:rsidRPr="005C2685">
              <w:rPr>
                <w:bCs/>
                <w:sz w:val="28"/>
                <w:szCs w:val="28"/>
                <w:lang w:val="en-GB"/>
              </w:rPr>
              <w:t>Szilvia Veres</w:t>
            </w:r>
          </w:p>
        </w:tc>
      </w:tr>
      <w:tr w:rsidR="004F5E26" w:rsidRPr="005C2685" w:rsidTr="004F5E26">
        <w:trPr>
          <w:trHeight w:val="541"/>
          <w:jc w:val="center"/>
        </w:trPr>
        <w:tc>
          <w:tcPr>
            <w:tcW w:w="4107" w:type="dxa"/>
          </w:tcPr>
          <w:p w:rsidR="00940C41" w:rsidRPr="005C2685" w:rsidRDefault="00822643">
            <w:pPr>
              <w:pStyle w:val="TableParagraph"/>
              <w:spacing w:before="40"/>
              <w:ind w:left="200"/>
              <w:rPr>
                <w:sz w:val="28"/>
                <w:szCs w:val="28"/>
                <w:lang w:val="en-GB"/>
              </w:rPr>
            </w:pPr>
            <w:r w:rsidRPr="005C2685">
              <w:rPr>
                <w:sz w:val="28"/>
                <w:szCs w:val="28"/>
                <w:lang w:val="en-GB"/>
              </w:rPr>
              <w:t>E-mail:</w:t>
            </w:r>
          </w:p>
        </w:tc>
        <w:tc>
          <w:tcPr>
            <w:tcW w:w="3402" w:type="dxa"/>
          </w:tcPr>
          <w:p w:rsidR="00940C41" w:rsidRPr="005C2685" w:rsidRDefault="00445929" w:rsidP="004F5E26">
            <w:pPr>
              <w:pStyle w:val="TableParagraph"/>
              <w:spacing w:before="41"/>
              <w:ind w:left="439"/>
              <w:rPr>
                <w:rStyle w:val="Hiperhivatkozs"/>
                <w:color w:val="auto"/>
                <w:u w:val="none"/>
                <w:lang w:val="en-GB"/>
              </w:rPr>
            </w:pPr>
            <w:hyperlink r:id="rId13" w:history="1">
              <w:r w:rsidR="004F5E26" w:rsidRPr="005C2685">
                <w:rPr>
                  <w:rStyle w:val="Hiperhivatkozs"/>
                  <w:color w:val="auto"/>
                  <w:sz w:val="28"/>
                  <w:szCs w:val="28"/>
                  <w:u w:val="none"/>
                  <w:lang w:val="en-GB"/>
                </w:rPr>
                <w:t>szveres@agr.unideb.hu</w:t>
              </w:r>
            </w:hyperlink>
          </w:p>
        </w:tc>
      </w:tr>
    </w:tbl>
    <w:p w:rsidR="00940C41" w:rsidRPr="005C2685" w:rsidRDefault="00940C41">
      <w:pPr>
        <w:spacing w:line="220" w:lineRule="exact"/>
        <w:rPr>
          <w:sz w:val="20"/>
          <w:lang w:val="en-GB"/>
        </w:rPr>
        <w:sectPr w:rsidR="00940C41" w:rsidRPr="005C2685">
          <w:pgSz w:w="9980" w:h="14190"/>
          <w:pgMar w:top="1340" w:right="800" w:bottom="1200" w:left="1080" w:header="0" w:footer="933" w:gutter="0"/>
          <w:cols w:space="708"/>
        </w:sectPr>
      </w:pPr>
    </w:p>
    <w:p w:rsidR="00940C41" w:rsidRPr="005C2685" w:rsidRDefault="00ED58BD" w:rsidP="00ED58BD">
      <w:pPr>
        <w:pStyle w:val="Cmsor1"/>
        <w:tabs>
          <w:tab w:val="left" w:pos="6663"/>
        </w:tabs>
        <w:spacing w:before="0"/>
        <w:ind w:left="567" w:right="1437"/>
        <w:rPr>
          <w:b/>
          <w:sz w:val="28"/>
          <w:szCs w:val="28"/>
          <w:lang w:val="en-GB"/>
        </w:rPr>
      </w:pPr>
      <w:bookmarkStart w:id="2" w:name="_bookmark3"/>
      <w:bookmarkEnd w:id="2"/>
      <w:r w:rsidRPr="005C2685">
        <w:rPr>
          <w:b/>
          <w:sz w:val="28"/>
          <w:szCs w:val="28"/>
          <w:lang w:val="en-GB"/>
        </w:rPr>
        <w:t xml:space="preserve">INSTITUTES AND </w:t>
      </w:r>
      <w:r w:rsidR="00822643" w:rsidRPr="005C2685">
        <w:rPr>
          <w:b/>
          <w:sz w:val="28"/>
          <w:szCs w:val="28"/>
          <w:lang w:val="en-GB"/>
        </w:rPr>
        <w:t xml:space="preserve">DEPARTMENTS OF </w:t>
      </w:r>
      <w:r w:rsidR="00EC695A">
        <w:rPr>
          <w:b/>
          <w:sz w:val="28"/>
          <w:szCs w:val="28"/>
          <w:lang w:val="en-GB"/>
        </w:rPr>
        <w:t xml:space="preserve">THE </w:t>
      </w:r>
      <w:r w:rsidR="00822643" w:rsidRPr="005C2685">
        <w:rPr>
          <w:b/>
          <w:sz w:val="28"/>
          <w:szCs w:val="28"/>
          <w:lang w:val="en-GB"/>
        </w:rPr>
        <w:t xml:space="preserve">FACULTY OF </w:t>
      </w:r>
      <w:r w:rsidR="00AA3317" w:rsidRPr="005C2685">
        <w:rPr>
          <w:b/>
          <w:sz w:val="28"/>
          <w:szCs w:val="28"/>
          <w:lang w:val="en-GB"/>
        </w:rPr>
        <w:t>AGRICULTURAL AND FOOD SCIENCES AND ENVIRONMENTAL MANAGEMENT</w:t>
      </w:r>
    </w:p>
    <w:p w:rsidR="00940C41" w:rsidRPr="005C2685" w:rsidRDefault="00940C41" w:rsidP="00ED58BD">
      <w:pPr>
        <w:pStyle w:val="Szvegtrzs"/>
        <w:ind w:left="1134" w:right="1437"/>
        <w:rPr>
          <w:sz w:val="28"/>
          <w:szCs w:val="28"/>
          <w:lang w:val="en-GB"/>
        </w:rPr>
      </w:pPr>
    </w:p>
    <w:p w:rsidR="00225B86" w:rsidRPr="00FC1522" w:rsidRDefault="00445929" w:rsidP="00225B86">
      <w:pPr>
        <w:pStyle w:val="Szvegtrzs"/>
        <w:spacing w:line="300" w:lineRule="auto"/>
        <w:ind w:left="993" w:right="1154"/>
        <w:jc w:val="center"/>
        <w:rPr>
          <w:b/>
          <w:sz w:val="28"/>
          <w:szCs w:val="28"/>
          <w:lang w:val="en-GB"/>
        </w:rPr>
      </w:pPr>
      <w:hyperlink r:id="rId14" w:history="1">
        <w:r w:rsidR="00225B86" w:rsidRPr="00FC1522">
          <w:rPr>
            <w:b/>
            <w:sz w:val="28"/>
            <w:szCs w:val="28"/>
            <w:lang w:val="en-GB"/>
          </w:rPr>
          <w:t>Institute of Agricultural Chemistry and Soil Science</w:t>
        </w:r>
      </w:hyperlink>
    </w:p>
    <w:p w:rsidR="00225B86" w:rsidRPr="00FC1522" w:rsidRDefault="00445929" w:rsidP="00225B86">
      <w:pPr>
        <w:pStyle w:val="Szvegtrzs"/>
        <w:spacing w:line="300" w:lineRule="auto"/>
        <w:ind w:left="0" w:right="20"/>
        <w:jc w:val="center"/>
        <w:rPr>
          <w:b/>
          <w:sz w:val="28"/>
          <w:szCs w:val="28"/>
          <w:lang w:val="en-GB"/>
        </w:rPr>
      </w:pPr>
      <w:hyperlink r:id="rId15" w:history="1">
        <w:r w:rsidR="00225B86" w:rsidRPr="00FC1522">
          <w:rPr>
            <w:b/>
            <w:sz w:val="28"/>
            <w:szCs w:val="28"/>
            <w:lang w:val="en-GB"/>
          </w:rPr>
          <w:t>Institute of Animal Science, Biotechnology and Nature Conservation</w:t>
        </w:r>
      </w:hyperlink>
    </w:p>
    <w:p w:rsidR="00225B86" w:rsidRDefault="00445929" w:rsidP="00225B86">
      <w:pPr>
        <w:pStyle w:val="Szvegtrzs"/>
        <w:spacing w:line="300" w:lineRule="auto"/>
        <w:ind w:left="426" w:right="587"/>
        <w:jc w:val="center"/>
        <w:rPr>
          <w:sz w:val="28"/>
          <w:szCs w:val="28"/>
          <w:lang w:val="en-GB"/>
        </w:rPr>
      </w:pPr>
      <w:hyperlink r:id="rId16" w:history="1">
        <w:r w:rsidR="00225B86" w:rsidRPr="00FC1522">
          <w:rPr>
            <w:sz w:val="28"/>
            <w:szCs w:val="28"/>
            <w:lang w:val="en-GB"/>
          </w:rPr>
          <w:t>Department of Animal Husbandry</w:t>
        </w:r>
      </w:hyperlink>
    </w:p>
    <w:p w:rsidR="00225B86" w:rsidRPr="00FC1522" w:rsidRDefault="00445929" w:rsidP="00225B86">
      <w:pPr>
        <w:pStyle w:val="Szvegtrzs"/>
        <w:spacing w:line="300" w:lineRule="auto"/>
        <w:ind w:left="426" w:right="587"/>
        <w:jc w:val="center"/>
        <w:rPr>
          <w:sz w:val="28"/>
          <w:szCs w:val="28"/>
          <w:lang w:val="en-GB"/>
        </w:rPr>
      </w:pPr>
      <w:hyperlink r:id="rId17" w:history="1">
        <w:r w:rsidR="00225B86" w:rsidRPr="00FC1522">
          <w:rPr>
            <w:sz w:val="28"/>
            <w:szCs w:val="28"/>
            <w:lang w:val="en-GB"/>
          </w:rPr>
          <w:t>Animal Genetics Laboratory</w:t>
        </w:r>
      </w:hyperlink>
    </w:p>
    <w:p w:rsidR="00225B86" w:rsidRPr="00FC1522" w:rsidRDefault="00225B86" w:rsidP="00225B86">
      <w:pPr>
        <w:pStyle w:val="Szvegtrzs"/>
        <w:spacing w:line="300" w:lineRule="auto"/>
        <w:ind w:left="426" w:right="587"/>
        <w:jc w:val="center"/>
        <w:rPr>
          <w:sz w:val="28"/>
          <w:szCs w:val="28"/>
          <w:lang w:val="en-GB"/>
        </w:rPr>
      </w:pPr>
      <w:r w:rsidRPr="00FC1522">
        <w:rPr>
          <w:sz w:val="28"/>
          <w:szCs w:val="28"/>
          <w:lang w:val="en-GB"/>
        </w:rPr>
        <w:t>Department of Animal Nutrition and Food Biotechnology</w:t>
      </w:r>
    </w:p>
    <w:p w:rsidR="00225B86" w:rsidRPr="00FC1522" w:rsidRDefault="00445929" w:rsidP="00225B86">
      <w:pPr>
        <w:pStyle w:val="Szvegtrzs"/>
        <w:tabs>
          <w:tab w:val="left" w:pos="7371"/>
        </w:tabs>
        <w:spacing w:line="300" w:lineRule="auto"/>
        <w:ind w:left="426" w:right="587"/>
        <w:jc w:val="center"/>
        <w:rPr>
          <w:sz w:val="28"/>
          <w:szCs w:val="28"/>
          <w:lang w:val="en-GB"/>
        </w:rPr>
      </w:pPr>
      <w:hyperlink r:id="rId18" w:history="1">
        <w:r w:rsidR="00225B86" w:rsidRPr="00FC1522">
          <w:rPr>
            <w:sz w:val="28"/>
            <w:szCs w:val="28"/>
            <w:lang w:val="en-GB"/>
          </w:rPr>
          <w:t>Department of Nature Conservation, Zoology and Game Management</w:t>
        </w:r>
      </w:hyperlink>
    </w:p>
    <w:p w:rsidR="00225B86" w:rsidRPr="00FC1522" w:rsidRDefault="00445929" w:rsidP="00225B86">
      <w:pPr>
        <w:pStyle w:val="Szvegtrzs"/>
        <w:spacing w:line="300" w:lineRule="auto"/>
        <w:ind w:left="1134" w:right="1437"/>
        <w:jc w:val="center"/>
        <w:rPr>
          <w:b/>
          <w:sz w:val="28"/>
          <w:szCs w:val="28"/>
          <w:lang w:val="en-GB"/>
        </w:rPr>
      </w:pPr>
      <w:hyperlink r:id="rId19" w:history="1">
        <w:r w:rsidR="00225B86" w:rsidRPr="00FC1522">
          <w:rPr>
            <w:b/>
            <w:sz w:val="28"/>
            <w:szCs w:val="28"/>
            <w:lang w:val="en-GB"/>
          </w:rPr>
          <w:t>Institute of Crop Sciences</w:t>
        </w:r>
      </w:hyperlink>
    </w:p>
    <w:p w:rsidR="00225B86" w:rsidRPr="00730285" w:rsidRDefault="00225B86" w:rsidP="00225B86">
      <w:pPr>
        <w:pStyle w:val="Szvegtrzs"/>
        <w:spacing w:line="300" w:lineRule="auto"/>
        <w:ind w:left="426" w:right="587"/>
        <w:jc w:val="center"/>
        <w:rPr>
          <w:sz w:val="28"/>
          <w:szCs w:val="28"/>
          <w:lang w:val="en-GB"/>
        </w:rPr>
      </w:pPr>
      <w:r w:rsidRPr="00730285">
        <w:rPr>
          <w:sz w:val="28"/>
          <w:szCs w:val="28"/>
          <w:lang w:val="en-GB"/>
        </w:rPr>
        <w:t>Department of Agriculture Botany and Crop Physiology</w:t>
      </w:r>
    </w:p>
    <w:p w:rsidR="00225B86" w:rsidRPr="00730285" w:rsidRDefault="00225B86" w:rsidP="00225B86">
      <w:pPr>
        <w:pStyle w:val="Szvegtrzs"/>
        <w:spacing w:line="300" w:lineRule="auto"/>
        <w:ind w:left="426" w:right="587"/>
        <w:jc w:val="center"/>
        <w:rPr>
          <w:sz w:val="28"/>
          <w:szCs w:val="28"/>
          <w:lang w:val="en-GB"/>
        </w:rPr>
      </w:pPr>
      <w:r w:rsidRPr="00730285">
        <w:rPr>
          <w:sz w:val="28"/>
          <w:szCs w:val="28"/>
          <w:lang w:val="en-GB"/>
        </w:rPr>
        <w:t>Department of Crop Production and Applied Ecology</w:t>
      </w:r>
    </w:p>
    <w:p w:rsidR="00225B86" w:rsidRDefault="00445929" w:rsidP="00225B86">
      <w:pPr>
        <w:pStyle w:val="Szvegtrzs"/>
        <w:spacing w:line="300" w:lineRule="auto"/>
        <w:ind w:left="1134" w:right="1437"/>
        <w:jc w:val="center"/>
        <w:rPr>
          <w:b/>
          <w:sz w:val="28"/>
          <w:szCs w:val="28"/>
          <w:lang w:val="en-GB"/>
        </w:rPr>
      </w:pPr>
      <w:hyperlink r:id="rId20" w:history="1">
        <w:r w:rsidR="00225B86" w:rsidRPr="00FC1522">
          <w:rPr>
            <w:b/>
            <w:sz w:val="28"/>
            <w:szCs w:val="28"/>
            <w:lang w:val="en-GB"/>
          </w:rPr>
          <w:t>Institute of Food Science</w:t>
        </w:r>
      </w:hyperlink>
    </w:p>
    <w:p w:rsidR="00225B86" w:rsidRDefault="00225B86" w:rsidP="00225B86">
      <w:pPr>
        <w:pStyle w:val="Szvegtrzs"/>
        <w:spacing w:line="300" w:lineRule="auto"/>
        <w:ind w:left="1134" w:right="1437"/>
        <w:jc w:val="center"/>
        <w:rPr>
          <w:b/>
          <w:sz w:val="28"/>
          <w:szCs w:val="28"/>
          <w:lang w:val="en-GB"/>
        </w:rPr>
      </w:pPr>
      <w:r>
        <w:rPr>
          <w:b/>
          <w:sz w:val="28"/>
          <w:szCs w:val="28"/>
          <w:lang w:val="en-GB"/>
        </w:rPr>
        <w:t>Institute of Food Technology</w:t>
      </w:r>
    </w:p>
    <w:p w:rsidR="00225B86" w:rsidRPr="00FC1522" w:rsidRDefault="00445929" w:rsidP="00225B86">
      <w:pPr>
        <w:pStyle w:val="Szvegtrzs"/>
        <w:spacing w:line="300" w:lineRule="auto"/>
        <w:ind w:left="1134" w:right="1437"/>
        <w:jc w:val="center"/>
        <w:rPr>
          <w:b/>
          <w:sz w:val="28"/>
          <w:szCs w:val="28"/>
          <w:lang w:val="en-GB"/>
        </w:rPr>
      </w:pPr>
      <w:hyperlink r:id="rId21" w:history="1">
        <w:r w:rsidR="00225B86" w:rsidRPr="00FC1522">
          <w:rPr>
            <w:b/>
            <w:sz w:val="28"/>
            <w:szCs w:val="28"/>
            <w:lang w:val="en-GB"/>
          </w:rPr>
          <w:t>Institute of Horticulture</w:t>
        </w:r>
      </w:hyperlink>
    </w:p>
    <w:p w:rsidR="00225B86" w:rsidRPr="00FC1522" w:rsidRDefault="00445929" w:rsidP="00225B86">
      <w:pPr>
        <w:pStyle w:val="Szvegtrzs"/>
        <w:spacing w:line="300" w:lineRule="auto"/>
        <w:ind w:left="0" w:right="20"/>
        <w:jc w:val="center"/>
        <w:rPr>
          <w:b/>
          <w:sz w:val="28"/>
          <w:szCs w:val="28"/>
          <w:lang w:val="en-GB"/>
        </w:rPr>
      </w:pPr>
      <w:hyperlink r:id="rId22" w:history="1">
        <w:r w:rsidR="00225B86" w:rsidRPr="00FC1522">
          <w:rPr>
            <w:b/>
            <w:sz w:val="28"/>
            <w:szCs w:val="28"/>
            <w:lang w:val="en-GB"/>
          </w:rPr>
          <w:t>Institute for Land Utilisation, Technology and Regional Development</w:t>
        </w:r>
      </w:hyperlink>
    </w:p>
    <w:p w:rsidR="00225B86" w:rsidRPr="00A270F1" w:rsidRDefault="00225B86" w:rsidP="00225B86">
      <w:pPr>
        <w:pStyle w:val="Szvegtrzs"/>
        <w:spacing w:line="300" w:lineRule="auto"/>
        <w:ind w:left="426" w:right="587"/>
        <w:jc w:val="center"/>
        <w:rPr>
          <w:b/>
          <w:sz w:val="28"/>
          <w:szCs w:val="28"/>
          <w:lang w:val="en-GB"/>
        </w:rPr>
      </w:pPr>
      <w:r w:rsidRPr="00A270F1">
        <w:rPr>
          <w:b/>
          <w:sz w:val="28"/>
          <w:szCs w:val="28"/>
          <w:lang w:val="en-GB"/>
        </w:rPr>
        <w:t>Institute of Nutrition</w:t>
      </w:r>
    </w:p>
    <w:p w:rsidR="00225B86" w:rsidRDefault="00445929" w:rsidP="00225B86">
      <w:pPr>
        <w:pStyle w:val="Szvegtrzs"/>
        <w:spacing w:line="300" w:lineRule="auto"/>
        <w:ind w:left="1134" w:right="1437"/>
        <w:jc w:val="center"/>
        <w:rPr>
          <w:b/>
          <w:sz w:val="28"/>
          <w:szCs w:val="28"/>
          <w:lang w:val="en-GB"/>
        </w:rPr>
      </w:pPr>
      <w:hyperlink r:id="rId23" w:history="1">
        <w:r w:rsidR="00225B86" w:rsidRPr="00FC1522">
          <w:rPr>
            <w:b/>
            <w:sz w:val="28"/>
            <w:szCs w:val="28"/>
            <w:lang w:val="en-GB"/>
          </w:rPr>
          <w:t>Institute of Plant Protection</w:t>
        </w:r>
      </w:hyperlink>
    </w:p>
    <w:p w:rsidR="00225B86" w:rsidRDefault="00445929" w:rsidP="00225B86">
      <w:pPr>
        <w:pStyle w:val="Szvegtrzs"/>
        <w:spacing w:line="300" w:lineRule="auto"/>
        <w:ind w:left="567" w:right="729"/>
        <w:jc w:val="center"/>
        <w:rPr>
          <w:b/>
          <w:sz w:val="28"/>
          <w:szCs w:val="28"/>
          <w:lang w:val="en-GB"/>
        </w:rPr>
      </w:pPr>
      <w:hyperlink r:id="rId24" w:history="1">
        <w:r w:rsidR="00225B86" w:rsidRPr="00FC1522">
          <w:rPr>
            <w:b/>
            <w:sz w:val="28"/>
            <w:szCs w:val="28"/>
            <w:lang w:val="en-GB"/>
          </w:rPr>
          <w:t>Institute of Water and Environmental Management</w:t>
        </w:r>
      </w:hyperlink>
    </w:p>
    <w:p w:rsidR="00225B86" w:rsidRPr="00FC1522" w:rsidRDefault="00225B86" w:rsidP="00225B86">
      <w:pPr>
        <w:pStyle w:val="Szvegtrzs"/>
        <w:spacing w:line="300" w:lineRule="auto"/>
        <w:ind w:left="1134" w:right="1437"/>
        <w:jc w:val="center"/>
        <w:rPr>
          <w:b/>
          <w:sz w:val="28"/>
          <w:szCs w:val="28"/>
          <w:lang w:val="en-GB"/>
        </w:rPr>
      </w:pPr>
      <w:r>
        <w:rPr>
          <w:b/>
          <w:sz w:val="28"/>
          <w:szCs w:val="28"/>
          <w:lang w:val="en-GB"/>
        </w:rPr>
        <w:t>Agricultural Laboratory Center</w:t>
      </w:r>
    </w:p>
    <w:p w:rsidR="00ED58BD" w:rsidRPr="005C2685" w:rsidRDefault="00ED58BD" w:rsidP="00ED58BD">
      <w:pPr>
        <w:pStyle w:val="Szvegtrzs"/>
        <w:spacing w:line="300" w:lineRule="auto"/>
        <w:ind w:left="567" w:right="729"/>
        <w:jc w:val="center"/>
        <w:rPr>
          <w:b/>
          <w:sz w:val="28"/>
          <w:szCs w:val="28"/>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5C2685" w:rsidRDefault="00ED58BD" w:rsidP="008B3983">
      <w:pPr>
        <w:pStyle w:val="Szvegtrzs"/>
        <w:spacing w:line="300" w:lineRule="auto"/>
        <w:ind w:left="1583" w:right="1867"/>
        <w:jc w:val="center"/>
        <w:rPr>
          <w:b/>
          <w:lang w:val="en-GB"/>
        </w:rPr>
      </w:pPr>
    </w:p>
    <w:p w:rsidR="00ED58BD" w:rsidRPr="00225B86" w:rsidRDefault="00ED58BD" w:rsidP="008B3983">
      <w:pPr>
        <w:pStyle w:val="Szvegtrzs"/>
        <w:spacing w:line="300" w:lineRule="auto"/>
        <w:ind w:left="1583" w:right="1867"/>
        <w:jc w:val="center"/>
        <w:rPr>
          <w:b/>
          <w:lang w:val="en-GB"/>
        </w:rPr>
      </w:pPr>
    </w:p>
    <w:p w:rsidR="00225B86" w:rsidRPr="00225B86" w:rsidRDefault="00225B86" w:rsidP="00225B86">
      <w:pPr>
        <w:pStyle w:val="Cmsor1"/>
        <w:spacing w:before="0"/>
        <w:ind w:left="1020" w:right="1417"/>
        <w:jc w:val="right"/>
        <w:rPr>
          <w:b/>
          <w:lang w:val="en-GB"/>
        </w:rPr>
      </w:pPr>
      <w:r w:rsidRPr="00225B86">
        <w:rPr>
          <w:b/>
          <w:lang w:val="en-GB"/>
        </w:rPr>
        <w:t>INSTITUTE OF AGRICULTURAL CHEMISTRY AND SOIL SCIENCE</w:t>
      </w:r>
    </w:p>
    <w:p w:rsidR="00225B86" w:rsidRPr="00225B86" w:rsidRDefault="00225B86" w:rsidP="00225B86">
      <w:pPr>
        <w:pStyle w:val="Szvegtrzs"/>
        <w:ind w:left="0"/>
        <w:jc w:val="center"/>
        <w:rPr>
          <w:lang w:val="en-GB"/>
        </w:rPr>
      </w:pPr>
      <w:r w:rsidRPr="00225B86">
        <w:rPr>
          <w:lang w:val="en-GB"/>
        </w:rPr>
        <w:t>138, Böszörményi str., Debrecen H-4032, Tel: +36-52-508-444 / 88467</w:t>
      </w:r>
    </w:p>
    <w:p w:rsidR="00225B86" w:rsidRPr="00225B86" w:rsidRDefault="00225B86" w:rsidP="00225B86">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225B86" w:rsidRPr="00225B86" w:rsidTr="000D3FF8">
        <w:tc>
          <w:tcPr>
            <w:tcW w:w="4395"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695"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678"/>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Andrea Balláné Kovács, Head of the Institute</w:t>
            </w:r>
          </w:p>
          <w:p w:rsidR="00225B86" w:rsidRPr="00225B86" w:rsidRDefault="00225B86" w:rsidP="000D3FF8">
            <w:pPr>
              <w:pStyle w:val="TableParagraph"/>
              <w:spacing w:before="60" w:line="276" w:lineRule="auto"/>
              <w:ind w:left="113"/>
              <w:rPr>
                <w:sz w:val="20"/>
                <w:lang w:val="en-GB"/>
              </w:rPr>
            </w:pPr>
            <w:r w:rsidRPr="00225B86">
              <w:rPr>
                <w:sz w:val="20"/>
                <w:lang w:val="en-GB"/>
              </w:rPr>
              <w:t>Associate Professor</w:t>
            </w:r>
          </w:p>
        </w:tc>
        <w:tc>
          <w:tcPr>
            <w:tcW w:w="3695" w:type="dxa"/>
          </w:tcPr>
          <w:p w:rsidR="00225B86" w:rsidRPr="00225B86" w:rsidRDefault="00445929" w:rsidP="000D3FF8">
            <w:pPr>
              <w:pStyle w:val="TableParagraph"/>
              <w:spacing w:before="60"/>
              <w:ind w:left="113"/>
              <w:rPr>
                <w:sz w:val="20"/>
                <w:szCs w:val="20"/>
                <w:lang w:val="en-GB"/>
              </w:rPr>
            </w:pPr>
            <w:hyperlink r:id="rId25">
              <w:r w:rsidR="00225B86" w:rsidRPr="00225B86">
                <w:rPr>
                  <w:sz w:val="20"/>
                  <w:szCs w:val="20"/>
                  <w:lang w:val="en-GB"/>
                </w:rPr>
                <w:t>kovacsa@agr.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103,  building B</w:t>
            </w:r>
          </w:p>
        </w:tc>
      </w:tr>
      <w:tr w:rsidR="00225B86" w:rsidRPr="00225B86" w:rsidTr="000D3FF8">
        <w:trPr>
          <w:trHeight w:val="702"/>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Imbre Vágó, habil.</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445929" w:rsidP="000D3FF8">
            <w:pPr>
              <w:pStyle w:val="TableParagraph"/>
              <w:spacing w:before="60"/>
              <w:ind w:left="113"/>
              <w:rPr>
                <w:sz w:val="20"/>
                <w:szCs w:val="20"/>
                <w:lang w:val="en-GB"/>
              </w:rPr>
            </w:pPr>
            <w:hyperlink r:id="rId26">
              <w:r w:rsidR="00225B86" w:rsidRPr="00225B86">
                <w:rPr>
                  <w:sz w:val="20"/>
                  <w:szCs w:val="20"/>
                  <w:lang w:val="en-GB"/>
                </w:rPr>
                <w:t>vago@agr. 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104, building B</w:t>
            </w:r>
          </w:p>
        </w:tc>
      </w:tr>
      <w:tr w:rsidR="00225B86" w:rsidRPr="00225B86" w:rsidTr="000D3FF8">
        <w:trPr>
          <w:trHeight w:val="796"/>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János Kátai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3695" w:type="dxa"/>
          </w:tcPr>
          <w:p w:rsidR="00225B86" w:rsidRPr="00225B86" w:rsidRDefault="00445929" w:rsidP="000D3FF8">
            <w:pPr>
              <w:pStyle w:val="TableParagraph"/>
              <w:spacing w:before="60"/>
              <w:ind w:left="113"/>
              <w:rPr>
                <w:sz w:val="20"/>
                <w:szCs w:val="20"/>
                <w:lang w:val="en-GB"/>
              </w:rPr>
            </w:pPr>
            <w:hyperlink r:id="rId27" w:history="1">
              <w:r w:rsidR="00225B86" w:rsidRPr="00225B86">
                <w:rPr>
                  <w:sz w:val="20"/>
                  <w:szCs w:val="20"/>
                  <w:lang w:val="en-GB"/>
                </w:rPr>
                <w:t>katai@agr.unideb.hu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201, building B</w:t>
            </w:r>
          </w:p>
        </w:tc>
      </w:tr>
      <w:tr w:rsidR="00225B86" w:rsidRPr="00225B86" w:rsidTr="000D3FF8">
        <w:trPr>
          <w:trHeight w:val="693"/>
        </w:trPr>
        <w:tc>
          <w:tcPr>
            <w:tcW w:w="4395" w:type="dxa"/>
          </w:tcPr>
          <w:p w:rsidR="00225B86" w:rsidRPr="00225B86" w:rsidRDefault="00225B86" w:rsidP="000D3FF8">
            <w:pPr>
              <w:pStyle w:val="TableParagraph"/>
              <w:spacing w:before="60"/>
              <w:ind w:left="113"/>
              <w:rPr>
                <w:sz w:val="20"/>
                <w:lang w:val="en-GB"/>
              </w:rPr>
            </w:pPr>
            <w:r w:rsidRPr="00225B86">
              <w:rPr>
                <w:sz w:val="20"/>
                <w:lang w:val="en-GB"/>
              </w:rPr>
              <w:t>Dr Mária Dr Micskeiné Csubák</w:t>
            </w:r>
          </w:p>
          <w:p w:rsidR="00225B86" w:rsidRPr="00225B86" w:rsidRDefault="00225B86" w:rsidP="000D3FF8">
            <w:pPr>
              <w:pStyle w:val="TableParagraph"/>
              <w:spacing w:before="60"/>
              <w:ind w:left="113"/>
              <w:rPr>
                <w:sz w:val="20"/>
                <w:lang w:val="en-GB"/>
              </w:rPr>
            </w:pPr>
            <w:r w:rsidRPr="00225B86">
              <w:rPr>
                <w:sz w:val="20"/>
                <w:lang w:val="en-GB"/>
              </w:rPr>
              <w:t>Associate Professor</w:t>
            </w:r>
          </w:p>
        </w:tc>
        <w:tc>
          <w:tcPr>
            <w:tcW w:w="3695" w:type="dxa"/>
          </w:tcPr>
          <w:p w:rsidR="00225B86" w:rsidRPr="00225B86" w:rsidRDefault="00445929" w:rsidP="000D3FF8">
            <w:pPr>
              <w:pStyle w:val="TableParagraph"/>
              <w:spacing w:before="60"/>
              <w:ind w:left="113"/>
              <w:rPr>
                <w:sz w:val="20"/>
                <w:szCs w:val="20"/>
                <w:lang w:val="en-GB"/>
              </w:rPr>
            </w:pPr>
            <w:hyperlink r:id="rId28" w:history="1">
              <w:r w:rsidR="00225B86" w:rsidRPr="00225B86">
                <w:rPr>
                  <w:rStyle w:val="Hiperhivatkozs"/>
                  <w:color w:val="auto"/>
                  <w:sz w:val="20"/>
                  <w:szCs w:val="20"/>
                  <w:u w:val="none"/>
                  <w:lang w:val="en-GB"/>
                </w:rPr>
                <w:t>csubak@agr.unideb.hu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w w:val="95"/>
                <w:sz w:val="20"/>
                <w:szCs w:val="20"/>
                <w:lang w:val="en-GB"/>
              </w:rPr>
            </w:pPr>
            <w:r w:rsidRPr="00225B86">
              <w:rPr>
                <w:sz w:val="20"/>
                <w:szCs w:val="20"/>
                <w:lang w:val="en-GB"/>
              </w:rPr>
              <w:t>room 205, building B</w:t>
            </w:r>
          </w:p>
        </w:tc>
      </w:tr>
      <w:tr w:rsidR="00225B86" w:rsidRPr="00225B86" w:rsidTr="000D3FF8">
        <w:trPr>
          <w:trHeight w:val="738"/>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Rita Erdeiné Kremper</w:t>
            </w:r>
          </w:p>
          <w:p w:rsidR="00225B86" w:rsidRPr="00225B86" w:rsidRDefault="00225B86" w:rsidP="000D3FF8">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225B86" w:rsidRPr="00225B86" w:rsidRDefault="00445929" w:rsidP="000D3FF8">
            <w:pPr>
              <w:pStyle w:val="TableParagraph"/>
              <w:spacing w:before="60"/>
              <w:ind w:left="113"/>
              <w:rPr>
                <w:sz w:val="20"/>
                <w:szCs w:val="20"/>
                <w:lang w:val="en-GB"/>
              </w:rPr>
            </w:pPr>
            <w:hyperlink r:id="rId29" w:history="1">
              <w:r w:rsidR="00225B86" w:rsidRPr="00225B86">
                <w:rPr>
                  <w:rStyle w:val="Hiperhivatkozs"/>
                  <w:color w:val="auto"/>
                  <w:sz w:val="20"/>
                  <w:szCs w:val="20"/>
                  <w:u w:val="none"/>
                  <w:lang w:val="en-GB"/>
                </w:rPr>
                <w:t>kremper@agr.unideb.h</w:t>
              </w:r>
            </w:hyperlink>
            <w:r w:rsidR="00225B86" w:rsidRPr="00225B86">
              <w:rPr>
                <w:rStyle w:val="Hiperhivatkozs"/>
                <w:color w:val="auto"/>
                <w:sz w:val="20"/>
                <w:szCs w:val="20"/>
                <w:u w:val="none"/>
                <w:lang w:val="en-GB"/>
              </w:rPr>
              <w:t>u</w:t>
            </w:r>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B</w:t>
            </w:r>
          </w:p>
        </w:tc>
      </w:tr>
      <w:tr w:rsidR="00225B86" w:rsidRPr="00225B86" w:rsidTr="000D3FF8">
        <w:trPr>
          <w:trHeight w:val="824"/>
        </w:trPr>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Dr  Áron Béni</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695" w:type="dxa"/>
          </w:tcPr>
          <w:p w:rsidR="00225B86" w:rsidRPr="00225B86" w:rsidRDefault="00445929" w:rsidP="000D3FF8">
            <w:pPr>
              <w:pStyle w:val="TableParagraph"/>
              <w:spacing w:before="60"/>
              <w:ind w:left="113"/>
              <w:rPr>
                <w:rStyle w:val="Hiperhivatkozs"/>
                <w:color w:val="auto"/>
                <w:sz w:val="20"/>
                <w:szCs w:val="20"/>
                <w:u w:val="none"/>
                <w:lang w:val="en-GB"/>
              </w:rPr>
            </w:pPr>
            <w:hyperlink r:id="rId30" w:history="1">
              <w:r w:rsidR="00225B86" w:rsidRPr="00225B86">
                <w:rPr>
                  <w:rStyle w:val="Hiperhivatkozs"/>
                  <w:color w:val="auto"/>
                  <w:sz w:val="20"/>
                  <w:szCs w:val="20"/>
                  <w:u w:val="none"/>
                  <w:lang w:val="en-GB"/>
                </w:rPr>
                <w:t>beniaron@agr.unideb.hu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112, building B</w:t>
            </w:r>
          </w:p>
        </w:tc>
      </w:tr>
      <w:tr w:rsidR="00225B86" w:rsidRPr="00225B86" w:rsidTr="000D3FF8">
        <w:tc>
          <w:tcPr>
            <w:tcW w:w="4395" w:type="dxa"/>
          </w:tcPr>
          <w:p w:rsidR="00225B86" w:rsidRPr="00225B86" w:rsidRDefault="00225B86" w:rsidP="000D3FF8">
            <w:pPr>
              <w:pStyle w:val="TableParagraph"/>
              <w:spacing w:before="60" w:line="276" w:lineRule="auto"/>
              <w:ind w:left="113"/>
              <w:rPr>
                <w:sz w:val="20"/>
                <w:lang w:val="en-GB"/>
              </w:rPr>
            </w:pPr>
            <w:r w:rsidRPr="00225B86">
              <w:rPr>
                <w:sz w:val="20"/>
                <w:lang w:val="en-GB"/>
              </w:rPr>
              <w:t>Ms. Ágnes Kocsisné Demjén</w:t>
            </w:r>
          </w:p>
          <w:p w:rsidR="00225B86" w:rsidRPr="00225B86" w:rsidRDefault="00225B86" w:rsidP="000D3FF8">
            <w:pPr>
              <w:pStyle w:val="TableParagraph"/>
              <w:spacing w:before="60" w:line="276" w:lineRule="auto"/>
              <w:ind w:left="113"/>
              <w:rPr>
                <w:sz w:val="20"/>
                <w:lang w:val="en-GB"/>
              </w:rPr>
            </w:pPr>
            <w:r w:rsidRPr="00225B86">
              <w:rPr>
                <w:sz w:val="20"/>
                <w:lang w:val="en-GB"/>
              </w:rPr>
              <w:t>Admin.Assistant</w:t>
            </w:r>
          </w:p>
        </w:tc>
        <w:tc>
          <w:tcPr>
            <w:tcW w:w="3695" w:type="dxa"/>
          </w:tcPr>
          <w:p w:rsidR="00225B86" w:rsidRPr="00225B86" w:rsidRDefault="00445929" w:rsidP="000D3FF8">
            <w:pPr>
              <w:pStyle w:val="TableParagraph"/>
              <w:spacing w:before="60"/>
              <w:ind w:left="113"/>
              <w:rPr>
                <w:sz w:val="20"/>
                <w:szCs w:val="20"/>
                <w:lang w:val="en-GB"/>
              </w:rPr>
            </w:pPr>
            <w:hyperlink r:id="rId31" w:history="1">
              <w:r w:rsidR="00225B86" w:rsidRPr="00225B86">
                <w:rPr>
                  <w:rStyle w:val="Hiperhivatkozs"/>
                  <w:color w:val="auto"/>
                  <w:sz w:val="20"/>
                  <w:szCs w:val="20"/>
                  <w:u w:val="none"/>
                  <w:lang w:val="en-GB"/>
                </w:rPr>
                <w:t>kocsisne.agnes@agr.unideb.hu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202, Building B</w:t>
            </w:r>
          </w:p>
        </w:tc>
      </w:tr>
    </w:tbl>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p>
    <w:p w:rsidR="00225B86" w:rsidRPr="00225B86" w:rsidRDefault="00225B86" w:rsidP="00225B86">
      <w:pPr>
        <w:pStyle w:val="Cmsor1"/>
        <w:spacing w:before="144"/>
        <w:ind w:left="283" w:right="567"/>
        <w:rPr>
          <w:b/>
          <w:lang w:val="en-GB"/>
        </w:rPr>
      </w:pPr>
      <w:r w:rsidRPr="00225B86">
        <w:rPr>
          <w:b/>
          <w:lang w:val="en-GB"/>
        </w:rPr>
        <w:t>INSTITUTE OF ANIMAL SCIENCE, BIOTECHNOLOGY AND NATURE CONSERVATION</w:t>
      </w:r>
    </w:p>
    <w:p w:rsidR="00225B86" w:rsidRPr="00225B86" w:rsidRDefault="00225B86" w:rsidP="00225B86">
      <w:pPr>
        <w:pStyle w:val="Cmsor1"/>
        <w:spacing w:before="144"/>
        <w:ind w:left="2018" w:right="2291"/>
        <w:rPr>
          <w:b/>
          <w:lang w:val="en-GB"/>
        </w:rPr>
      </w:pPr>
      <w:r w:rsidRPr="00225B86">
        <w:rPr>
          <w:b/>
          <w:lang w:val="en-GB"/>
        </w:rPr>
        <w:t>DEPARTMENT OF ANIMAL HUSBANDRY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225B86" w:rsidRPr="00225B86" w:rsidTr="000D3FF8">
        <w:trPr>
          <w:trHeight w:val="287"/>
        </w:trPr>
        <w:tc>
          <w:tcPr>
            <w:tcW w:w="4254"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26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István Komlósi</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225B86" w:rsidRPr="00225B86" w:rsidRDefault="00445929" w:rsidP="000D3FF8">
            <w:pPr>
              <w:pStyle w:val="TableParagraph"/>
              <w:spacing w:before="60" w:line="336" w:lineRule="auto"/>
              <w:ind w:left="113"/>
              <w:rPr>
                <w:sz w:val="20"/>
                <w:szCs w:val="20"/>
                <w:lang w:val="en-GB"/>
              </w:rPr>
            </w:pPr>
            <w:hyperlink r:id="rId32" w:history="1">
              <w:r w:rsidR="00225B86" w:rsidRPr="00225B86">
                <w:rPr>
                  <w:rStyle w:val="Hiperhivatkozs"/>
                  <w:color w:val="auto"/>
                  <w:sz w:val="20"/>
                  <w:szCs w:val="20"/>
                  <w:u w:val="none"/>
                  <w:lang w:val="en-GB"/>
                </w:rPr>
                <w:t>komlosi@agr.unideb.hu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128, building A</w:t>
            </w:r>
          </w:p>
        </w:tc>
      </w:tr>
      <w:tr w:rsidR="00225B86" w:rsidRPr="00225B86" w:rsidTr="000D3FF8">
        <w:trPr>
          <w:trHeight w:val="856"/>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Sándor Mihók</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 Emeritus</w:t>
            </w:r>
          </w:p>
        </w:tc>
        <w:tc>
          <w:tcPr>
            <w:tcW w:w="3261" w:type="dxa"/>
          </w:tcPr>
          <w:p w:rsidR="00225B86" w:rsidRPr="00225B86" w:rsidRDefault="00445929" w:rsidP="000D3FF8">
            <w:pPr>
              <w:pStyle w:val="TableParagraph"/>
              <w:spacing w:before="60" w:line="336" w:lineRule="auto"/>
              <w:ind w:left="113"/>
              <w:rPr>
                <w:rStyle w:val="Hiperhivatkozs"/>
                <w:color w:val="auto"/>
                <w:sz w:val="20"/>
                <w:szCs w:val="20"/>
                <w:u w:val="none"/>
                <w:lang w:val="en-GB"/>
              </w:rPr>
            </w:pPr>
            <w:hyperlink r:id="rId33" w:history="1">
              <w:r w:rsidR="00225B86" w:rsidRPr="00225B86">
                <w:rPr>
                  <w:rStyle w:val="Hiperhivatkozs"/>
                  <w:color w:val="auto"/>
                  <w:sz w:val="20"/>
                  <w:szCs w:val="20"/>
                  <w:u w:val="none"/>
                  <w:lang w:val="en-GB"/>
                </w:rPr>
                <w:t>mihok@agr.unideb.hu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143,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Levente Czeglédi</w:t>
            </w:r>
          </w:p>
          <w:p w:rsidR="00225B86" w:rsidRPr="00225B86" w:rsidRDefault="00225B86" w:rsidP="000D3FF8">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34" w:history="1">
              <w:r w:rsidR="00225B86" w:rsidRPr="00225B86">
                <w:rPr>
                  <w:rStyle w:val="Hiperhivatkozs"/>
                  <w:rFonts w:ascii="Calibri Light" w:hAnsi="Calibri Light"/>
                  <w:color w:val="auto"/>
                  <w:sz w:val="20"/>
                  <w:szCs w:val="20"/>
                  <w:u w:val="none"/>
                </w:rPr>
                <w:t>czegledi@agr.unideb.hu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126, building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József Rátky</w:t>
            </w:r>
          </w:p>
          <w:p w:rsidR="00225B86" w:rsidRPr="00225B86" w:rsidRDefault="00225B86" w:rsidP="000D3FF8">
            <w:pPr>
              <w:pStyle w:val="TableParagraph"/>
              <w:spacing w:before="60"/>
              <w:ind w:left="113"/>
              <w:rPr>
                <w:sz w:val="20"/>
                <w:szCs w:val="20"/>
                <w:lang w:val="en-GB"/>
              </w:rPr>
            </w:pPr>
            <w:r w:rsidRPr="00225B86">
              <w:rPr>
                <w:sz w:val="20"/>
                <w:szCs w:val="20"/>
                <w:lang w:val="en-GB"/>
              </w:rPr>
              <w:t>Professor</w:t>
            </w:r>
          </w:p>
        </w:tc>
        <w:tc>
          <w:tcPr>
            <w:tcW w:w="3261" w:type="dxa"/>
          </w:tcPr>
          <w:p w:rsidR="00225B86" w:rsidRPr="00225B86" w:rsidRDefault="00445929"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35" w:history="1">
              <w:r w:rsidR="00225B86" w:rsidRPr="00225B86">
                <w:rPr>
                  <w:rStyle w:val="Hiperhivatkozs"/>
                  <w:rFonts w:ascii="Calibri Light" w:hAnsi="Calibri Light"/>
                  <w:color w:val="auto"/>
                  <w:sz w:val="20"/>
                  <w:szCs w:val="20"/>
                  <w:u w:val="none"/>
                </w:rPr>
                <w:t>ratky.jozsef@agr.unideb.hu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142,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Gabriella Novotniné Dankó, </w:t>
            </w:r>
          </w:p>
          <w:p w:rsidR="00225B86" w:rsidRPr="00225B86" w:rsidRDefault="00225B86" w:rsidP="000D3FF8">
            <w:pPr>
              <w:pStyle w:val="TableParagraph"/>
              <w:spacing w:before="60"/>
              <w:ind w:left="113"/>
              <w:rPr>
                <w:sz w:val="20"/>
                <w:szCs w:val="20"/>
                <w:lang w:val="en-GB"/>
              </w:rPr>
            </w:pPr>
            <w:r w:rsidRPr="00225B86">
              <w:rPr>
                <w:sz w:val="20"/>
                <w:szCs w:val="20"/>
                <w:lang w:val="en-GB"/>
              </w:rPr>
              <w:t>Associate Professor</w:t>
            </w:r>
          </w:p>
        </w:tc>
        <w:tc>
          <w:tcPr>
            <w:tcW w:w="3261" w:type="dxa"/>
          </w:tcPr>
          <w:p w:rsidR="00225B86" w:rsidRPr="00225B86" w:rsidRDefault="00445929" w:rsidP="000D3FF8">
            <w:pPr>
              <w:pStyle w:val="TableParagraph"/>
              <w:spacing w:before="60" w:line="336" w:lineRule="auto"/>
              <w:ind w:left="113"/>
              <w:rPr>
                <w:sz w:val="20"/>
                <w:szCs w:val="20"/>
              </w:rPr>
            </w:pPr>
            <w:hyperlink r:id="rId36" w:history="1">
              <w:r w:rsidR="00225B86" w:rsidRPr="00225B86">
                <w:rPr>
                  <w:rStyle w:val="Hiperhivatkozs"/>
                  <w:color w:val="auto"/>
                  <w:sz w:val="20"/>
                  <w:szCs w:val="20"/>
                  <w:u w:val="none"/>
                  <w:shd w:val="clear" w:color="auto" w:fill="FFFFFF"/>
                </w:rPr>
                <w:t>novotnine@agr.unideb.hu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125, building A</w:t>
            </w:r>
          </w:p>
        </w:tc>
      </w:tr>
      <w:tr w:rsidR="00225B86" w:rsidRPr="00225B86" w:rsidTr="000D3FF8">
        <w:trPr>
          <w:trHeight w:val="897"/>
        </w:trPr>
        <w:tc>
          <w:tcPr>
            <w:tcW w:w="4254"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József Prokisch</w:t>
            </w:r>
          </w:p>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37" w:history="1">
              <w:r w:rsidR="00225B86" w:rsidRPr="00225B86">
                <w:rPr>
                  <w:rStyle w:val="Hiperhivatkozs"/>
                  <w:rFonts w:ascii="Calibri Light" w:hAnsi="Calibri Light"/>
                  <w:color w:val="auto"/>
                  <w:sz w:val="20"/>
                  <w:szCs w:val="20"/>
                  <w:u w:val="none"/>
                </w:rPr>
                <w:t>jprokisch@agr.unideb.hu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János Posta</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26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38" w:history="1">
              <w:r w:rsidR="00225B86" w:rsidRPr="00225B86">
                <w:rPr>
                  <w:rStyle w:val="Hiperhivatkozs"/>
                  <w:rFonts w:ascii="Calibri Light" w:hAnsi="Calibri Light"/>
                  <w:color w:val="auto"/>
                  <w:sz w:val="20"/>
                  <w:szCs w:val="20"/>
                  <w:u w:val="none"/>
                </w:rPr>
                <w:t>postaj@agr.unideb.hu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141,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Nóra Dr Pálfyné Vass </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Lecturer</w:t>
            </w:r>
          </w:p>
        </w:tc>
        <w:tc>
          <w:tcPr>
            <w:tcW w:w="326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39" w:history="1">
              <w:r w:rsidR="00225B86" w:rsidRPr="00225B86">
                <w:rPr>
                  <w:rStyle w:val="Hiperhivatkozs"/>
                  <w:rFonts w:ascii="Calibri Light" w:hAnsi="Calibri Light"/>
                  <w:color w:val="auto"/>
                  <w:sz w:val="20"/>
                  <w:szCs w:val="20"/>
                  <w:u w:val="none"/>
                </w:rPr>
                <w:t>vassnora@agr.unideb.hu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131, building A</w:t>
            </w:r>
          </w:p>
        </w:tc>
      </w:tr>
      <w:tr w:rsidR="00225B86" w:rsidRPr="00225B86" w:rsidTr="000D3FF8">
        <w:tblPrEx>
          <w:tblBorders>
            <w:insideV w:val="none" w:sz="0" w:space="0" w:color="auto"/>
          </w:tblBorders>
        </w:tblPrEx>
        <w:trPr>
          <w:trHeight w:val="766"/>
        </w:trPr>
        <w:tc>
          <w:tcPr>
            <w:tcW w:w="4254" w:type="dxa"/>
            <w:tcBorders>
              <w:right w:val="single" w:sz="4" w:space="0" w:color="auto"/>
            </w:tcBorders>
          </w:tcPr>
          <w:p w:rsidR="00225B86" w:rsidRPr="00225B86" w:rsidRDefault="00225B86" w:rsidP="000D3FF8">
            <w:pPr>
              <w:pStyle w:val="TableParagraph"/>
              <w:spacing w:before="60"/>
              <w:ind w:left="113"/>
              <w:rPr>
                <w:sz w:val="20"/>
                <w:lang w:val="en-GB"/>
              </w:rPr>
            </w:pPr>
            <w:r w:rsidRPr="00225B86">
              <w:rPr>
                <w:sz w:val="20"/>
                <w:lang w:val="en-GB"/>
              </w:rPr>
              <w:t>Dr Zsófia Dr Rózsáné Várszegi</w:t>
            </w:r>
          </w:p>
          <w:p w:rsidR="00225B86" w:rsidRPr="00225B86" w:rsidRDefault="00225B86" w:rsidP="000D3FF8">
            <w:pPr>
              <w:pStyle w:val="TableParagraph"/>
              <w:spacing w:before="60"/>
              <w:ind w:left="113"/>
              <w:rPr>
                <w:sz w:val="20"/>
                <w:lang w:val="en-GB"/>
              </w:rPr>
            </w:pPr>
            <w:r w:rsidRPr="00225B86">
              <w:rPr>
                <w:sz w:val="20"/>
                <w:lang w:val="en-GB"/>
              </w:rPr>
              <w:t>Assistant Lecturer</w:t>
            </w:r>
          </w:p>
        </w:tc>
        <w:tc>
          <w:tcPr>
            <w:tcW w:w="3261" w:type="dxa"/>
            <w:tcBorders>
              <w:left w:val="single" w:sz="4" w:space="0" w:color="auto"/>
            </w:tcBorders>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0" w:history="1">
              <w:r w:rsidR="00225B86" w:rsidRPr="00225B86">
                <w:rPr>
                  <w:rStyle w:val="Hiperhivatkozs"/>
                  <w:rFonts w:ascii="Calibri Light" w:hAnsi="Calibri Light"/>
                  <w:color w:val="auto"/>
                  <w:sz w:val="20"/>
                  <w:szCs w:val="20"/>
                  <w:u w:val="none"/>
                </w:rPr>
                <w:t>varszegi@agr.unideb.hu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225B86" w:rsidRPr="00225B86" w:rsidTr="000D3FF8">
        <w:trPr>
          <w:trHeight w:val="897"/>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Károlyné Kiss</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kanyasi@agr.unideb.hu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127, buillding A</w:t>
            </w:r>
          </w:p>
        </w:tc>
      </w:tr>
      <w:tr w:rsidR="00225B86" w:rsidRPr="00225B86" w:rsidTr="000D3FF8">
        <w:trPr>
          <w:trHeight w:val="898"/>
        </w:trPr>
        <w:tc>
          <w:tcPr>
            <w:tcW w:w="4254" w:type="dxa"/>
          </w:tcPr>
          <w:p w:rsidR="00225B86" w:rsidRPr="00225B86" w:rsidRDefault="00225B86" w:rsidP="000D3FF8">
            <w:pPr>
              <w:pStyle w:val="TableParagraph"/>
              <w:spacing w:before="60"/>
              <w:ind w:left="113"/>
              <w:rPr>
                <w:sz w:val="20"/>
                <w:szCs w:val="20"/>
                <w:lang w:val="en-GB"/>
              </w:rPr>
            </w:pPr>
            <w:r w:rsidRPr="00225B86">
              <w:rPr>
                <w:sz w:val="20"/>
                <w:szCs w:val="20"/>
                <w:lang w:val="en-GB"/>
              </w:rPr>
              <w:t>Mrs. Marianna Korcsmárosné Varga</w:t>
            </w:r>
          </w:p>
          <w:p w:rsidR="00225B86" w:rsidRPr="00225B86" w:rsidRDefault="00225B86" w:rsidP="000D3FF8">
            <w:pPr>
              <w:pStyle w:val="TableParagraph"/>
              <w:spacing w:before="60"/>
              <w:ind w:left="113"/>
              <w:rPr>
                <w:sz w:val="20"/>
                <w:szCs w:val="20"/>
                <w:lang w:val="en-GB"/>
              </w:rPr>
            </w:pPr>
            <w:r w:rsidRPr="00225B86">
              <w:rPr>
                <w:sz w:val="20"/>
                <w:szCs w:val="20"/>
                <w:lang w:val="en-GB"/>
              </w:rPr>
              <w:t>Administrative Assistant</w:t>
            </w:r>
          </w:p>
        </w:tc>
        <w:tc>
          <w:tcPr>
            <w:tcW w:w="326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1" w:history="1">
              <w:r w:rsidR="00225B86" w:rsidRPr="00225B86">
                <w:rPr>
                  <w:rStyle w:val="Hiperhivatkozs"/>
                  <w:rFonts w:ascii="Calibri Light" w:hAnsi="Calibri Light"/>
                  <w:color w:val="auto"/>
                  <w:sz w:val="20"/>
                  <w:szCs w:val="20"/>
                  <w:u w:val="none"/>
                </w:rPr>
                <w:t>vargam@agr.unideb.hu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135, building A</w:t>
            </w:r>
          </w:p>
        </w:tc>
      </w:tr>
    </w:tbl>
    <w:p w:rsidR="00225B86" w:rsidRPr="00225B86" w:rsidRDefault="00225B86" w:rsidP="00225B86">
      <w:pPr>
        <w:pStyle w:val="Cmsor1"/>
        <w:ind w:left="0" w:right="20"/>
        <w:rPr>
          <w:b/>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7"/>
        <w:ind w:left="2018" w:right="2292"/>
        <w:rPr>
          <w:b/>
          <w:lang w:val="en-GB"/>
        </w:rPr>
      </w:pPr>
      <w:r w:rsidRPr="00225B86">
        <w:rPr>
          <w:b/>
          <w:lang w:val="en-GB"/>
        </w:rPr>
        <w:t>ANIMAL GENETICS LABORATORY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spacing w:before="8"/>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András Jávor</w:t>
            </w:r>
          </w:p>
          <w:p w:rsidR="00225B86" w:rsidRPr="00225B86" w:rsidRDefault="00225B86" w:rsidP="000D3FF8">
            <w:pPr>
              <w:pStyle w:val="TableParagraph"/>
              <w:spacing w:before="60" w:line="276" w:lineRule="auto"/>
              <w:ind w:left="113"/>
              <w:rPr>
                <w:sz w:val="20"/>
                <w:lang w:val="en-GB"/>
              </w:rPr>
            </w:pPr>
            <w:r w:rsidRPr="00225B86">
              <w:rPr>
                <w:sz w:val="20"/>
                <w:lang w:val="en-GB"/>
              </w:rPr>
              <w:t>Professor, Head of Department</w:t>
            </w:r>
          </w:p>
        </w:tc>
        <w:tc>
          <w:tcPr>
            <w:tcW w:w="282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2" w:history="1">
              <w:r w:rsidR="00225B86" w:rsidRPr="00225B86">
                <w:rPr>
                  <w:rStyle w:val="Hiperhivatkozs"/>
                  <w:rFonts w:ascii="Calibri Light" w:hAnsi="Calibri Light"/>
                  <w:color w:val="auto"/>
                  <w:sz w:val="20"/>
                  <w:szCs w:val="20"/>
                  <w:u w:val="none"/>
                </w:rPr>
                <w:t>javor@agr.unideb.hu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53, building A</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Szilvia Kusza</w:t>
            </w:r>
          </w:p>
          <w:p w:rsidR="00225B86" w:rsidRPr="00225B86" w:rsidRDefault="00225B86" w:rsidP="000D3FF8">
            <w:pPr>
              <w:pStyle w:val="TableParagraph"/>
              <w:spacing w:before="60"/>
              <w:ind w:left="113"/>
              <w:rPr>
                <w:sz w:val="20"/>
                <w:lang w:val="en-GB"/>
              </w:rPr>
            </w:pPr>
            <w:r w:rsidRPr="00225B86">
              <w:rPr>
                <w:sz w:val="20"/>
                <w:lang w:val="en-GB"/>
              </w:rPr>
              <w:t>Senior research fellow</w:t>
            </w:r>
          </w:p>
        </w:tc>
        <w:tc>
          <w:tcPr>
            <w:tcW w:w="282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3" w:history="1">
              <w:r w:rsidR="00225B86" w:rsidRPr="00225B86">
                <w:rPr>
                  <w:rStyle w:val="Hiperhivatkozs"/>
                  <w:rFonts w:ascii="Calibri Light" w:hAnsi="Calibri Light"/>
                  <w:color w:val="auto"/>
                  <w:sz w:val="20"/>
                  <w:szCs w:val="20"/>
                  <w:u w:val="none"/>
                </w:rPr>
                <w:t>kusza@agr.unideb.hu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129, building A</w:t>
            </w:r>
          </w:p>
        </w:tc>
      </w:tr>
    </w:tbl>
    <w:p w:rsidR="00225B86" w:rsidRPr="00225B86" w:rsidRDefault="00225B86" w:rsidP="00225B86">
      <w:pPr>
        <w:pStyle w:val="Szvegtrzs"/>
        <w:ind w:left="0"/>
        <w:rPr>
          <w:sz w:val="25"/>
          <w:lang w:val="en-GB"/>
        </w:rPr>
      </w:pPr>
    </w:p>
    <w:p w:rsidR="00225B86" w:rsidRPr="00225B86" w:rsidRDefault="00225B86" w:rsidP="00225B86">
      <w:pPr>
        <w:pStyle w:val="Szvegtrzs"/>
        <w:ind w:left="0"/>
        <w:rPr>
          <w:sz w:val="25"/>
          <w:lang w:val="en-GB"/>
        </w:rPr>
      </w:pPr>
    </w:p>
    <w:p w:rsidR="00225B86" w:rsidRPr="00225B86" w:rsidRDefault="00225B86" w:rsidP="00225B86">
      <w:pPr>
        <w:pStyle w:val="Cmsor1"/>
        <w:spacing w:before="56"/>
        <w:ind w:left="431" w:right="710"/>
        <w:rPr>
          <w:b/>
          <w:lang w:val="en-GB"/>
        </w:rPr>
      </w:pPr>
      <w:r w:rsidRPr="00225B86">
        <w:rPr>
          <w:b/>
          <w:lang w:val="en-GB"/>
        </w:rPr>
        <w:t>DEPARTMENT OF ANIMAL NUTRITION AND FOOD BIOTECHNOLOGY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88541 </w:t>
      </w:r>
    </w:p>
    <w:p w:rsidR="00225B86" w:rsidRPr="00225B86" w:rsidRDefault="00225B86" w:rsidP="00225B86">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225B86" w:rsidRPr="00225B86" w:rsidTr="000D3FF8">
        <w:trPr>
          <w:trHeight w:val="473"/>
        </w:trPr>
        <w:tc>
          <w:tcPr>
            <w:tcW w:w="382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833"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13"/>
        </w:trPr>
        <w:tc>
          <w:tcPr>
            <w:tcW w:w="3823" w:type="dxa"/>
          </w:tcPr>
          <w:p w:rsidR="00225B86" w:rsidRPr="00225B86" w:rsidRDefault="00225B86" w:rsidP="000D3FF8">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4" w:history="1">
              <w:r w:rsidR="00225B86" w:rsidRPr="00225B86">
                <w:rPr>
                  <w:rStyle w:val="Hiperhivatkozs"/>
                  <w:rFonts w:ascii="Calibri Light" w:hAnsi="Calibri Light"/>
                  <w:color w:val="auto"/>
                  <w:sz w:val="20"/>
                  <w:szCs w:val="20"/>
                  <w:u w:val="none"/>
                </w:rPr>
                <w:t>szabo.csaba@agr.unideb.hu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132, building A</w:t>
            </w:r>
          </w:p>
        </w:tc>
      </w:tr>
      <w:tr w:rsidR="00225B86" w:rsidRPr="00225B86" w:rsidTr="000D3FF8">
        <w:trPr>
          <w:trHeight w:val="493"/>
        </w:trPr>
        <w:tc>
          <w:tcPr>
            <w:tcW w:w="3823" w:type="dxa"/>
          </w:tcPr>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Dr László Babinszky</w:t>
            </w:r>
          </w:p>
          <w:p w:rsidR="00225B86" w:rsidRPr="00225B86" w:rsidRDefault="00225B86" w:rsidP="000D3FF8">
            <w:pPr>
              <w:pStyle w:val="TableParagraph"/>
              <w:spacing w:before="60" w:line="276" w:lineRule="auto"/>
              <w:ind w:left="113" w:right="104"/>
              <w:rPr>
                <w:sz w:val="20"/>
                <w:szCs w:val="20"/>
                <w:lang w:val="en-GB"/>
              </w:rPr>
            </w:pPr>
            <w:r w:rsidRPr="00225B86">
              <w:rPr>
                <w:sz w:val="20"/>
                <w:szCs w:val="20"/>
                <w:lang w:val="en-GB"/>
              </w:rPr>
              <w:t xml:space="preserve">Professor, </w:t>
            </w:r>
          </w:p>
        </w:tc>
        <w:tc>
          <w:tcPr>
            <w:tcW w:w="3833"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5" w:history="1">
              <w:r w:rsidR="00225B86" w:rsidRPr="00225B86">
                <w:rPr>
                  <w:rStyle w:val="Hiperhivatkozs"/>
                  <w:rFonts w:ascii="Calibri Light" w:hAnsi="Calibri Light"/>
                  <w:color w:val="auto"/>
                  <w:sz w:val="20"/>
                  <w:szCs w:val="20"/>
                  <w:u w:val="none"/>
                </w:rPr>
                <w:t>babinszky@agr.unideb.hu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139, building A</w:t>
            </w:r>
          </w:p>
        </w:tc>
      </w:tr>
      <w:tr w:rsidR="00225B86" w:rsidRPr="00225B86" w:rsidTr="000D3FF8">
        <w:trPr>
          <w:trHeight w:val="897"/>
        </w:trPr>
        <w:tc>
          <w:tcPr>
            <w:tcW w:w="3823" w:type="dxa"/>
          </w:tcPr>
          <w:p w:rsidR="00225B86" w:rsidRPr="00225B86" w:rsidRDefault="00225B86" w:rsidP="000D3FF8">
            <w:pPr>
              <w:pStyle w:val="TableParagraph"/>
              <w:spacing w:before="60"/>
              <w:ind w:left="113"/>
              <w:rPr>
                <w:sz w:val="20"/>
                <w:szCs w:val="20"/>
                <w:lang w:val="en-GB"/>
              </w:rPr>
            </w:pPr>
            <w:r w:rsidRPr="00225B86">
              <w:rPr>
                <w:sz w:val="20"/>
                <w:szCs w:val="20"/>
                <w:lang w:val="en-GB"/>
              </w:rPr>
              <w:t>Dr Péter Bársony</w:t>
            </w:r>
          </w:p>
          <w:p w:rsidR="00225B86" w:rsidRPr="00225B86" w:rsidRDefault="00225B86" w:rsidP="000D3FF8">
            <w:pPr>
              <w:pStyle w:val="TableParagraph"/>
              <w:spacing w:before="60"/>
              <w:ind w:left="113"/>
              <w:rPr>
                <w:sz w:val="20"/>
                <w:szCs w:val="20"/>
                <w:lang w:val="en-GB"/>
              </w:rPr>
            </w:pPr>
            <w:r w:rsidRPr="00225B86">
              <w:rPr>
                <w:sz w:val="20"/>
                <w:szCs w:val="20"/>
                <w:lang w:val="en-GB"/>
              </w:rPr>
              <w:t>Assistant Professor</w:t>
            </w:r>
          </w:p>
        </w:tc>
        <w:tc>
          <w:tcPr>
            <w:tcW w:w="3833"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6" w:history="1">
              <w:r w:rsidR="00225B86" w:rsidRPr="00225B86">
                <w:rPr>
                  <w:rStyle w:val="Hiperhivatkozs"/>
                  <w:rFonts w:ascii="Calibri Light" w:hAnsi="Calibri Light"/>
                  <w:color w:val="auto"/>
                  <w:sz w:val="20"/>
                  <w:szCs w:val="20"/>
                  <w:u w:val="none"/>
                </w:rPr>
                <w:t>barsonp@agr.unideb.hu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Fish laboratory</w:t>
            </w:r>
          </w:p>
        </w:tc>
      </w:tr>
    </w:tbl>
    <w:p w:rsidR="00225B86" w:rsidRPr="00225B86" w:rsidRDefault="00225B86" w:rsidP="00225B86">
      <w:pPr>
        <w:pStyle w:val="Cmsor1"/>
        <w:spacing w:before="57"/>
        <w:ind w:left="2018" w:right="2292"/>
        <w:rPr>
          <w:b/>
          <w:lang w:val="en-GB"/>
        </w:rPr>
      </w:pPr>
    </w:p>
    <w:p w:rsidR="00225B86" w:rsidRPr="00225B86" w:rsidRDefault="00225B86" w:rsidP="00225B86">
      <w:pPr>
        <w:pStyle w:val="Cmsor1"/>
        <w:ind w:left="0" w:right="20"/>
        <w:rPr>
          <w:b/>
          <w:lang w:val="en-GB"/>
        </w:rPr>
      </w:pPr>
    </w:p>
    <w:p w:rsidR="00225B86" w:rsidRPr="00225B86" w:rsidRDefault="00225B86" w:rsidP="00225B86">
      <w:pPr>
        <w:pStyle w:val="Cmsor1"/>
        <w:ind w:left="0" w:right="20"/>
        <w:rPr>
          <w:b/>
          <w:lang w:val="en-GB"/>
        </w:rPr>
      </w:pPr>
      <w:r w:rsidRPr="00225B86">
        <w:rPr>
          <w:b/>
          <w:lang w:val="en-GB"/>
        </w:rPr>
        <w:t xml:space="preserve">DEPARTMENT OF NATURE CONSERVATION, ZOOLOGY AND GAME </w:t>
      </w:r>
    </w:p>
    <w:p w:rsidR="00225B86" w:rsidRPr="00225B86" w:rsidRDefault="00225B86" w:rsidP="00225B86">
      <w:pPr>
        <w:pStyle w:val="Cmsor1"/>
        <w:ind w:left="0" w:right="20"/>
        <w:rPr>
          <w:b/>
          <w:lang w:val="en-GB"/>
        </w:rPr>
      </w:pPr>
      <w:r w:rsidRPr="00225B86">
        <w:rPr>
          <w:b/>
          <w:lang w:val="en-GB"/>
        </w:rPr>
        <w:t>MANAGEMENT</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88432 </w:t>
      </w:r>
    </w:p>
    <w:p w:rsidR="00225B86" w:rsidRPr="00225B86" w:rsidRDefault="00225B86" w:rsidP="00225B86">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225B86" w:rsidRPr="00225B86" w:rsidTr="000D3FF8">
        <w:trPr>
          <w:trHeight w:val="25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09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567"/>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Lajos Juhász, </w:t>
            </w:r>
          </w:p>
          <w:p w:rsidR="00225B86" w:rsidRPr="00225B86" w:rsidRDefault="00225B86" w:rsidP="000D3FF8">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7" w:history="1">
              <w:r w:rsidR="00225B86" w:rsidRPr="00225B86">
                <w:rPr>
                  <w:rStyle w:val="Hiperhivatkozs"/>
                  <w:rFonts w:ascii="Calibri Light" w:hAnsi="Calibri Light"/>
                  <w:color w:val="auto"/>
                  <w:sz w:val="20"/>
                  <w:szCs w:val="20"/>
                  <w:u w:val="none"/>
                </w:rPr>
                <w:t>juhaszl@agr.unideb.hu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225B86" w:rsidRPr="00225B86" w:rsidTr="000D3FF8">
        <w:trPr>
          <w:trHeight w:val="54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Károly Rédei, </w:t>
            </w:r>
          </w:p>
          <w:p w:rsidR="00225B86" w:rsidRPr="00225B86" w:rsidRDefault="00225B86" w:rsidP="000D3FF8">
            <w:pPr>
              <w:pStyle w:val="TableParagraph"/>
              <w:spacing w:before="60"/>
              <w:ind w:left="113"/>
              <w:rPr>
                <w:sz w:val="20"/>
                <w:lang w:val="en-GB"/>
              </w:rPr>
            </w:pPr>
            <w:r w:rsidRPr="00225B86">
              <w:rPr>
                <w:sz w:val="20"/>
                <w:lang w:val="en-GB"/>
              </w:rPr>
              <w:t>Professor</w:t>
            </w:r>
          </w:p>
        </w:tc>
        <w:tc>
          <w:tcPr>
            <w:tcW w:w="309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redei.karoly@gmail.com</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126, building B</w:t>
            </w:r>
          </w:p>
        </w:tc>
      </w:tr>
      <w:tr w:rsidR="00225B86" w:rsidRPr="00225B86" w:rsidTr="000D3FF8">
        <w:trPr>
          <w:trHeight w:val="51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Péter Gyüre,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8" w:history="1">
              <w:r w:rsidR="00225B86" w:rsidRPr="00225B86">
                <w:rPr>
                  <w:rStyle w:val="Hiperhivatkozs"/>
                  <w:rFonts w:ascii="Calibri Light" w:hAnsi="Calibri Light"/>
                  <w:color w:val="auto"/>
                  <w:sz w:val="20"/>
                  <w:szCs w:val="20"/>
                  <w:u w:val="none"/>
                </w:rPr>
                <w:t>gyurep@agr.unideb.hu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117, building B</w:t>
            </w:r>
          </w:p>
        </w:tc>
      </w:tr>
      <w:tr w:rsidR="00225B86" w:rsidRPr="00225B86" w:rsidTr="000D3FF8">
        <w:trPr>
          <w:trHeight w:val="481"/>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 xml:space="preserve">Dr László Kövér, </w:t>
            </w:r>
          </w:p>
          <w:p w:rsidR="00225B86" w:rsidRPr="00225B86" w:rsidRDefault="00225B86" w:rsidP="000D3FF8">
            <w:pPr>
              <w:pStyle w:val="TableParagraph"/>
              <w:spacing w:before="60" w:line="276" w:lineRule="auto"/>
              <w:ind w:left="113"/>
              <w:rPr>
                <w:sz w:val="20"/>
                <w:lang w:val="en-GB"/>
              </w:rPr>
            </w:pPr>
            <w:r w:rsidRPr="00225B86">
              <w:rPr>
                <w:sz w:val="20"/>
                <w:lang w:val="en-GB"/>
              </w:rPr>
              <w:t>Assistant Professor</w:t>
            </w:r>
          </w:p>
        </w:tc>
        <w:tc>
          <w:tcPr>
            <w:tcW w:w="309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49" w:history="1">
              <w:r w:rsidR="00225B86" w:rsidRPr="00225B86">
                <w:rPr>
                  <w:rStyle w:val="Hiperhivatkozs"/>
                  <w:rFonts w:ascii="Calibri Light" w:hAnsi="Calibri Light"/>
                  <w:color w:val="auto"/>
                  <w:sz w:val="20"/>
                  <w:szCs w:val="20"/>
                  <w:u w:val="none"/>
                </w:rPr>
                <w:t>koverl@agr.unideb.hu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118, building B</w:t>
            </w:r>
          </w:p>
        </w:tc>
      </w:tr>
      <w:tr w:rsidR="00225B86" w:rsidRPr="00225B86" w:rsidTr="000D3FF8">
        <w:trPr>
          <w:trHeight w:val="589"/>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Erzsébet Vári</w:t>
            </w:r>
          </w:p>
          <w:p w:rsidR="00225B86" w:rsidRPr="00225B86" w:rsidRDefault="00225B86" w:rsidP="000D3FF8">
            <w:pPr>
              <w:pStyle w:val="TableParagraph"/>
              <w:spacing w:before="60" w:line="276" w:lineRule="auto"/>
              <w:ind w:left="113"/>
              <w:rPr>
                <w:sz w:val="20"/>
                <w:lang w:val="en-GB"/>
              </w:rPr>
            </w:pPr>
            <w:r w:rsidRPr="00225B86">
              <w:rPr>
                <w:sz w:val="20"/>
                <w:lang w:val="en-GB"/>
              </w:rPr>
              <w:t>Administrative Assistant</w:t>
            </w:r>
          </w:p>
        </w:tc>
        <w:tc>
          <w:tcPr>
            <w:tcW w:w="3092" w:type="dxa"/>
          </w:tcPr>
          <w:p w:rsidR="00225B86" w:rsidRPr="00225B86" w:rsidRDefault="00445929" w:rsidP="000D3FF8">
            <w:pPr>
              <w:pStyle w:val="TableParagraph"/>
              <w:spacing w:before="60"/>
              <w:ind w:left="113"/>
              <w:rPr>
                <w:sz w:val="20"/>
                <w:szCs w:val="20"/>
                <w:lang w:val="en-GB"/>
              </w:rPr>
            </w:pPr>
            <w:hyperlink r:id="rId50" w:history="1">
              <w:r w:rsidR="00225B86" w:rsidRPr="00225B86">
                <w:rPr>
                  <w:sz w:val="20"/>
                  <w:szCs w:val="20"/>
                  <w:lang w:val="en-GB"/>
                </w:rPr>
                <w:t>vari.erzsebet@agr.unideb.hu</w:t>
              </w:r>
            </w:hyperlink>
          </w:p>
          <w:p w:rsidR="00225B86" w:rsidRPr="00225B86" w:rsidRDefault="00225B86" w:rsidP="000D3FF8">
            <w:pPr>
              <w:pStyle w:val="TableParagraph"/>
              <w:spacing w:before="60"/>
              <w:ind w:left="113"/>
              <w:rPr>
                <w:sz w:val="20"/>
                <w:lang w:val="en-GB"/>
              </w:rPr>
            </w:pPr>
            <w:r w:rsidRPr="00225B86">
              <w:rPr>
                <w:sz w:val="20"/>
                <w:lang w:val="en-GB"/>
              </w:rPr>
              <w:t>room 119  , building B</w:t>
            </w:r>
          </w:p>
        </w:tc>
      </w:tr>
    </w:tbl>
    <w:p w:rsidR="00225B86" w:rsidRPr="00225B86" w:rsidRDefault="00225B86" w:rsidP="00225B86">
      <w:pPr>
        <w:rPr>
          <w:sz w:val="20"/>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Szvegtrzs"/>
        <w:spacing w:before="4"/>
        <w:ind w:left="0"/>
        <w:rPr>
          <w:rFonts w:ascii="Times New Roman"/>
          <w:sz w:val="19"/>
          <w:lang w:val="en-GB"/>
        </w:rPr>
      </w:pPr>
    </w:p>
    <w:p w:rsidR="00225B86" w:rsidRPr="00225B86" w:rsidRDefault="00225B86" w:rsidP="00225B86">
      <w:pPr>
        <w:pStyle w:val="Cmsor1"/>
        <w:spacing w:before="56"/>
        <w:ind w:left="2018" w:right="2292"/>
        <w:rPr>
          <w:b/>
          <w:lang w:val="en-GB"/>
        </w:rPr>
      </w:pPr>
      <w:r w:rsidRPr="00225B86">
        <w:rPr>
          <w:b/>
          <w:lang w:val="en-GB"/>
        </w:rPr>
        <w:t>INSTITUTE OF CROP SCIENCES</w:t>
      </w:r>
    </w:p>
    <w:p w:rsidR="00225B86" w:rsidRPr="00225B86" w:rsidRDefault="00225B86" w:rsidP="00225B86">
      <w:pPr>
        <w:pStyle w:val="Cmsor1"/>
        <w:tabs>
          <w:tab w:val="left" w:pos="5808"/>
        </w:tabs>
        <w:spacing w:before="56"/>
        <w:ind w:left="1985" w:right="2292"/>
        <w:rPr>
          <w:b/>
          <w:lang w:val="en-GB"/>
        </w:rPr>
      </w:pPr>
      <w:r w:rsidRPr="00225B86">
        <w:rPr>
          <w:b/>
          <w:lang w:val="en-GB"/>
        </w:rPr>
        <w:t>DEPARTMENT OF AGRICULTURE BOTANY AND CROP PHYSIOLOGY</w:t>
      </w:r>
    </w:p>
    <w:p w:rsidR="00225B86" w:rsidRPr="00225B86" w:rsidRDefault="00225B86" w:rsidP="00225B86">
      <w:pPr>
        <w:pStyle w:val="Szvegtrzs"/>
        <w:spacing w:before="9"/>
        <w:ind w:left="0"/>
        <w:jc w:val="center"/>
        <w:rPr>
          <w:lang w:val="en-GB"/>
        </w:rPr>
      </w:pPr>
      <w:r w:rsidRPr="00225B86">
        <w:rPr>
          <w:lang w:val="en-GB"/>
        </w:rPr>
        <w:t>138, Böszörményi str., Debrecen H-4032, Tel: +36-52-508-444 / 88146</w:t>
      </w:r>
    </w:p>
    <w:p w:rsidR="00225B86" w:rsidRPr="00225B86" w:rsidRDefault="00225B86" w:rsidP="00225B86">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059"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33"/>
        </w:trPr>
        <w:tc>
          <w:tcPr>
            <w:tcW w:w="3777" w:type="dxa"/>
          </w:tcPr>
          <w:p w:rsidR="00225B86" w:rsidRPr="00225B86" w:rsidRDefault="00225B86" w:rsidP="000D3FF8">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225B86" w:rsidRPr="00225B86" w:rsidRDefault="00225B86" w:rsidP="00140DEA">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225B86" w:rsidRPr="00225B86" w:rsidRDefault="00225B86" w:rsidP="000D3FF8">
            <w:pPr>
              <w:pStyle w:val="TableParagraph"/>
              <w:spacing w:before="60"/>
              <w:ind w:left="113"/>
              <w:rPr>
                <w:sz w:val="20"/>
                <w:szCs w:val="20"/>
              </w:rPr>
            </w:pPr>
            <w:r w:rsidRPr="00225B86">
              <w:rPr>
                <w:sz w:val="20"/>
                <w:szCs w:val="20"/>
              </w:rPr>
              <w:t>szveres@agr.unideb.hu</w:t>
            </w:r>
          </w:p>
          <w:p w:rsidR="00225B86" w:rsidRPr="00225B86" w:rsidRDefault="00225B86" w:rsidP="000D3FF8">
            <w:pPr>
              <w:pStyle w:val="TableParagraph"/>
              <w:spacing w:before="60"/>
              <w:ind w:left="113"/>
              <w:rPr>
                <w:sz w:val="20"/>
                <w:szCs w:val="20"/>
                <w:lang w:val="en-GB"/>
              </w:rPr>
            </w:pPr>
            <w:r w:rsidRPr="00225B86">
              <w:rPr>
                <w:sz w:val="20"/>
                <w:szCs w:val="20"/>
              </w:rPr>
              <w:t>room 4, building B</w:t>
            </w:r>
          </w:p>
        </w:tc>
      </w:tr>
      <w:tr w:rsidR="00225B86" w:rsidRPr="00225B86" w:rsidTr="000D3FF8">
        <w:trPr>
          <w:trHeight w:val="82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Makleit</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225B86" w:rsidRPr="00225B86" w:rsidRDefault="00445929" w:rsidP="000D3FF8">
            <w:pPr>
              <w:pStyle w:val="TableParagraph"/>
              <w:spacing w:before="60"/>
              <w:ind w:left="113"/>
              <w:rPr>
                <w:sz w:val="20"/>
                <w:szCs w:val="20"/>
              </w:rPr>
            </w:pPr>
            <w:hyperlink r:id="rId51" w:history="1">
              <w:r w:rsidR="00225B86" w:rsidRPr="00225B86">
                <w:rPr>
                  <w:rStyle w:val="Hiperhivatkozs"/>
                  <w:color w:val="auto"/>
                  <w:sz w:val="20"/>
                  <w:szCs w:val="20"/>
                  <w:u w:val="none"/>
                </w:rPr>
                <w:t>pmakleit@agr.unideb.hu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3, building B</w:t>
            </w:r>
          </w:p>
        </w:tc>
      </w:tr>
      <w:tr w:rsidR="00225B86" w:rsidRPr="00225B86" w:rsidTr="000D3FF8">
        <w:trPr>
          <w:trHeight w:val="852"/>
        </w:trPr>
        <w:tc>
          <w:tcPr>
            <w:tcW w:w="3777" w:type="dxa"/>
          </w:tcPr>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225B86" w:rsidRPr="00225B86" w:rsidRDefault="00225B86" w:rsidP="000D3FF8">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225B86" w:rsidRPr="00225B86" w:rsidRDefault="00445929" w:rsidP="000D3FF8">
            <w:pPr>
              <w:spacing w:before="60"/>
              <w:ind w:left="113"/>
              <w:rPr>
                <w:rStyle w:val="Hiperhivatkozs"/>
                <w:color w:val="auto"/>
                <w:sz w:val="20"/>
                <w:szCs w:val="20"/>
                <w:u w:val="none"/>
              </w:rPr>
            </w:pPr>
            <w:hyperlink r:id="rId52" w:history="1">
              <w:r w:rsidR="00225B86" w:rsidRPr="00225B86">
                <w:rPr>
                  <w:rStyle w:val="Hiperhivatkozs"/>
                  <w:color w:val="auto"/>
                  <w:sz w:val="20"/>
                  <w:szCs w:val="20"/>
                  <w:u w:val="none"/>
                </w:rPr>
                <w:t>pityi.patricia@agr.unideb.hu</w:t>
              </w:r>
            </w:hyperlink>
          </w:p>
          <w:p w:rsidR="00225B86" w:rsidRPr="00225B86" w:rsidRDefault="00225B86" w:rsidP="000D3FF8">
            <w:pPr>
              <w:spacing w:before="60"/>
              <w:ind w:left="113"/>
              <w:rPr>
                <w:rFonts w:ascii="Times New Roman" w:eastAsia="Times New Roman" w:hAnsi="Times New Roman" w:cs="Times New Roman"/>
                <w:sz w:val="20"/>
                <w:szCs w:val="20"/>
                <w:lang w:bidi="ar-SA"/>
              </w:rPr>
            </w:pPr>
            <w:r w:rsidRPr="00225B86">
              <w:rPr>
                <w:sz w:val="20"/>
                <w:szCs w:val="20"/>
              </w:rPr>
              <w:t>room  5, building B</w:t>
            </w:r>
          </w:p>
        </w:tc>
      </w:tr>
    </w:tbl>
    <w:p w:rsidR="00225B86" w:rsidRPr="00225B86" w:rsidRDefault="00225B86" w:rsidP="00225B86">
      <w:pPr>
        <w:rPr>
          <w:sz w:val="20"/>
          <w:lang w:val="en-GB"/>
        </w:rPr>
      </w:pPr>
    </w:p>
    <w:p w:rsidR="00225B86" w:rsidRPr="00225B86" w:rsidRDefault="00225B86" w:rsidP="00225B86">
      <w:pPr>
        <w:rPr>
          <w:sz w:val="20"/>
          <w:lang w:val="en-GB"/>
        </w:rPr>
      </w:pPr>
    </w:p>
    <w:p w:rsidR="00225B86" w:rsidRPr="00225B86" w:rsidRDefault="00225B86" w:rsidP="00225B86">
      <w:pPr>
        <w:pStyle w:val="Cmsor1"/>
        <w:tabs>
          <w:tab w:val="left" w:pos="5387"/>
        </w:tabs>
        <w:spacing w:before="173"/>
        <w:ind w:left="993" w:right="1154"/>
        <w:rPr>
          <w:b/>
          <w:lang w:val="en-GB"/>
        </w:rPr>
      </w:pPr>
      <w:r w:rsidRPr="00225B86">
        <w:rPr>
          <w:b/>
          <w:lang w:val="en-GB"/>
        </w:rPr>
        <w:t>DEPARTMENT OF CROP PRODUCTION AND APPLIED ECOLOGY</w:t>
      </w:r>
    </w:p>
    <w:p w:rsidR="00225B86" w:rsidRPr="00225B86" w:rsidRDefault="00225B86" w:rsidP="00225B86">
      <w:pPr>
        <w:pStyle w:val="Szvegtrzs"/>
        <w:spacing w:before="10"/>
        <w:ind w:left="0"/>
        <w:jc w:val="center"/>
        <w:rPr>
          <w:lang w:val="en-GB"/>
        </w:rPr>
      </w:pPr>
      <w:r w:rsidRPr="00225B86">
        <w:rPr>
          <w:lang w:val="en-GB"/>
        </w:rPr>
        <w:t>138, Böszörményi út, Debrecen H-4032, Tel: +36-52-508-444 / 88146</w:t>
      </w:r>
    </w:p>
    <w:p w:rsidR="00225B86" w:rsidRPr="00225B86" w:rsidRDefault="00225B86" w:rsidP="00225B86">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42"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40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Pepó, Professor</w:t>
            </w:r>
          </w:p>
        </w:tc>
        <w:tc>
          <w:tcPr>
            <w:tcW w:w="3342" w:type="dxa"/>
          </w:tcPr>
          <w:p w:rsidR="00225B86" w:rsidRPr="00225B86" w:rsidRDefault="00445929" w:rsidP="000D3FF8">
            <w:pPr>
              <w:pStyle w:val="TableParagraph"/>
              <w:spacing w:before="60"/>
              <w:ind w:left="113"/>
              <w:rPr>
                <w:sz w:val="20"/>
                <w:lang w:val="en-GB"/>
              </w:rPr>
            </w:pPr>
            <w:hyperlink r:id="rId53" w:history="1">
              <w:r w:rsidR="00225B86" w:rsidRPr="00225B86">
                <w:rPr>
                  <w:rStyle w:val="Hiperhivatkozs"/>
                  <w:color w:val="auto"/>
                  <w:sz w:val="20"/>
                  <w:u w:val="none"/>
                  <w:lang w:val="en-GB"/>
                </w:rPr>
                <w:t>pepopeter@agr.unideb.hu</w:t>
              </w:r>
            </w:hyperlink>
          </w:p>
          <w:p w:rsidR="00225B86" w:rsidRPr="00225B86" w:rsidRDefault="00225B86" w:rsidP="000D3FF8">
            <w:pPr>
              <w:pStyle w:val="TableParagraph"/>
              <w:spacing w:before="60"/>
              <w:ind w:left="113"/>
              <w:rPr>
                <w:sz w:val="20"/>
                <w:lang w:val="en-GB"/>
              </w:rPr>
            </w:pPr>
            <w:r w:rsidRPr="00225B86">
              <w:rPr>
                <w:sz w:val="20"/>
                <w:lang w:val="en-GB"/>
              </w:rPr>
              <w:t>room 116, building A</w:t>
            </w:r>
          </w:p>
        </w:tc>
      </w:tr>
      <w:tr w:rsidR="00225B86" w:rsidRPr="00225B86" w:rsidTr="000D3FF8">
        <w:trPr>
          <w:trHeight w:val="7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225B86" w:rsidRPr="00225B86" w:rsidRDefault="00445929" w:rsidP="000D3FF8">
            <w:pPr>
              <w:pStyle w:val="TableParagraph"/>
              <w:spacing w:before="60"/>
              <w:ind w:left="113"/>
              <w:rPr>
                <w:sz w:val="20"/>
                <w:szCs w:val="20"/>
                <w:lang w:val="en-GB"/>
              </w:rPr>
            </w:pPr>
            <w:hyperlink r:id="rId54" w:history="1">
              <w:r w:rsidR="00225B86" w:rsidRPr="00225B86">
                <w:rPr>
                  <w:rStyle w:val="Hiperhivatkozs"/>
                  <w:color w:val="auto"/>
                  <w:sz w:val="20"/>
                  <w:szCs w:val="20"/>
                  <w:u w:val="none"/>
                  <w:shd w:val="clear" w:color="auto" w:fill="FFFFFF"/>
                </w:rPr>
                <w:t>csj@agr.unideb.hu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114, building A</w:t>
            </w:r>
          </w:p>
        </w:tc>
      </w:tr>
      <w:tr w:rsidR="00225B86" w:rsidRPr="00225B86" w:rsidTr="000D3FF8">
        <w:trPr>
          <w:trHeight w:val="42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225B86" w:rsidRPr="00225B86" w:rsidRDefault="00445929" w:rsidP="000D3FF8">
            <w:pPr>
              <w:pStyle w:val="NormlWeb"/>
              <w:spacing w:before="60" w:beforeAutospacing="0"/>
              <w:ind w:left="113"/>
              <w:rPr>
                <w:rStyle w:val="Hiperhivatkozs"/>
                <w:rFonts w:ascii="Calibri Light" w:eastAsia="Calibri Light" w:hAnsi="Calibri Light" w:cs="Calibri Light"/>
                <w:color w:val="auto"/>
                <w:sz w:val="20"/>
                <w:szCs w:val="20"/>
                <w:u w:val="none"/>
                <w:shd w:val="clear" w:color="auto" w:fill="FFFFFF"/>
                <w:lang w:val="en-US" w:eastAsia="en-US" w:bidi="en-US"/>
              </w:rPr>
            </w:pPr>
            <w:hyperlink r:id="rId55" w:history="1">
              <w:r w:rsidR="00225B86" w:rsidRPr="00225B86">
                <w:rPr>
                  <w:rStyle w:val="Hiperhivatkozs"/>
                  <w:rFonts w:ascii="Calibri Light" w:eastAsia="Calibri Light" w:hAnsi="Calibri Light" w:cs="Calibri Light"/>
                  <w:color w:val="auto"/>
                  <w:sz w:val="20"/>
                  <w:szCs w:val="20"/>
                  <w:u w:val="none"/>
                  <w:shd w:val="clear" w:color="auto" w:fill="FFFFFF"/>
                  <w:lang w:val="en-US" w:eastAsia="en-US" w:bidi="en-US"/>
                </w:rPr>
                <w:t>sarvari@agr.unideb.hu</w:t>
              </w:r>
            </w:hyperlink>
          </w:p>
          <w:p w:rsidR="00225B86" w:rsidRPr="00225B86" w:rsidRDefault="00225B86" w:rsidP="000D3FF8">
            <w:pPr>
              <w:pStyle w:val="NormlWeb"/>
              <w:spacing w:before="60" w:before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room 113, building A</w:t>
            </w:r>
          </w:p>
        </w:tc>
      </w:tr>
      <w:tr w:rsidR="00225B86" w:rsidRPr="00225B86" w:rsidTr="000D3FF8">
        <w:trPr>
          <w:trHeight w:val="729"/>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 xml:space="preserve">Erika Kutasy </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kutasy@agr.unideb.hu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110, building A</w:t>
            </w:r>
          </w:p>
        </w:tc>
      </w:tr>
      <w:tr w:rsidR="00225B86" w:rsidRPr="00225B86" w:rsidTr="000D3FF8">
        <w:trPr>
          <w:trHeight w:val="69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Gyöngyi Kovács</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kovacsgy@agr.unideb.hu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105, building A</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Endréné Szendrei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225B86" w:rsidRPr="00225B86" w:rsidRDefault="00445929" w:rsidP="000D3FF8">
            <w:pPr>
              <w:pStyle w:val="TableParagraph"/>
              <w:spacing w:before="60"/>
              <w:ind w:left="113"/>
              <w:rPr>
                <w:sz w:val="20"/>
                <w:szCs w:val="20"/>
                <w:lang w:val="en-GB"/>
              </w:rPr>
            </w:pPr>
            <w:hyperlink r:id="rId56" w:history="1">
              <w:r w:rsidR="00225B86" w:rsidRPr="00225B86">
                <w:rPr>
                  <w:rStyle w:val="Hiperhivatkozs"/>
                  <w:color w:val="auto"/>
                  <w:sz w:val="20"/>
                  <w:szCs w:val="20"/>
                  <w:u w:val="none"/>
                  <w:lang w:val="en-GB"/>
                </w:rPr>
                <w:t>szendreine@agr.unideb.hu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115, building A</w:t>
            </w:r>
          </w:p>
        </w:tc>
      </w:tr>
    </w:tbl>
    <w:p w:rsidR="00225B86" w:rsidRP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p>
    <w:p w:rsidR="00225B86" w:rsidRPr="00225B86" w:rsidRDefault="00225B86" w:rsidP="00225B86">
      <w:pPr>
        <w:pStyle w:val="Cmsor1"/>
        <w:spacing w:before="0"/>
        <w:ind w:left="431" w:right="708"/>
        <w:rPr>
          <w:b/>
          <w:lang w:val="en-GB"/>
        </w:rPr>
      </w:pPr>
      <w:r w:rsidRPr="00225B86">
        <w:rPr>
          <w:b/>
          <w:lang w:val="en-GB"/>
        </w:rPr>
        <w:t>INSTITUTE OF FOOD SCIENCE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6"/>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Béla Kovács </w:t>
            </w:r>
          </w:p>
          <w:p w:rsidR="00225B86" w:rsidRPr="00225B86" w:rsidRDefault="00225B86" w:rsidP="000D3FF8">
            <w:pPr>
              <w:pStyle w:val="TableParagraph"/>
              <w:spacing w:before="60"/>
              <w:ind w:left="113"/>
              <w:rPr>
                <w:sz w:val="20"/>
                <w:lang w:val="en-GB"/>
              </w:rPr>
            </w:pPr>
            <w:r w:rsidRPr="00225B86">
              <w:rPr>
                <w:sz w:val="20"/>
                <w:lang w:val="en-GB"/>
              </w:rPr>
              <w:t>Head of Institute, Professor</w:t>
            </w:r>
          </w:p>
        </w:tc>
        <w:tc>
          <w:tcPr>
            <w:tcW w:w="3448"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57" w:history="1">
              <w:r w:rsidR="00225B86" w:rsidRPr="00225B86">
                <w:rPr>
                  <w:rStyle w:val="Hiperhivatkozs"/>
                  <w:rFonts w:ascii="Calibri Light" w:hAnsi="Calibri Light"/>
                  <w:color w:val="auto"/>
                  <w:sz w:val="20"/>
                  <w:szCs w:val="20"/>
                  <w:u w:val="none"/>
                </w:rPr>
                <w:t>kovacsb@agr.unideb.hu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225B86" w:rsidRPr="00225B86" w:rsidTr="000D3FF8">
        <w:trPr>
          <w:trHeight w:val="856"/>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Erzsébet Karaffa,</w:t>
            </w:r>
          </w:p>
          <w:p w:rsidR="00225B86" w:rsidRPr="00225B86" w:rsidRDefault="00225B86" w:rsidP="000D3FF8">
            <w:pPr>
              <w:pStyle w:val="TableParagraph"/>
              <w:spacing w:before="60" w:line="336" w:lineRule="auto"/>
              <w:ind w:left="113"/>
              <w:rPr>
                <w:sz w:val="20"/>
                <w:lang w:val="en-GB"/>
              </w:rPr>
            </w:pPr>
            <w:r w:rsidRPr="00225B86">
              <w:rPr>
                <w:sz w:val="20"/>
                <w:lang w:val="en-GB"/>
              </w:rPr>
              <w:t>Professor</w:t>
            </w:r>
          </w:p>
        </w:tc>
        <w:tc>
          <w:tcPr>
            <w:tcW w:w="3448"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58" w:history="1">
              <w:r w:rsidR="00225B86" w:rsidRPr="00225B86">
                <w:rPr>
                  <w:rStyle w:val="Hiperhivatkozs"/>
                  <w:rFonts w:ascii="Calibri Light" w:hAnsi="Calibri Light"/>
                  <w:color w:val="auto"/>
                  <w:sz w:val="20"/>
                  <w:szCs w:val="20"/>
                  <w:u w:val="none"/>
                </w:rPr>
                <w:t>karaffa@agr.unideb.hu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Nikolett Czipa</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59" w:history="1">
              <w:r w:rsidR="00225B86" w:rsidRPr="00225B86">
                <w:rPr>
                  <w:rStyle w:val="Hiperhivatkozs"/>
                  <w:rFonts w:ascii="Calibri Light" w:hAnsi="Calibri Light"/>
                  <w:color w:val="auto"/>
                  <w:sz w:val="20"/>
                  <w:szCs w:val="20"/>
                  <w:u w:val="none"/>
                </w:rPr>
                <w:t>czipa@agr.unideb.hu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225B86" w:rsidRPr="00225B86" w:rsidTr="000D3FF8">
        <w:trPr>
          <w:trHeight w:val="885"/>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Brigitta Tóth</w:t>
            </w:r>
          </w:p>
          <w:p w:rsidR="00225B86" w:rsidRPr="00225B86" w:rsidRDefault="00225B86" w:rsidP="000D3FF8">
            <w:pPr>
              <w:pStyle w:val="TableParagraph"/>
              <w:spacing w:before="60" w:line="336" w:lineRule="auto"/>
              <w:ind w:left="113"/>
              <w:rPr>
                <w:sz w:val="20"/>
                <w:lang w:val="en-GB"/>
              </w:rPr>
            </w:pPr>
            <w:r w:rsidRPr="00225B86">
              <w:rPr>
                <w:sz w:val="20"/>
                <w:lang w:val="en-GB"/>
              </w:rPr>
              <w:t>Associate Professor</w:t>
            </w:r>
          </w:p>
        </w:tc>
        <w:tc>
          <w:tcPr>
            <w:tcW w:w="3448" w:type="dxa"/>
          </w:tcPr>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btoth@agr.unideb.hu</w:t>
            </w:r>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2nd floor, room V4 bulding D</w:t>
            </w:r>
          </w:p>
        </w:tc>
      </w:tr>
      <w:tr w:rsidR="00225B86" w:rsidRPr="00225B86" w:rsidTr="000D3FF8">
        <w:trPr>
          <w:trHeight w:val="88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Ferenc Peles,</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60" w:history="1">
              <w:r w:rsidR="00225B86" w:rsidRPr="00225B86">
                <w:rPr>
                  <w:rStyle w:val="Hiperhivatkozs"/>
                  <w:rFonts w:ascii="Calibri Light" w:hAnsi="Calibri Light"/>
                  <w:color w:val="auto"/>
                  <w:sz w:val="20"/>
                  <w:szCs w:val="20"/>
                  <w:u w:val="none"/>
                </w:rPr>
                <w:t>pelesf@agr.unideb.hu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proofErr w:type="gramStart"/>
            <w:r w:rsidRPr="00225B86">
              <w:rPr>
                <w:rFonts w:ascii="Calibri Light" w:hAnsi="Calibri Light"/>
                <w:sz w:val="20"/>
                <w:szCs w:val="20"/>
              </w:rPr>
              <w:t>,L</w:t>
            </w:r>
            <w:proofErr w:type="gramEnd"/>
          </w:p>
        </w:tc>
      </w:tr>
      <w:tr w:rsidR="00225B86" w:rsidRPr="00225B86" w:rsidTr="000D3FF8">
        <w:trPr>
          <w:trHeight w:val="953"/>
        </w:trPr>
        <w:tc>
          <w:tcPr>
            <w:tcW w:w="3777" w:type="dxa"/>
          </w:tcPr>
          <w:p w:rsidR="00225B86" w:rsidRPr="00225B86" w:rsidRDefault="00225B86" w:rsidP="000D3FF8">
            <w:pPr>
              <w:pStyle w:val="TableParagraph"/>
              <w:spacing w:before="60" w:line="336" w:lineRule="auto"/>
              <w:ind w:left="113"/>
              <w:rPr>
                <w:sz w:val="20"/>
                <w:lang w:val="en-GB"/>
              </w:rPr>
            </w:pPr>
            <w:r w:rsidRPr="00225B86">
              <w:rPr>
                <w:sz w:val="20"/>
                <w:lang w:val="en-GB"/>
              </w:rPr>
              <w:t>Dr Diána Ungai</w:t>
            </w:r>
          </w:p>
          <w:p w:rsidR="00225B86" w:rsidRPr="00225B86" w:rsidRDefault="00225B86" w:rsidP="000D3FF8">
            <w:pPr>
              <w:pStyle w:val="TableParagraph"/>
              <w:spacing w:before="60" w:line="336" w:lineRule="auto"/>
              <w:ind w:left="113"/>
              <w:rPr>
                <w:sz w:val="20"/>
                <w:lang w:val="en-GB"/>
              </w:rPr>
            </w:pPr>
            <w:r w:rsidRPr="00225B86">
              <w:rPr>
                <w:sz w:val="20"/>
                <w:lang w:val="en-GB"/>
              </w:rPr>
              <w:t>Assistant Professor</w:t>
            </w:r>
          </w:p>
        </w:tc>
        <w:tc>
          <w:tcPr>
            <w:tcW w:w="3448"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61" w:history="1">
              <w:r w:rsidR="00225B86" w:rsidRPr="00225B86">
                <w:rPr>
                  <w:rStyle w:val="Hiperhivatkozs"/>
                  <w:rFonts w:ascii="Calibri Light" w:hAnsi="Calibri Light"/>
                  <w:color w:val="auto"/>
                  <w:sz w:val="20"/>
                  <w:szCs w:val="20"/>
                  <w:u w:val="none"/>
                </w:rPr>
                <w:t>ungai@agr.unideb.hu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211, building G</w:t>
            </w:r>
          </w:p>
        </w:tc>
      </w:tr>
      <w:tr w:rsidR="00225B86" w:rsidRPr="00225B86" w:rsidTr="000D3FF8">
        <w:trPr>
          <w:trHeight w:val="815"/>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Áron Soós</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soos.aron@agr.unideb.hu</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room210, building G</w:t>
            </w:r>
          </w:p>
        </w:tc>
      </w:tr>
      <w:tr w:rsidR="00225B86" w:rsidRPr="00225B86" w:rsidTr="000D3FF8">
        <w:trPr>
          <w:trHeight w:val="815"/>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Anikó Bérczesné Szojka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berczesne@agr.unideb.hu</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szCs w:val="20"/>
              </w:rPr>
              <w:t>room 9, building K,L</w:t>
            </w:r>
          </w:p>
        </w:tc>
      </w:tr>
      <w:tr w:rsidR="00225B86" w:rsidRPr="00225B86" w:rsidTr="000D3FF8">
        <w:trPr>
          <w:trHeight w:val="884"/>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Ms Andrea Tóthé Bogárdi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225B86" w:rsidRPr="00225B86" w:rsidRDefault="00445929" w:rsidP="000D3FF8">
            <w:pPr>
              <w:pStyle w:val="TableParagraph"/>
              <w:tabs>
                <w:tab w:val="left" w:pos="200"/>
              </w:tabs>
              <w:spacing w:before="60" w:line="336" w:lineRule="auto"/>
              <w:ind w:left="113"/>
              <w:rPr>
                <w:sz w:val="20"/>
                <w:lang w:val="en-GB"/>
              </w:rPr>
            </w:pPr>
            <w:hyperlink r:id="rId62" w:history="1">
              <w:r w:rsidR="00225B86" w:rsidRPr="00225B86">
                <w:rPr>
                  <w:lang w:val="en-GB"/>
                </w:rPr>
                <w:t>bogardi@agr.unideb.hu</w:t>
              </w:r>
            </w:hyperlink>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room 111,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Károly Pál</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pal.karoly@agr.unideb.hu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rPr>
              <w:t>room 9, building K,L</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Loránd Alexa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alexal@agr.unideb.hu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Andrea Kántor</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kantor.andrea@agr.unideb.hu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Emőke Pap-Topa</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pap-topa.emoke@agr.unideb.hu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room210,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Loránt Szőke</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225B86" w:rsidRPr="00225B86" w:rsidRDefault="00445929" w:rsidP="000D3FF8">
            <w:pPr>
              <w:pStyle w:val="TableParagraph"/>
              <w:spacing w:before="60" w:line="336" w:lineRule="auto"/>
              <w:ind w:left="113"/>
              <w:rPr>
                <w:sz w:val="20"/>
                <w:szCs w:val="20"/>
                <w:lang w:val="en-GB"/>
              </w:rPr>
            </w:pPr>
            <w:hyperlink r:id="rId63" w:history="1">
              <w:r w:rsidR="00225B86" w:rsidRPr="00225B86">
                <w:rPr>
                  <w:rStyle w:val="Hiperhivatkozs"/>
                  <w:color w:val="auto"/>
                  <w:sz w:val="20"/>
                  <w:szCs w:val="20"/>
                  <w:u w:val="none"/>
                  <w:lang w:val="en-GB"/>
                </w:rPr>
                <w:t>szoke.lorant@agr.unideb.hu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Éva Bacskainé Bódi</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445929" w:rsidP="000D3FF8">
            <w:pPr>
              <w:pStyle w:val="TableParagraph"/>
              <w:spacing w:before="60" w:line="336" w:lineRule="auto"/>
              <w:ind w:left="113"/>
              <w:rPr>
                <w:sz w:val="20"/>
                <w:szCs w:val="20"/>
                <w:lang w:val="en-GB"/>
              </w:rPr>
            </w:pPr>
            <w:hyperlink r:id="rId64" w:history="1">
              <w:r w:rsidR="00225B86" w:rsidRPr="00225B86">
                <w:rPr>
                  <w:rStyle w:val="Hiperhivatkozs"/>
                  <w:color w:val="auto"/>
                  <w:sz w:val="20"/>
                  <w:szCs w:val="20"/>
                  <w:u w:val="none"/>
                  <w:lang w:val="en-GB"/>
                </w:rPr>
                <w:t>bodieva@agr.unideb.hu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Dr Szilvia Várallyay</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225B86" w:rsidRPr="00225B86" w:rsidRDefault="00445929" w:rsidP="000D3FF8">
            <w:pPr>
              <w:pStyle w:val="TableParagraph"/>
              <w:spacing w:before="60" w:line="336" w:lineRule="auto"/>
              <w:ind w:left="113"/>
              <w:rPr>
                <w:sz w:val="20"/>
                <w:szCs w:val="20"/>
                <w:lang w:val="en-GB"/>
              </w:rPr>
            </w:pPr>
            <w:hyperlink r:id="rId65" w:history="1">
              <w:r w:rsidR="00225B86" w:rsidRPr="00225B86">
                <w:rPr>
                  <w:rStyle w:val="Hiperhivatkozs"/>
                  <w:color w:val="auto"/>
                  <w:sz w:val="20"/>
                  <w:szCs w:val="20"/>
                  <w:u w:val="none"/>
                  <w:lang w:val="en-GB"/>
                </w:rPr>
                <w:t>varallyay.szilvia@agr.unideb.hu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211, building G</w:t>
            </w:r>
          </w:p>
        </w:tc>
      </w:tr>
      <w:tr w:rsidR="00225B86" w:rsidRPr="00225B86" w:rsidTr="000D3FF8">
        <w:trPr>
          <w:trHeight w:val="883"/>
        </w:trPr>
        <w:tc>
          <w:tcPr>
            <w:tcW w:w="3777" w:type="dxa"/>
          </w:tcPr>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Tünde Simon</w:t>
            </w:r>
          </w:p>
          <w:p w:rsidR="00225B86" w:rsidRPr="00225B86" w:rsidRDefault="00225B86" w:rsidP="000D3FF8">
            <w:pPr>
              <w:pStyle w:val="TableParagraph"/>
              <w:tabs>
                <w:tab w:val="left" w:pos="200"/>
              </w:tabs>
              <w:spacing w:before="60" w:line="336" w:lineRule="auto"/>
              <w:ind w:left="113"/>
              <w:rPr>
                <w:sz w:val="20"/>
                <w:lang w:val="en-GB"/>
              </w:rPr>
            </w:pPr>
            <w:r w:rsidRPr="00225B86">
              <w:rPr>
                <w:sz w:val="20"/>
                <w:lang w:val="en-GB"/>
              </w:rPr>
              <w:t>Administrative Assistant</w:t>
            </w:r>
          </w:p>
        </w:tc>
        <w:tc>
          <w:tcPr>
            <w:tcW w:w="3448" w:type="dxa"/>
          </w:tcPr>
          <w:p w:rsidR="00225B86" w:rsidRPr="00225B86" w:rsidRDefault="00445929" w:rsidP="000D3FF8">
            <w:pPr>
              <w:pStyle w:val="TableParagraph"/>
              <w:spacing w:before="60" w:line="336" w:lineRule="auto"/>
              <w:ind w:left="113"/>
              <w:rPr>
                <w:sz w:val="20"/>
                <w:szCs w:val="20"/>
                <w:lang w:val="en-GB"/>
              </w:rPr>
            </w:pPr>
            <w:hyperlink r:id="rId66" w:history="1">
              <w:r w:rsidR="00225B86" w:rsidRPr="00225B86">
                <w:rPr>
                  <w:lang w:val="en-GB"/>
                </w:rPr>
                <w:t>simont@agr.unideb.hu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102, building G</w:t>
            </w:r>
          </w:p>
        </w:tc>
      </w:tr>
    </w:tbl>
    <w:p w:rsidR="00225B86" w:rsidRDefault="00225B86" w:rsidP="00225B86">
      <w:pPr>
        <w:tabs>
          <w:tab w:val="left" w:pos="3435"/>
        </w:tabs>
        <w:jc w:val="center"/>
        <w:rPr>
          <w:b/>
          <w:lang w:val="en-GB"/>
        </w:rPr>
      </w:pPr>
    </w:p>
    <w:p w:rsidR="00225B86" w:rsidRDefault="00225B86" w:rsidP="00225B86">
      <w:pPr>
        <w:tabs>
          <w:tab w:val="left" w:pos="3435"/>
        </w:tabs>
        <w:jc w:val="center"/>
        <w:rPr>
          <w:b/>
          <w:lang w:val="en-GB"/>
        </w:rPr>
      </w:pPr>
    </w:p>
    <w:p w:rsidR="00225B86" w:rsidRPr="00225B86" w:rsidRDefault="00225B86" w:rsidP="00225B86">
      <w:pPr>
        <w:tabs>
          <w:tab w:val="left" w:pos="3435"/>
        </w:tabs>
        <w:jc w:val="center"/>
        <w:rPr>
          <w:b/>
          <w:lang w:val="en-GB"/>
        </w:rPr>
      </w:pPr>
      <w:r w:rsidRPr="00225B86">
        <w:rPr>
          <w:b/>
          <w:lang w:val="en-GB"/>
        </w:rPr>
        <w:t>INSTITUTE OF FOOD TECHNOLOGY</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88130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László Stündl</w:t>
            </w:r>
          </w:p>
          <w:p w:rsidR="00225B86" w:rsidRPr="00225B86" w:rsidRDefault="00225B86" w:rsidP="000D3FF8">
            <w:pPr>
              <w:pStyle w:val="TableParagraph"/>
              <w:spacing w:before="60"/>
              <w:ind w:left="113"/>
              <w:rPr>
                <w:sz w:val="20"/>
                <w:lang w:val="en-GB"/>
              </w:rPr>
            </w:pPr>
            <w:r w:rsidRPr="00225B86">
              <w:rPr>
                <w:sz w:val="20"/>
                <w:lang w:val="en-GB"/>
              </w:rPr>
              <w:t>Head of Department, Associate 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 xml:space="preserve">stundl@agr.unideb.h 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119,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remenyik@agr.unideb.hu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121,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225B86" w:rsidP="000D3FF8">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jevcsak@agr.unideb.hu</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122,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225B86" w:rsidRPr="00225B86" w:rsidTr="000D3FF8">
        <w:trPr>
          <w:trHeight w:val="856"/>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225B86" w:rsidRPr="00225B86" w:rsidTr="000D3FF8">
              <w:trPr>
                <w:tblCellSpacing w:w="15" w:type="dxa"/>
              </w:trPr>
              <w:tc>
                <w:tcPr>
                  <w:tcW w:w="36" w:type="dxa"/>
                  <w:vAlign w:val="center"/>
                  <w:hideMark/>
                </w:tcPr>
                <w:p w:rsidR="00225B86" w:rsidRPr="00225B86" w:rsidRDefault="00225B86" w:rsidP="000D3FF8">
                  <w:pPr>
                    <w:rPr>
                      <w:rFonts w:eastAsia="Times New Roman" w:cs="Times New Roman"/>
                      <w:sz w:val="20"/>
                      <w:szCs w:val="20"/>
                      <w:lang w:bidi="ar-SA"/>
                    </w:rPr>
                  </w:pPr>
                </w:p>
              </w:tc>
              <w:tc>
                <w:tcPr>
                  <w:tcW w:w="2224" w:type="dxa"/>
                  <w:vAlign w:val="center"/>
                  <w:hideMark/>
                </w:tcPr>
                <w:p w:rsidR="00225B86" w:rsidRPr="00225B86" w:rsidRDefault="00445929" w:rsidP="000D3FF8">
                  <w:pPr>
                    <w:pStyle w:val="NormlWeb"/>
                    <w:rPr>
                      <w:rFonts w:ascii="Calibri Light" w:hAnsi="Calibri Light"/>
                      <w:sz w:val="20"/>
                      <w:szCs w:val="20"/>
                    </w:rPr>
                  </w:pPr>
                  <w:hyperlink r:id="rId67" w:history="1">
                    <w:r w:rsidR="00225B86" w:rsidRPr="00225B86">
                      <w:rPr>
                        <w:rStyle w:val="Hiperhivatkozs"/>
                        <w:rFonts w:ascii="Calibri Light" w:hAnsi="Calibri Light"/>
                        <w:color w:val="auto"/>
                        <w:sz w:val="20"/>
                        <w:szCs w:val="20"/>
                        <w:u w:val="none"/>
                      </w:rPr>
                      <w:t>feketei@agr.unideb.hu</w:t>
                    </w:r>
                  </w:hyperlink>
                </w:p>
              </w:tc>
            </w:tr>
          </w:tbl>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225B86" w:rsidRPr="00225B86" w:rsidRDefault="00225B86" w:rsidP="00225B86">
      <w:pPr>
        <w:tabs>
          <w:tab w:val="left" w:pos="3435"/>
        </w:tabs>
        <w:rPr>
          <w:sz w:val="20"/>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spacing w:before="56"/>
        <w:ind w:left="431" w:right="708"/>
        <w:rPr>
          <w:b/>
          <w:lang w:val="en-GB"/>
        </w:rPr>
      </w:pPr>
      <w:r w:rsidRPr="00225B86">
        <w:rPr>
          <w:b/>
          <w:lang w:val="en-GB"/>
        </w:rPr>
        <w:t>INSTITUTE OF HORTICULTURE</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88146 </w:t>
      </w:r>
    </w:p>
    <w:p w:rsidR="00225B86" w:rsidRPr="00225B86" w:rsidRDefault="00225B86" w:rsidP="00225B86">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225B86" w:rsidRPr="00225B86" w:rsidTr="000D3FF8">
        <w:trPr>
          <w:trHeight w:val="473"/>
        </w:trPr>
        <w:tc>
          <w:tcPr>
            <w:tcW w:w="377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448"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815"/>
        </w:trPr>
        <w:tc>
          <w:tcPr>
            <w:tcW w:w="377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448" w:type="dxa"/>
          </w:tcPr>
          <w:p w:rsidR="00225B86" w:rsidRPr="00225B86" w:rsidRDefault="00445929" w:rsidP="000D3FF8">
            <w:pPr>
              <w:pStyle w:val="TableParagraph"/>
              <w:spacing w:before="60" w:line="336" w:lineRule="auto"/>
              <w:ind w:left="113" w:right="834"/>
              <w:rPr>
                <w:sz w:val="20"/>
                <w:szCs w:val="20"/>
                <w:lang w:val="en-GB"/>
              </w:rPr>
            </w:pPr>
            <w:hyperlink r:id="rId68" w:history="1">
              <w:r w:rsidR="00225B86" w:rsidRPr="00225B86">
                <w:rPr>
                  <w:rStyle w:val="Hiperhivatkozs"/>
                  <w:color w:val="auto"/>
                  <w:sz w:val="20"/>
                  <w:szCs w:val="20"/>
                  <w:u w:val="none"/>
                  <w:lang w:val="en-GB"/>
                </w:rPr>
                <w:t>holb@agr.unideb.hu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66, building A</w:t>
            </w:r>
          </w:p>
        </w:tc>
      </w:tr>
      <w:tr w:rsidR="00225B86" w:rsidRPr="00225B86" w:rsidTr="000D3FF8">
        <w:trPr>
          <w:trHeight w:val="884"/>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Mária Takácsné Hájos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225B86" w:rsidRPr="00225B86" w:rsidRDefault="00445929" w:rsidP="000D3FF8">
            <w:pPr>
              <w:pStyle w:val="TableParagraph"/>
              <w:spacing w:before="60" w:line="336" w:lineRule="auto"/>
              <w:ind w:left="113" w:right="256"/>
              <w:rPr>
                <w:sz w:val="20"/>
                <w:szCs w:val="20"/>
                <w:lang w:val="en-GB"/>
              </w:rPr>
            </w:pPr>
            <w:hyperlink r:id="rId69" w:history="1">
              <w:r w:rsidR="00225B86" w:rsidRPr="00225B86">
                <w:rPr>
                  <w:rStyle w:val="Hiperhivatkozs"/>
                  <w:color w:val="auto"/>
                  <w:sz w:val="20"/>
                  <w:szCs w:val="20"/>
                  <w:u w:val="none"/>
                  <w:lang w:val="en-GB"/>
                </w:rPr>
                <w:t>hajos@agr.unideb.hu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73,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225B86" w:rsidRPr="00225B86" w:rsidRDefault="00445929" w:rsidP="000D3FF8">
            <w:pPr>
              <w:pStyle w:val="TableParagraph"/>
              <w:spacing w:before="60" w:line="336" w:lineRule="auto"/>
              <w:ind w:left="113" w:right="834"/>
              <w:rPr>
                <w:sz w:val="20"/>
                <w:szCs w:val="20"/>
                <w:lang w:val="en-GB"/>
              </w:rPr>
            </w:pPr>
            <w:hyperlink r:id="rId70" w:history="1">
              <w:r w:rsidR="00225B86" w:rsidRPr="00225B86">
                <w:rPr>
                  <w:rStyle w:val="Hiperhivatkozs"/>
                  <w:color w:val="auto"/>
                  <w:sz w:val="20"/>
                  <w:szCs w:val="20"/>
                  <w:u w:val="none"/>
                  <w:lang w:val="en-GB"/>
                </w:rPr>
                <w:t>rakonczas@agr.unideb.hu</w:t>
              </w:r>
            </w:hyperlink>
          </w:p>
          <w:p w:rsidR="00225B86" w:rsidRPr="00225B86" w:rsidRDefault="00225B86" w:rsidP="000D3FF8">
            <w:pPr>
              <w:pStyle w:val="TableParagraph"/>
              <w:spacing w:before="60" w:line="336" w:lineRule="auto"/>
              <w:ind w:left="113" w:right="834"/>
              <w:rPr>
                <w:sz w:val="20"/>
                <w:szCs w:val="20"/>
                <w:lang w:val="en-GB"/>
              </w:rPr>
            </w:pPr>
            <w:r w:rsidRPr="00225B86">
              <w:rPr>
                <w:sz w:val="20"/>
                <w:szCs w:val="20"/>
                <w:lang w:val="en-GB"/>
              </w:rPr>
              <w:t>room 65, building A</w:t>
            </w:r>
          </w:p>
        </w:tc>
      </w:tr>
      <w:tr w:rsidR="00225B86" w:rsidRPr="00225B86" w:rsidTr="000D3FF8">
        <w:trPr>
          <w:trHeight w:val="883"/>
        </w:trPr>
        <w:tc>
          <w:tcPr>
            <w:tcW w:w="3776"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Andrea Gátiné Laskai</w:t>
            </w:r>
          </w:p>
          <w:p w:rsidR="00225B86" w:rsidRPr="00225B86" w:rsidRDefault="00225B86" w:rsidP="000D3FF8">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225B86" w:rsidRPr="00225B86" w:rsidRDefault="00445929" w:rsidP="000D3FF8">
            <w:pPr>
              <w:pStyle w:val="TableParagraph"/>
              <w:spacing w:before="60" w:line="336" w:lineRule="auto"/>
              <w:ind w:left="113" w:right="256"/>
              <w:rPr>
                <w:sz w:val="20"/>
                <w:szCs w:val="20"/>
                <w:lang w:val="en-GB"/>
              </w:rPr>
            </w:pPr>
            <w:hyperlink r:id="rId71" w:history="1">
              <w:r w:rsidR="00225B86" w:rsidRPr="00225B86">
                <w:rPr>
                  <w:rStyle w:val="Hiperhivatkozs"/>
                  <w:color w:val="auto"/>
                  <w:sz w:val="20"/>
                  <w:szCs w:val="20"/>
                  <w:u w:val="none"/>
                  <w:lang w:val="en-GB"/>
                </w:rPr>
                <w:t>gatine@agr.unideb.hu</w:t>
              </w:r>
            </w:hyperlink>
          </w:p>
          <w:p w:rsidR="00225B86" w:rsidRPr="00225B86" w:rsidRDefault="00225B86" w:rsidP="000D3FF8">
            <w:pPr>
              <w:pStyle w:val="TableParagraph"/>
              <w:spacing w:before="60" w:line="336" w:lineRule="auto"/>
              <w:ind w:left="113" w:right="256"/>
              <w:rPr>
                <w:sz w:val="20"/>
                <w:szCs w:val="20"/>
                <w:lang w:val="en-GB"/>
              </w:rPr>
            </w:pPr>
            <w:r w:rsidRPr="00225B86">
              <w:rPr>
                <w:sz w:val="20"/>
                <w:szCs w:val="20"/>
                <w:lang w:val="en-GB"/>
              </w:rPr>
              <w:t>room 67, building A</w:t>
            </w:r>
          </w:p>
        </w:tc>
      </w:tr>
    </w:tbl>
    <w:p w:rsidR="00225B86" w:rsidRPr="00225B86" w:rsidRDefault="00225B86" w:rsidP="00225B86">
      <w:pPr>
        <w:pStyle w:val="Szvegtrzs"/>
        <w:ind w:left="0"/>
        <w:rPr>
          <w:rFonts w:ascii="Times New Roman"/>
          <w:lang w:val="en-GB"/>
        </w:rPr>
      </w:pPr>
    </w:p>
    <w:p w:rsidR="00225B86" w:rsidRPr="00225B86" w:rsidRDefault="00225B86" w:rsidP="00225B86">
      <w:pPr>
        <w:pStyle w:val="Szvegtrzs"/>
        <w:ind w:left="0"/>
        <w:rPr>
          <w:rFonts w:ascii="Times New Roman"/>
          <w:lang w:val="en-GB"/>
        </w:rPr>
      </w:pPr>
    </w:p>
    <w:p w:rsidR="00225B86" w:rsidRPr="00225B86" w:rsidRDefault="00225B86" w:rsidP="00225B86">
      <w:pPr>
        <w:tabs>
          <w:tab w:val="left" w:pos="3435"/>
        </w:tabs>
        <w:rPr>
          <w:sz w:val="20"/>
          <w:lang w:val="en-GB"/>
        </w:rPr>
      </w:pPr>
    </w:p>
    <w:p w:rsidR="00225B86" w:rsidRPr="00225B86" w:rsidRDefault="00225B86" w:rsidP="00225B86">
      <w:pPr>
        <w:pStyle w:val="Cmsor1"/>
        <w:tabs>
          <w:tab w:val="left" w:pos="7655"/>
        </w:tabs>
        <w:spacing w:before="56"/>
        <w:ind w:left="142" w:right="303" w:firstLine="289"/>
        <w:rPr>
          <w:b/>
          <w:lang w:val="en-GB"/>
        </w:rPr>
      </w:pPr>
      <w:r w:rsidRPr="00225B86">
        <w:rPr>
          <w:b/>
          <w:lang w:val="en-GB"/>
        </w:rPr>
        <w:t>INSTITUTE FOR LAND UTILISATION, TECHNOLOGY AND REIGONAL DEVELOPMENT</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88467 </w:t>
      </w:r>
    </w:p>
    <w:p w:rsidR="00225B86" w:rsidRPr="00225B86" w:rsidRDefault="00225B86" w:rsidP="00225B86">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3312"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62"/>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Kakuszi-Széles Adrienn, </w:t>
            </w:r>
          </w:p>
          <w:p w:rsidR="00225B86" w:rsidRPr="00225B86" w:rsidRDefault="00225B86" w:rsidP="000D3FF8">
            <w:pPr>
              <w:pStyle w:val="TableParagraph"/>
              <w:spacing w:before="60"/>
              <w:ind w:left="113"/>
              <w:rPr>
                <w:sz w:val="20"/>
                <w:lang w:val="en-GB"/>
              </w:rPr>
            </w:pPr>
            <w:r w:rsidRPr="00225B86">
              <w:rPr>
                <w:sz w:val="20"/>
                <w:lang w:val="en-GB"/>
              </w:rPr>
              <w:t xml:space="preserve">Head of Institute , Assistant Professor </w:t>
            </w:r>
          </w:p>
        </w:tc>
        <w:tc>
          <w:tcPr>
            <w:tcW w:w="331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72" w:history="1">
              <w:r w:rsidR="00225B86" w:rsidRPr="00225B86">
                <w:rPr>
                  <w:rStyle w:val="Hiperhivatkozs"/>
                  <w:rFonts w:ascii="Calibri Light" w:hAnsi="Calibri Light"/>
                  <w:color w:val="auto"/>
                  <w:sz w:val="20"/>
                  <w:szCs w:val="20"/>
                  <w:u w:val="none"/>
                </w:rPr>
                <w:t>szelesa@agr.unideb.hu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12, building E</w:t>
            </w:r>
          </w:p>
        </w:tc>
      </w:tr>
      <w:tr w:rsidR="00225B86" w:rsidRPr="00225B86" w:rsidTr="000D3FF8">
        <w:trPr>
          <w:trHeight w:val="716"/>
        </w:trPr>
        <w:tc>
          <w:tcPr>
            <w:tcW w:w="3777" w:type="dxa"/>
          </w:tcPr>
          <w:p w:rsidR="00225B86" w:rsidRPr="00225B86" w:rsidRDefault="00225B86" w:rsidP="000D3FF8">
            <w:pPr>
              <w:pStyle w:val="TableParagraph"/>
              <w:spacing w:before="60" w:line="276" w:lineRule="auto"/>
              <w:ind w:left="113" w:right="104"/>
              <w:rPr>
                <w:sz w:val="20"/>
                <w:lang w:val="en-GB"/>
              </w:rPr>
            </w:pPr>
            <w:r w:rsidRPr="00225B86">
              <w:rPr>
                <w:sz w:val="20"/>
                <w:lang w:val="en-GB"/>
              </w:rPr>
              <w:t>Dr János Nagy,</w:t>
            </w:r>
          </w:p>
          <w:p w:rsidR="00225B86" w:rsidRPr="00225B86" w:rsidRDefault="00225B86" w:rsidP="000D3FF8">
            <w:pPr>
              <w:pStyle w:val="TableParagraph"/>
              <w:spacing w:before="60" w:line="276" w:lineRule="auto"/>
              <w:ind w:left="113" w:right="104"/>
              <w:rPr>
                <w:sz w:val="20"/>
                <w:lang w:val="en-GB"/>
              </w:rPr>
            </w:pPr>
            <w:r w:rsidRPr="00225B86">
              <w:rPr>
                <w:sz w:val="20"/>
                <w:lang w:val="en-GB"/>
              </w:rPr>
              <w:t>Professor</w:t>
            </w:r>
          </w:p>
        </w:tc>
        <w:tc>
          <w:tcPr>
            <w:tcW w:w="3312" w:type="dxa"/>
          </w:tcPr>
          <w:p w:rsidR="00225B86" w:rsidRPr="00225B86" w:rsidRDefault="00445929" w:rsidP="000D3FF8">
            <w:pPr>
              <w:pStyle w:val="TableParagraph"/>
              <w:spacing w:before="60" w:line="336" w:lineRule="auto"/>
              <w:ind w:left="113"/>
              <w:rPr>
                <w:sz w:val="20"/>
                <w:szCs w:val="20"/>
              </w:rPr>
            </w:pPr>
            <w:hyperlink r:id="rId73" w:history="1">
              <w:r w:rsidR="00225B86" w:rsidRPr="00225B86">
                <w:rPr>
                  <w:rStyle w:val="Hiperhivatkozs"/>
                  <w:color w:val="auto"/>
                  <w:sz w:val="20"/>
                  <w:szCs w:val="20"/>
                  <w:u w:val="none"/>
                  <w:shd w:val="clear" w:color="auto" w:fill="FFFFFF"/>
                </w:rPr>
                <w:t>nagyjanos@agr.unideb.hu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rPr>
              <w:t>room 11/a, building E</w:t>
            </w:r>
          </w:p>
        </w:tc>
      </w:tr>
      <w:tr w:rsidR="00225B86" w:rsidRPr="00225B86" w:rsidTr="000D3FF8">
        <w:trPr>
          <w:trHeight w:val="757"/>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 xml:space="preserve">Dr Hagymássy Zoltán, </w:t>
            </w:r>
          </w:p>
          <w:p w:rsidR="00225B86" w:rsidRPr="00225B86" w:rsidRDefault="00225B86" w:rsidP="000D3FF8">
            <w:pPr>
              <w:pStyle w:val="TableParagraph"/>
              <w:spacing w:before="60"/>
              <w:ind w:left="113"/>
              <w:rPr>
                <w:sz w:val="20"/>
                <w:lang w:val="en-GB"/>
              </w:rPr>
            </w:pPr>
            <w:r w:rsidRPr="00225B86">
              <w:rPr>
                <w:sz w:val="20"/>
                <w:lang w:val="en-GB"/>
              </w:rPr>
              <w:t>Assistant Professor</w:t>
            </w:r>
          </w:p>
        </w:tc>
        <w:tc>
          <w:tcPr>
            <w:tcW w:w="331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74" w:history="1">
              <w:r w:rsidR="00225B86" w:rsidRPr="00225B86">
                <w:rPr>
                  <w:rStyle w:val="Hiperhivatkozs"/>
                  <w:rFonts w:ascii="Calibri Light" w:hAnsi="Calibri Light"/>
                  <w:color w:val="auto"/>
                  <w:sz w:val="20"/>
                  <w:szCs w:val="20"/>
                  <w:u w:val="none"/>
                </w:rPr>
                <w:t>hagymassy@agr.unideb.hu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r w:rsidR="00225B86" w:rsidRPr="00225B86" w:rsidTr="000D3FF8">
        <w:trPr>
          <w:trHeight w:val="854"/>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75" w:history="1">
              <w:r w:rsidR="00225B86" w:rsidRPr="00225B86">
                <w:rPr>
                  <w:rStyle w:val="Hiperhivatkozs"/>
                  <w:rFonts w:ascii="Calibri Light" w:hAnsi="Calibri Light"/>
                  <w:color w:val="auto"/>
                  <w:sz w:val="20"/>
                  <w:szCs w:val="20"/>
                  <w:u w:val="none"/>
                </w:rPr>
                <w:t>vantus@agr.unideb.hu</w:t>
              </w:r>
            </w:hyperlink>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r w:rsidR="00225B86" w:rsidRPr="00225B86" w:rsidTr="000D3FF8">
        <w:trPr>
          <w:trHeight w:val="711"/>
        </w:trPr>
        <w:tc>
          <w:tcPr>
            <w:tcW w:w="3777" w:type="dxa"/>
          </w:tcPr>
          <w:p w:rsidR="00225B86" w:rsidRPr="00225B86" w:rsidRDefault="00225B86" w:rsidP="000D3FF8">
            <w:pPr>
              <w:pStyle w:val="TableParagraph"/>
              <w:spacing w:before="60" w:line="276" w:lineRule="auto"/>
              <w:ind w:left="113" w:right="87"/>
              <w:rPr>
                <w:sz w:val="20"/>
                <w:lang w:val="en-GB"/>
              </w:rPr>
            </w:pPr>
            <w:r w:rsidRPr="00225B86">
              <w:rPr>
                <w:sz w:val="20"/>
                <w:lang w:val="en-GB"/>
              </w:rPr>
              <w:t xml:space="preserve">Dr Nándor Csatári, </w:t>
            </w:r>
          </w:p>
          <w:p w:rsidR="00225B86" w:rsidRPr="00225B86" w:rsidRDefault="00225B86" w:rsidP="000D3FF8">
            <w:pPr>
              <w:pStyle w:val="TableParagraph"/>
              <w:spacing w:before="60"/>
              <w:ind w:left="113"/>
              <w:rPr>
                <w:sz w:val="20"/>
                <w:lang w:val="en-GB"/>
              </w:rPr>
            </w:pPr>
            <w:r w:rsidRPr="00225B86">
              <w:rPr>
                <w:sz w:val="20"/>
                <w:lang w:val="en-GB"/>
              </w:rPr>
              <w:t xml:space="preserve">Assistant Professor </w:t>
            </w:r>
          </w:p>
        </w:tc>
        <w:tc>
          <w:tcPr>
            <w:tcW w:w="3312" w:type="dxa"/>
          </w:tcPr>
          <w:p w:rsidR="00225B86" w:rsidRPr="00225B86" w:rsidRDefault="00225B86" w:rsidP="000D3FF8">
            <w:pPr>
              <w:pStyle w:val="TableParagraph"/>
              <w:spacing w:before="60" w:line="336" w:lineRule="auto"/>
              <w:ind w:left="113"/>
              <w:rPr>
                <w:rStyle w:val="Hiperhivatkozs"/>
                <w:rFonts w:eastAsia="Times New Roman" w:cs="Times New Roman"/>
                <w:color w:val="auto"/>
                <w:sz w:val="20"/>
                <w:szCs w:val="20"/>
                <w:u w:val="none"/>
                <w:lang w:val="hu-HU" w:eastAsia="hu-HU" w:bidi="ar-SA"/>
              </w:rPr>
            </w:pPr>
            <w:r w:rsidRPr="00225B86">
              <w:rPr>
                <w:rStyle w:val="Hiperhivatkozs"/>
                <w:rFonts w:eastAsia="Times New Roman" w:cs="Times New Roman"/>
                <w:color w:val="auto"/>
                <w:sz w:val="20"/>
                <w:szCs w:val="20"/>
                <w:u w:val="none"/>
                <w:lang w:val="hu-HU" w:eastAsia="hu-HU" w:bidi="ar-SA"/>
              </w:rPr>
              <w:t xml:space="preserve">csatarin@agr.unideb.hu  </w:t>
            </w:r>
          </w:p>
          <w:p w:rsidR="00225B86" w:rsidRPr="00225B86" w:rsidRDefault="00225B86" w:rsidP="000D3FF8">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Dr. Tamás András</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adjunktus</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76" w:history="1">
              <w:r w:rsidR="00225B86" w:rsidRPr="00225B86">
                <w:rPr>
                  <w:sz w:val="20"/>
                  <w:szCs w:val="20"/>
                </w:rPr>
                <w:t>tamas.andras@agr.unideb.hu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5,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Horváth Éva</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77" w:history="1">
              <w:r w:rsidR="00225B86" w:rsidRPr="00225B86">
                <w:rPr>
                  <w:sz w:val="20"/>
                  <w:szCs w:val="20"/>
                </w:rPr>
                <w:t>horvath.eva@agr.unideb.hu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21,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Duzs László</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78" w:history="1">
              <w:r w:rsidR="00225B86" w:rsidRPr="00225B86">
                <w:rPr>
                  <w:sz w:val="20"/>
                  <w:szCs w:val="20"/>
                </w:rPr>
                <w:t>duzs.laszlo@agr.unideb.hu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21,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Illés Árpád</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79" w:history="1">
              <w:r w:rsidR="00225B86" w:rsidRPr="00225B86">
                <w:rPr>
                  <w:sz w:val="20"/>
                  <w:szCs w:val="20"/>
                </w:rPr>
                <w:t>illes.arpad@agr.unideb.hu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1/a,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Bojtor Csaba</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tudományos segédmunkatárs</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80" w:history="1">
              <w:r w:rsidR="00225B86" w:rsidRPr="00225B86">
                <w:rPr>
                  <w:sz w:val="20"/>
                  <w:szCs w:val="20"/>
                </w:rPr>
                <w:t>bojtor.csaba@agr.unideb.hu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1/a, building E</w:t>
            </w:r>
          </w:p>
        </w:tc>
      </w:tr>
      <w:tr w:rsidR="00225B86" w:rsidRPr="00225B86" w:rsidTr="000D3FF8">
        <w:trPr>
          <w:trHeight w:val="856"/>
        </w:trPr>
        <w:tc>
          <w:tcPr>
            <w:tcW w:w="3777" w:type="dxa"/>
            <w:tcBorders>
              <w:top w:val="nil"/>
              <w:left w:val="nil"/>
              <w:bottom w:val="nil"/>
              <w:right w:val="single" w:sz="4" w:space="0" w:color="auto"/>
            </w:tcBorders>
            <w:hideMark/>
          </w:tcPr>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Fejér Péter István</w:t>
            </w:r>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ügyvivő-szakértő</w:t>
            </w:r>
          </w:p>
        </w:tc>
        <w:tc>
          <w:tcPr>
            <w:tcW w:w="3312" w:type="dxa"/>
            <w:tcBorders>
              <w:top w:val="nil"/>
              <w:left w:val="single" w:sz="4" w:space="0" w:color="auto"/>
              <w:bottom w:val="nil"/>
              <w:right w:val="nil"/>
            </w:tcBorders>
            <w:hideMark/>
          </w:tcPr>
          <w:p w:rsidR="00225B86" w:rsidRPr="00225B86" w:rsidRDefault="00445929" w:rsidP="000D3FF8">
            <w:pPr>
              <w:pStyle w:val="TableParagraph"/>
              <w:tabs>
                <w:tab w:val="left" w:pos="816"/>
                <w:tab w:val="left" w:pos="1561"/>
                <w:tab w:val="left" w:pos="2151"/>
                <w:tab w:val="left" w:pos="3077"/>
              </w:tabs>
              <w:spacing w:before="60" w:line="276" w:lineRule="auto"/>
              <w:ind w:left="113"/>
              <w:rPr>
                <w:sz w:val="20"/>
                <w:szCs w:val="20"/>
                <w:lang w:val="en-GB"/>
              </w:rPr>
            </w:pPr>
            <w:hyperlink r:id="rId81" w:history="1">
              <w:r w:rsidR="00225B86" w:rsidRPr="00225B86">
                <w:rPr>
                  <w:sz w:val="20"/>
                  <w:szCs w:val="20"/>
                  <w:lang w:val="en-GB"/>
                </w:rPr>
                <w:t>fejerp@agr.unideb.hu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Pr>
                <w:sz w:val="20"/>
                <w:szCs w:val="20"/>
                <w:lang w:val="en-GB"/>
              </w:rPr>
            </w:pPr>
            <w:r w:rsidRPr="00225B86">
              <w:rPr>
                <w:sz w:val="20"/>
                <w:szCs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225B86" w:rsidRPr="00225B86" w:rsidTr="000D3FF8">
        <w:trPr>
          <w:trHeight w:val="982"/>
        </w:trPr>
        <w:tc>
          <w:tcPr>
            <w:tcW w:w="3777" w:type="dxa"/>
          </w:tcPr>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225B86" w:rsidRPr="00225B86" w:rsidRDefault="00445929" w:rsidP="000D3FF8">
            <w:pPr>
              <w:pStyle w:val="TableParagraph"/>
              <w:tabs>
                <w:tab w:val="left" w:pos="816"/>
                <w:tab w:val="left" w:pos="1561"/>
                <w:tab w:val="left" w:pos="2151"/>
                <w:tab w:val="left" w:pos="3077"/>
              </w:tabs>
              <w:spacing w:before="60" w:line="276" w:lineRule="auto"/>
              <w:ind w:left="113" w:right="102"/>
              <w:rPr>
                <w:sz w:val="20"/>
                <w:szCs w:val="20"/>
                <w:lang w:val="en-GB"/>
              </w:rPr>
            </w:pPr>
            <w:hyperlink r:id="rId82" w:history="1">
              <w:r w:rsidR="00225B86" w:rsidRPr="00225B86">
                <w:rPr>
                  <w:sz w:val="20"/>
                  <w:szCs w:val="20"/>
                  <w:lang w:val="en-GB"/>
                </w:rPr>
                <w:t>dorogizs@agr.unideb.hu</w:t>
              </w:r>
            </w:hyperlink>
          </w:p>
          <w:p w:rsidR="00225B86" w:rsidRPr="00225B86" w:rsidRDefault="00225B86" w:rsidP="000D3FF8">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225B86" w:rsidRPr="00225B86" w:rsidRDefault="00225B86" w:rsidP="00225B86">
      <w:pPr>
        <w:pStyle w:val="Cmsor1"/>
        <w:spacing w:before="56"/>
        <w:ind w:left="2018" w:right="2292"/>
        <w:rPr>
          <w:sz w:val="20"/>
          <w:lang w:val="en-GB"/>
        </w:rPr>
      </w:pPr>
    </w:p>
    <w:p w:rsidR="00225B86" w:rsidRPr="00225B86" w:rsidRDefault="00225B86" w:rsidP="00225B86">
      <w:pPr>
        <w:jc w:val="center"/>
        <w:rPr>
          <w:b/>
          <w:lang w:val="en-GB"/>
        </w:rPr>
      </w:pPr>
      <w:r w:rsidRPr="00225B86">
        <w:rPr>
          <w:b/>
          <w:lang w:val="en-GB"/>
        </w:rPr>
        <w:t>INSTITUTE OF NUTRITION</w:t>
      </w:r>
    </w:p>
    <w:p w:rsidR="00225B86" w:rsidRPr="00225B86" w:rsidRDefault="00225B86" w:rsidP="00225B86">
      <w:pPr>
        <w:pStyle w:val="Szvegtrzs"/>
        <w:ind w:left="0"/>
        <w:jc w:val="center"/>
        <w:rPr>
          <w:lang w:val="en-GB"/>
        </w:rPr>
      </w:pPr>
      <w:r w:rsidRPr="00225B86">
        <w:rPr>
          <w:lang w:val="en-GB"/>
        </w:rPr>
        <w:t xml:space="preserve">138, Böszörményi str., Debrecen H-4032, Tel: +36-52-508-444 / 88433 </w:t>
      </w:r>
    </w:p>
    <w:p w:rsidR="00225B86" w:rsidRPr="00225B86" w:rsidRDefault="00225B86" w:rsidP="00225B86">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225B86" w:rsidRPr="00225B86" w:rsidTr="000D3FF8">
        <w:trPr>
          <w:trHeight w:val="473"/>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82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Dr Endre Máthé</w:t>
            </w:r>
          </w:p>
          <w:p w:rsidR="00225B86" w:rsidRPr="00225B86" w:rsidRDefault="00225B86" w:rsidP="000D3FF8">
            <w:pPr>
              <w:pStyle w:val="TableParagraph"/>
              <w:spacing w:before="60" w:line="276" w:lineRule="auto"/>
              <w:ind w:left="113"/>
              <w:rPr>
                <w:sz w:val="20"/>
                <w:lang w:val="en-GB"/>
              </w:rPr>
            </w:pPr>
            <w:r w:rsidRPr="00225B86">
              <w:rPr>
                <w:sz w:val="20"/>
                <w:lang w:val="en-GB"/>
              </w:rPr>
              <w:t>Professor, Head of Institute</w:t>
            </w:r>
          </w:p>
        </w:tc>
        <w:tc>
          <w:tcPr>
            <w:tcW w:w="282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83" w:history="1">
              <w:r w:rsidR="00225B86" w:rsidRPr="00225B86">
                <w:rPr>
                  <w:rStyle w:val="Hiperhivatkozs"/>
                  <w:rFonts w:ascii="Calibri Light" w:hAnsi="Calibri Light"/>
                  <w:color w:val="auto"/>
                  <w:sz w:val="20"/>
                  <w:szCs w:val="20"/>
                  <w:u w:val="none"/>
                </w:rPr>
                <w:t>endre.mathe64@gmail.com</w:t>
              </w:r>
            </w:hyperlink>
          </w:p>
          <w:p w:rsidR="00225B86" w:rsidRPr="00225B86" w:rsidRDefault="00225B86" w:rsidP="000D3FF8">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225B86" w:rsidRPr="00225B86" w:rsidTr="000D3FF8">
        <w:trPr>
          <w:trHeight w:val="495"/>
        </w:trPr>
        <w:tc>
          <w:tcPr>
            <w:tcW w:w="3777" w:type="dxa"/>
          </w:tcPr>
          <w:p w:rsidR="00225B86" w:rsidRPr="00225B86" w:rsidRDefault="00225B86" w:rsidP="000D3FF8">
            <w:pPr>
              <w:pStyle w:val="TableParagraph"/>
              <w:spacing w:before="60" w:line="276" w:lineRule="auto"/>
              <w:ind w:left="113"/>
              <w:rPr>
                <w:sz w:val="20"/>
                <w:lang w:val="en-GB"/>
              </w:rPr>
            </w:pPr>
            <w:r w:rsidRPr="00225B86">
              <w:rPr>
                <w:sz w:val="20"/>
                <w:lang w:val="en-GB"/>
              </w:rPr>
              <w:t>Prof. Dr. Zoltán Győri</w:t>
            </w:r>
          </w:p>
          <w:p w:rsidR="00225B86" w:rsidRPr="00225B86" w:rsidRDefault="00225B86" w:rsidP="000D3FF8">
            <w:pPr>
              <w:pStyle w:val="TableParagraph"/>
              <w:spacing w:before="60" w:line="276" w:lineRule="auto"/>
              <w:ind w:left="113"/>
              <w:rPr>
                <w:sz w:val="20"/>
                <w:lang w:val="en-GB"/>
              </w:rPr>
            </w:pPr>
            <w:r w:rsidRPr="00225B86">
              <w:rPr>
                <w:sz w:val="20"/>
                <w:lang w:val="en-GB"/>
              </w:rPr>
              <w:t>Professor Emeritus</w:t>
            </w:r>
          </w:p>
        </w:tc>
        <w:tc>
          <w:tcPr>
            <w:tcW w:w="2821" w:type="dxa"/>
          </w:tcPr>
          <w:p w:rsidR="00225B86" w:rsidRPr="00225B86" w:rsidRDefault="00445929"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84" w:history="1">
              <w:r w:rsidR="00225B86" w:rsidRPr="00225B86">
                <w:rPr>
                  <w:rStyle w:val="Hiperhivatkozs"/>
                  <w:rFonts w:ascii="Calibri Light" w:hAnsi="Calibri Light"/>
                  <w:color w:val="auto"/>
                  <w:sz w:val="20"/>
                  <w:szCs w:val="20"/>
                  <w:u w:val="none"/>
                </w:rPr>
                <w:t>gyori.zoltan@unideb.hu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Style w:val="Hiperhivatkozs"/>
                <w:rFonts w:ascii="Calibri Light" w:hAnsi="Calibri Light"/>
                <w:color w:val="auto"/>
                <w:sz w:val="20"/>
                <w:szCs w:val="20"/>
                <w:u w:val="none"/>
              </w:rPr>
              <w:t xml:space="preserve">room V9, building D </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Dr Péter Sipos</w:t>
            </w:r>
          </w:p>
          <w:p w:rsidR="00225B86" w:rsidRPr="00225B86" w:rsidRDefault="00225B86" w:rsidP="000D3FF8">
            <w:pPr>
              <w:pStyle w:val="TableParagraph"/>
              <w:spacing w:before="60"/>
              <w:ind w:left="113"/>
              <w:rPr>
                <w:sz w:val="20"/>
                <w:lang w:val="en-GB"/>
              </w:rPr>
            </w:pPr>
            <w:r w:rsidRPr="00225B86">
              <w:rPr>
                <w:sz w:val="20"/>
                <w:lang w:val="en-GB"/>
              </w:rPr>
              <w:t>Assistant Professor</w:t>
            </w:r>
          </w:p>
        </w:tc>
        <w:tc>
          <w:tcPr>
            <w:tcW w:w="2821" w:type="dxa"/>
          </w:tcPr>
          <w:p w:rsidR="00225B86" w:rsidRPr="00225B86" w:rsidRDefault="00445929" w:rsidP="000D3FF8">
            <w:pPr>
              <w:pStyle w:val="NormlWeb"/>
              <w:spacing w:before="60" w:beforeAutospacing="0" w:after="0" w:afterAutospacing="0"/>
              <w:ind w:left="113"/>
              <w:rPr>
                <w:rFonts w:ascii="Calibri Light" w:hAnsi="Calibri Light"/>
                <w:sz w:val="20"/>
                <w:szCs w:val="20"/>
              </w:rPr>
            </w:pPr>
            <w:hyperlink r:id="rId85" w:history="1">
              <w:r w:rsidR="00225B86" w:rsidRPr="00225B86">
                <w:rPr>
                  <w:rStyle w:val="Hiperhivatkozs"/>
                  <w:rFonts w:ascii="Calibri Light" w:hAnsi="Calibri Light"/>
                  <w:color w:val="auto"/>
                  <w:sz w:val="20"/>
                  <w:szCs w:val="20"/>
                  <w:u w:val="none"/>
                </w:rPr>
                <w:t>siposp@agr.unideb.hu</w:t>
              </w:r>
            </w:hyperlink>
          </w:p>
          <w:p w:rsidR="00225B86" w:rsidRPr="00225B86" w:rsidRDefault="00225B86" w:rsidP="000D3FF8">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225B86" w:rsidRPr="00225B86" w:rsidTr="000D3FF8">
        <w:trPr>
          <w:trHeight w:val="553"/>
        </w:trPr>
        <w:tc>
          <w:tcPr>
            <w:tcW w:w="3777" w:type="dxa"/>
          </w:tcPr>
          <w:p w:rsidR="00225B86" w:rsidRPr="00225B86" w:rsidRDefault="00225B86" w:rsidP="000D3FF8">
            <w:pPr>
              <w:pStyle w:val="TableParagraph"/>
              <w:spacing w:before="60"/>
              <w:ind w:left="113"/>
              <w:rPr>
                <w:sz w:val="20"/>
                <w:lang w:val="en-GB"/>
              </w:rPr>
            </w:pPr>
            <w:r w:rsidRPr="00225B86">
              <w:rPr>
                <w:sz w:val="20"/>
                <w:lang w:val="en-GB"/>
              </w:rPr>
              <w:t>Judit Szepesi</w:t>
            </w:r>
          </w:p>
          <w:p w:rsidR="00225B86" w:rsidRPr="00225B86" w:rsidRDefault="00225B86" w:rsidP="000D3FF8">
            <w:pPr>
              <w:pStyle w:val="TableParagraph"/>
              <w:spacing w:before="60"/>
              <w:ind w:left="113"/>
              <w:rPr>
                <w:sz w:val="20"/>
                <w:lang w:val="en-GB"/>
              </w:rPr>
            </w:pPr>
            <w:r w:rsidRPr="00225B86">
              <w:rPr>
                <w:sz w:val="20"/>
                <w:lang w:val="en-GB"/>
              </w:rPr>
              <w:t>Administrative Assistant</w:t>
            </w:r>
          </w:p>
        </w:tc>
        <w:tc>
          <w:tcPr>
            <w:tcW w:w="2821" w:type="dxa"/>
          </w:tcPr>
          <w:p w:rsidR="00225B86" w:rsidRPr="00225B86" w:rsidRDefault="00445929" w:rsidP="000D3FF8">
            <w:pPr>
              <w:pStyle w:val="NormlWeb"/>
              <w:spacing w:before="60" w:beforeAutospacing="0" w:after="0" w:afterAutospacing="0"/>
              <w:ind w:left="113"/>
              <w:rPr>
                <w:rStyle w:val="Hiperhivatkozs"/>
                <w:rFonts w:ascii="Calibri Light" w:hAnsi="Calibri Light"/>
                <w:color w:val="auto"/>
                <w:sz w:val="20"/>
                <w:szCs w:val="20"/>
                <w:u w:val="none"/>
              </w:rPr>
            </w:pPr>
            <w:hyperlink r:id="rId86" w:history="1">
              <w:r w:rsidR="00225B86" w:rsidRPr="00225B86">
                <w:rPr>
                  <w:rStyle w:val="Hiperhivatkozs"/>
                  <w:rFonts w:ascii="Calibri Light" w:hAnsi="Calibri Light"/>
                  <w:color w:val="auto"/>
                  <w:sz w:val="20"/>
                  <w:szCs w:val="20"/>
                  <w:u w:val="none"/>
                </w:rPr>
                <w:t>szepesi@agr.unideb.hu</w:t>
              </w:r>
            </w:hyperlink>
          </w:p>
          <w:p w:rsidR="00225B86" w:rsidRPr="00225B86" w:rsidRDefault="00225B86" w:rsidP="000D3FF8">
            <w:pPr>
              <w:pStyle w:val="NormlWeb"/>
              <w:spacing w:before="60" w:beforeAutospacing="0" w:after="0" w:afterAutospacing="0"/>
              <w:ind w:left="113"/>
              <w:rPr>
                <w:rStyle w:val="Hiperhivatkozs"/>
                <w:rFonts w:ascii="Calibri Light" w:hAnsi="Calibri Light"/>
                <w:color w:val="auto"/>
                <w:sz w:val="20"/>
                <w:szCs w:val="20"/>
                <w:u w:val="none"/>
              </w:rPr>
            </w:pPr>
            <w:r w:rsidRPr="00225B86">
              <w:rPr>
                <w:rFonts w:ascii="Calibri Light" w:hAnsi="Calibri Light"/>
                <w:sz w:val="20"/>
                <w:szCs w:val="20"/>
              </w:rPr>
              <w:t>room V1, building D</w:t>
            </w:r>
          </w:p>
        </w:tc>
      </w:tr>
    </w:tbl>
    <w:p w:rsidR="00225B86" w:rsidRPr="00225B86" w:rsidRDefault="00225B86" w:rsidP="00225B86">
      <w:pPr>
        <w:rPr>
          <w:sz w:val="20"/>
          <w:lang w:val="en-GB"/>
        </w:rPr>
      </w:pPr>
    </w:p>
    <w:p w:rsidR="00225B86" w:rsidRPr="00225B86" w:rsidRDefault="00225B86" w:rsidP="00225B86">
      <w:pPr>
        <w:pStyle w:val="Cmsor1"/>
        <w:spacing w:before="56"/>
        <w:ind w:left="2018" w:right="2292"/>
        <w:rPr>
          <w:sz w:val="20"/>
          <w:lang w:val="en-GB"/>
        </w:rPr>
      </w:pPr>
    </w:p>
    <w:p w:rsidR="00225B86" w:rsidRPr="00225B86" w:rsidRDefault="00225B86" w:rsidP="00225B86">
      <w:pPr>
        <w:pStyle w:val="Cmsor1"/>
        <w:spacing w:before="56"/>
        <w:ind w:left="2018" w:right="2292"/>
        <w:rPr>
          <w:b/>
          <w:lang w:val="en-GB"/>
        </w:rPr>
      </w:pPr>
      <w:r w:rsidRPr="00225B86">
        <w:rPr>
          <w:sz w:val="20"/>
          <w:lang w:val="en-GB"/>
        </w:rPr>
        <w:tab/>
      </w:r>
      <w:r w:rsidRPr="00225B86">
        <w:rPr>
          <w:b/>
          <w:lang w:val="en-GB"/>
        </w:rPr>
        <w:t>INSTITUTE OF PLANT PROTECTION</w:t>
      </w:r>
    </w:p>
    <w:p w:rsidR="00225B86" w:rsidRPr="00225B86" w:rsidRDefault="00225B86" w:rsidP="00225B86">
      <w:pPr>
        <w:pStyle w:val="Szvegtrzs"/>
        <w:spacing w:before="9"/>
        <w:ind w:left="0"/>
        <w:jc w:val="center"/>
        <w:rPr>
          <w:sz w:val="29"/>
          <w:lang w:val="en-GB"/>
        </w:rPr>
      </w:pPr>
      <w:r w:rsidRPr="00225B86">
        <w:rPr>
          <w:lang w:val="en-GB"/>
        </w:rPr>
        <w:t xml:space="preserve">138, Böszörményi </w:t>
      </w:r>
      <w:proofErr w:type="gramStart"/>
      <w:r w:rsidRPr="00225B86">
        <w:rPr>
          <w:lang w:val="en-GB"/>
        </w:rPr>
        <w:t>str</w:t>
      </w:r>
      <w:proofErr w:type="gramEnd"/>
      <w:r w:rsidRPr="00225B86">
        <w:rPr>
          <w:lang w:val="en-GB"/>
        </w:rPr>
        <w:t>, Debrecen H-4032, Tel: +36-52-508-444 / 88146</w:t>
      </w:r>
    </w:p>
    <w:p w:rsidR="00225B86" w:rsidRPr="00225B86" w:rsidRDefault="00225B86" w:rsidP="00225B86">
      <w:pPr>
        <w:tabs>
          <w:tab w:val="left" w:pos="2505"/>
        </w:tabs>
        <w:rPr>
          <w:sz w:val="20"/>
          <w:lang w:val="en-GB"/>
        </w:rPr>
      </w:pPr>
    </w:p>
    <w:p w:rsidR="00225B86" w:rsidRPr="00225B86" w:rsidRDefault="00225B86" w:rsidP="00225B86">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225B86" w:rsidRPr="00225B86" w:rsidTr="000D3FF8">
        <w:trPr>
          <w:trHeight w:val="402"/>
        </w:trPr>
        <w:tc>
          <w:tcPr>
            <w:tcW w:w="3777" w:type="dxa"/>
          </w:tcPr>
          <w:p w:rsidR="00225B86" w:rsidRPr="00225B86" w:rsidRDefault="00225B86" w:rsidP="000D3FF8">
            <w:pPr>
              <w:pStyle w:val="TableParagraph"/>
              <w:spacing w:before="60"/>
              <w:ind w:left="170"/>
              <w:rPr>
                <w:b/>
                <w:sz w:val="20"/>
                <w:szCs w:val="20"/>
                <w:lang w:val="en-GB"/>
              </w:rPr>
            </w:pPr>
            <w:r w:rsidRPr="00225B86">
              <w:rPr>
                <w:b/>
                <w:sz w:val="20"/>
                <w:szCs w:val="20"/>
                <w:lang w:val="en-GB"/>
              </w:rPr>
              <w:t>name, position</w:t>
            </w:r>
          </w:p>
        </w:tc>
        <w:tc>
          <w:tcPr>
            <w:tcW w:w="4051"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742"/>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László Radócz </w:t>
            </w:r>
          </w:p>
          <w:p w:rsidR="00225B86" w:rsidRPr="00225B86" w:rsidRDefault="00225B86" w:rsidP="000D3FF8">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225B86" w:rsidRPr="00225B86" w:rsidRDefault="00445929" w:rsidP="000D3FF8">
            <w:pPr>
              <w:pStyle w:val="TableParagraph"/>
              <w:spacing w:before="60"/>
              <w:ind w:left="113"/>
              <w:rPr>
                <w:sz w:val="20"/>
                <w:szCs w:val="20"/>
              </w:rPr>
            </w:pPr>
            <w:hyperlink r:id="rId87" w:history="1">
              <w:r w:rsidR="00225B86" w:rsidRPr="00225B86">
                <w:rPr>
                  <w:rStyle w:val="Hiperhivatkozs"/>
                  <w:color w:val="auto"/>
                  <w:sz w:val="20"/>
                  <w:szCs w:val="20"/>
                  <w:u w:val="none"/>
                </w:rPr>
                <w:t>radocz@agr.unideb.hu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218, building B</w:t>
            </w:r>
          </w:p>
        </w:tc>
      </w:tr>
      <w:tr w:rsidR="00225B86" w:rsidRPr="00225B86" w:rsidTr="000D3FF8">
        <w:trPr>
          <w:trHeight w:val="777"/>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Szabolcs Szanyi </w:t>
            </w:r>
          </w:p>
          <w:p w:rsidR="00225B86" w:rsidRPr="00225B86" w:rsidRDefault="00225B86" w:rsidP="000D3FF8">
            <w:pPr>
              <w:pStyle w:val="TableParagraph"/>
              <w:spacing w:before="60"/>
              <w:ind w:left="170"/>
              <w:rPr>
                <w:sz w:val="20"/>
                <w:szCs w:val="20"/>
                <w:lang w:val="en-GB"/>
              </w:rPr>
            </w:pPr>
            <w:r w:rsidRPr="00225B86">
              <w:rPr>
                <w:rFonts w:cs="Times New Roman"/>
                <w:sz w:val="20"/>
                <w:szCs w:val="20"/>
              </w:rPr>
              <w:t>Lecturer</w:t>
            </w:r>
          </w:p>
        </w:tc>
        <w:tc>
          <w:tcPr>
            <w:tcW w:w="4051" w:type="dxa"/>
          </w:tcPr>
          <w:p w:rsidR="00225B86" w:rsidRPr="00225B86" w:rsidRDefault="00445929" w:rsidP="000D3FF8">
            <w:pPr>
              <w:pStyle w:val="TableParagraph"/>
              <w:spacing w:before="60"/>
              <w:ind w:left="113"/>
              <w:rPr>
                <w:sz w:val="20"/>
                <w:szCs w:val="20"/>
              </w:rPr>
            </w:pPr>
            <w:hyperlink r:id="rId88" w:history="1">
              <w:r w:rsidR="00225B86" w:rsidRPr="00225B86">
                <w:rPr>
                  <w:rStyle w:val="Hiperhivatkozs"/>
                  <w:color w:val="auto"/>
                  <w:sz w:val="20"/>
                  <w:szCs w:val="20"/>
                  <w:u w:val="none"/>
                </w:rPr>
                <w:t>szanyi.szabolcs@agr.unideb.hu</w:t>
              </w:r>
            </w:hyperlink>
            <w:r w:rsidR="00225B86" w:rsidRPr="00225B86">
              <w:rPr>
                <w:sz w:val="20"/>
                <w:szCs w:val="20"/>
              </w:rPr>
              <w:t xml:space="preserve"> </w:t>
            </w:r>
          </w:p>
          <w:p w:rsidR="00225B86" w:rsidRPr="00225B86" w:rsidRDefault="00225B86" w:rsidP="000D3FF8">
            <w:pPr>
              <w:pStyle w:val="TableParagraph"/>
              <w:spacing w:before="60"/>
              <w:ind w:left="113"/>
              <w:rPr>
                <w:sz w:val="20"/>
                <w:szCs w:val="20"/>
                <w:lang w:val="en-GB"/>
              </w:rPr>
            </w:pPr>
            <w:r w:rsidRPr="00225B86">
              <w:rPr>
                <w:sz w:val="20"/>
                <w:szCs w:val="20"/>
              </w:rPr>
              <w:t>room 220, building B</w:t>
            </w:r>
          </w:p>
        </w:tc>
      </w:tr>
      <w:tr w:rsidR="00225B86" w:rsidRPr="00225B86" w:rsidTr="000D3FF8">
        <w:trPr>
          <w:trHeight w:val="730"/>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Dr Antal Nagy </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Associate Professor</w:t>
            </w:r>
          </w:p>
        </w:tc>
        <w:tc>
          <w:tcPr>
            <w:tcW w:w="4051" w:type="dxa"/>
          </w:tcPr>
          <w:p w:rsidR="00225B86" w:rsidRPr="00225B86" w:rsidRDefault="00445929" w:rsidP="000D3FF8">
            <w:pPr>
              <w:pStyle w:val="TableParagraph"/>
              <w:spacing w:before="60"/>
              <w:ind w:left="113"/>
              <w:rPr>
                <w:sz w:val="20"/>
                <w:szCs w:val="20"/>
              </w:rPr>
            </w:pPr>
            <w:hyperlink r:id="rId89" w:history="1">
              <w:r w:rsidR="00225B86" w:rsidRPr="00225B86">
                <w:rPr>
                  <w:rStyle w:val="Hiperhivatkozs"/>
                  <w:color w:val="auto"/>
                  <w:sz w:val="20"/>
                  <w:szCs w:val="20"/>
                  <w:u w:val="none"/>
                </w:rPr>
                <w:t>nagyanti@agr.unideb.hu</w:t>
              </w:r>
            </w:hyperlink>
          </w:p>
          <w:p w:rsidR="00225B86" w:rsidRPr="00225B86" w:rsidRDefault="00225B86" w:rsidP="000D3FF8">
            <w:pPr>
              <w:pStyle w:val="TableParagraph"/>
              <w:spacing w:before="60"/>
              <w:ind w:left="113"/>
              <w:rPr>
                <w:sz w:val="20"/>
                <w:szCs w:val="20"/>
              </w:rPr>
            </w:pPr>
            <w:r w:rsidRPr="00225B86">
              <w:rPr>
                <w:sz w:val="20"/>
                <w:szCs w:val="20"/>
              </w:rPr>
              <w:t>room 220, building B</w:t>
            </w:r>
          </w:p>
        </w:tc>
      </w:tr>
      <w:tr w:rsidR="00225B86" w:rsidRPr="00225B86" w:rsidTr="000D3FF8">
        <w:trPr>
          <w:trHeight w:val="6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Dr Gábor Tarcali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225B86" w:rsidRPr="00225B86" w:rsidRDefault="00445929" w:rsidP="000D3FF8">
            <w:pPr>
              <w:pStyle w:val="TableParagraph"/>
              <w:spacing w:before="60"/>
              <w:ind w:left="113"/>
              <w:rPr>
                <w:sz w:val="20"/>
                <w:szCs w:val="20"/>
              </w:rPr>
            </w:pPr>
            <w:hyperlink r:id="rId90" w:history="1">
              <w:r w:rsidR="00225B86" w:rsidRPr="00225B86">
                <w:rPr>
                  <w:rStyle w:val="Hiperhivatkozs"/>
                  <w:color w:val="auto"/>
                  <w:sz w:val="20"/>
                  <w:szCs w:val="20"/>
                  <w:u w:val="none"/>
                </w:rPr>
                <w:t>tarcali@agr.unideb.hu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221.A, building B</w:t>
            </w:r>
          </w:p>
        </w:tc>
      </w:tr>
      <w:tr w:rsidR="00225B86" w:rsidRPr="00225B86" w:rsidTr="000D3FF8">
        <w:trPr>
          <w:trHeight w:val="709"/>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Arnold Szilágyi</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225B86" w:rsidRPr="00225B86" w:rsidRDefault="00445929" w:rsidP="000D3FF8">
            <w:pPr>
              <w:pStyle w:val="TableParagraph"/>
              <w:spacing w:before="60"/>
              <w:ind w:left="113"/>
              <w:rPr>
                <w:sz w:val="20"/>
                <w:szCs w:val="20"/>
              </w:rPr>
            </w:pPr>
            <w:hyperlink r:id="rId91" w:history="1">
              <w:r w:rsidR="00225B86" w:rsidRPr="00225B86">
                <w:rPr>
                  <w:rStyle w:val="Hiperhivatkozs"/>
                  <w:color w:val="auto"/>
                  <w:sz w:val="20"/>
                  <w:szCs w:val="20"/>
                  <w:u w:val="none"/>
                </w:rPr>
                <w:t>szilagyi.arnold@agr.unideb.hu</w:t>
              </w:r>
            </w:hyperlink>
            <w:r w:rsidR="00225B86" w:rsidRPr="00225B86">
              <w:rPr>
                <w:sz w:val="20"/>
                <w:szCs w:val="20"/>
              </w:rPr>
              <w:t xml:space="preserve"> </w:t>
            </w:r>
          </w:p>
          <w:p w:rsidR="00225B86" w:rsidRPr="00225B86" w:rsidRDefault="00225B86" w:rsidP="000D3FF8">
            <w:pPr>
              <w:pStyle w:val="TableParagraph"/>
              <w:spacing w:before="60"/>
              <w:ind w:left="113"/>
              <w:rPr>
                <w:sz w:val="20"/>
                <w:szCs w:val="20"/>
                <w:lang w:val="en-GB"/>
              </w:rPr>
            </w:pPr>
            <w:r w:rsidRPr="00225B86">
              <w:rPr>
                <w:sz w:val="20"/>
                <w:szCs w:val="20"/>
              </w:rPr>
              <w:t>room 217, building B</w:t>
            </w:r>
          </w:p>
        </w:tc>
      </w:tr>
      <w:tr w:rsidR="00225B86" w:rsidRPr="00225B86" w:rsidTr="000D3FF8">
        <w:trPr>
          <w:trHeight w:val="70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 xml:space="preserve">Kitti Csüllög </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225B86" w:rsidRPr="00225B86" w:rsidRDefault="00445929" w:rsidP="000D3FF8">
            <w:pPr>
              <w:pStyle w:val="TableParagraph"/>
              <w:spacing w:before="60"/>
              <w:ind w:left="113"/>
              <w:rPr>
                <w:sz w:val="20"/>
                <w:szCs w:val="20"/>
              </w:rPr>
            </w:pPr>
            <w:hyperlink r:id="rId92" w:history="1">
              <w:r w:rsidR="00225B86" w:rsidRPr="00225B86">
                <w:rPr>
                  <w:rStyle w:val="Hiperhivatkozs"/>
                  <w:color w:val="auto"/>
                  <w:sz w:val="20"/>
                  <w:szCs w:val="20"/>
                  <w:u w:val="none"/>
                </w:rPr>
                <w:t>csullog.kitti@agr.unideb.hu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221, building B</w:t>
            </w:r>
          </w:p>
        </w:tc>
      </w:tr>
      <w:tr w:rsidR="00225B86" w:rsidRPr="00225B86" w:rsidTr="000D3FF8">
        <w:trPr>
          <w:trHeight w:val="714"/>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András Csótó</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445929" w:rsidP="000D3FF8">
            <w:pPr>
              <w:pStyle w:val="TableParagraph"/>
              <w:spacing w:before="60"/>
              <w:ind w:left="113"/>
              <w:rPr>
                <w:sz w:val="20"/>
                <w:szCs w:val="20"/>
              </w:rPr>
            </w:pPr>
            <w:hyperlink r:id="rId93" w:history="1">
              <w:r w:rsidR="00225B86" w:rsidRPr="00225B86">
                <w:rPr>
                  <w:rStyle w:val="Hiperhivatkozs"/>
                  <w:color w:val="auto"/>
                  <w:sz w:val="20"/>
                  <w:szCs w:val="20"/>
                  <w:u w:val="none"/>
                </w:rPr>
                <w:t>csoto.andras@agr.unideb.hu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223, building B</w:t>
            </w:r>
          </w:p>
        </w:tc>
      </w:tr>
      <w:tr w:rsidR="00225B86" w:rsidRPr="00225B86" w:rsidTr="000D3FF8">
        <w:trPr>
          <w:trHeight w:val="398"/>
        </w:trPr>
        <w:tc>
          <w:tcPr>
            <w:tcW w:w="3777" w:type="dxa"/>
          </w:tcPr>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Ms. Györgyi Bíró Ferencsikné</w:t>
            </w:r>
          </w:p>
          <w:p w:rsidR="00225B86" w:rsidRPr="00225B86" w:rsidRDefault="00225B86" w:rsidP="000D3FF8">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225B86" w:rsidRPr="00225B86" w:rsidRDefault="00445929" w:rsidP="000D3FF8">
            <w:pPr>
              <w:pStyle w:val="TableParagraph"/>
              <w:spacing w:before="60"/>
              <w:ind w:left="113"/>
              <w:rPr>
                <w:sz w:val="20"/>
                <w:szCs w:val="20"/>
              </w:rPr>
            </w:pPr>
            <w:hyperlink r:id="rId94" w:history="1">
              <w:r w:rsidR="00225B86" w:rsidRPr="00225B86">
                <w:rPr>
                  <w:rStyle w:val="Hiperhivatkozs"/>
                  <w:color w:val="auto"/>
                  <w:sz w:val="20"/>
                  <w:szCs w:val="20"/>
                  <w:u w:val="none"/>
                </w:rPr>
                <w:t>ferencsikne.gyorgyi@agr.unideb.hu</w:t>
              </w:r>
            </w:hyperlink>
          </w:p>
          <w:p w:rsidR="00225B86" w:rsidRPr="00225B86" w:rsidRDefault="00225B86" w:rsidP="000D3FF8">
            <w:pPr>
              <w:pStyle w:val="TableParagraph"/>
              <w:spacing w:before="60"/>
              <w:ind w:left="113"/>
              <w:rPr>
                <w:sz w:val="20"/>
                <w:szCs w:val="20"/>
                <w:lang w:val="en-GB"/>
              </w:rPr>
            </w:pPr>
            <w:r w:rsidRPr="00225B86">
              <w:rPr>
                <w:sz w:val="20"/>
                <w:szCs w:val="20"/>
              </w:rPr>
              <w:t>room 219, building B</w:t>
            </w:r>
          </w:p>
        </w:tc>
      </w:tr>
    </w:tbl>
    <w:p w:rsid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225B86" w:rsidRPr="00225B86" w:rsidRDefault="00225B86" w:rsidP="00225B86">
      <w:pPr>
        <w:pStyle w:val="Szvegtrzs"/>
        <w:spacing w:before="10"/>
        <w:ind w:left="0"/>
        <w:jc w:val="center"/>
        <w:rPr>
          <w:sz w:val="29"/>
          <w:lang w:val="en-GB"/>
        </w:rPr>
      </w:pPr>
      <w:r w:rsidRPr="00225B86">
        <w:rPr>
          <w:lang w:val="en-GB"/>
        </w:rPr>
        <w:t>138, Böszörményi str., Debrecen H-4032, Tel: +36-52-508-444 / 88146</w:t>
      </w:r>
    </w:p>
    <w:p w:rsidR="00225B86" w:rsidRPr="00225B86" w:rsidRDefault="00225B86" w:rsidP="00225B86">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lang w:val="en-GB"/>
              </w:rPr>
            </w:pPr>
            <w:r w:rsidRPr="00225B86">
              <w:rPr>
                <w:b/>
                <w:sz w:val="20"/>
                <w:lang w:val="en-GB"/>
              </w:rPr>
              <w:t>name, position</w:t>
            </w:r>
          </w:p>
        </w:tc>
        <w:tc>
          <w:tcPr>
            <w:tcW w:w="2917" w:type="dxa"/>
          </w:tcPr>
          <w:p w:rsidR="00225B86" w:rsidRPr="00225B86" w:rsidRDefault="00225B86" w:rsidP="000D3FF8">
            <w:pPr>
              <w:pStyle w:val="TableParagraph"/>
              <w:spacing w:before="60"/>
              <w:ind w:left="113"/>
              <w:rPr>
                <w:b/>
                <w:sz w:val="20"/>
                <w:lang w:val="en-GB"/>
              </w:rPr>
            </w:pPr>
            <w:r w:rsidRPr="00225B86">
              <w:rPr>
                <w:b/>
                <w:sz w:val="20"/>
                <w:lang w:val="en-GB"/>
              </w:rPr>
              <w:t>e-mail, room number</w:t>
            </w:r>
          </w:p>
        </w:tc>
      </w:tr>
      <w:tr w:rsidR="00225B86" w:rsidRPr="00225B86" w:rsidTr="000D3FF8">
        <w:trPr>
          <w:trHeight w:val="744"/>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Center</w:t>
            </w:r>
          </w:p>
        </w:tc>
        <w:tc>
          <w:tcPr>
            <w:tcW w:w="2917" w:type="dxa"/>
          </w:tcPr>
          <w:p w:rsidR="00225B86" w:rsidRPr="00225B86" w:rsidRDefault="00445929" w:rsidP="000D3FF8">
            <w:pPr>
              <w:pStyle w:val="TableParagraph"/>
              <w:spacing w:before="60"/>
              <w:ind w:left="113"/>
              <w:rPr>
                <w:sz w:val="20"/>
                <w:szCs w:val="20"/>
                <w:lang w:val="en-GB"/>
              </w:rPr>
            </w:pPr>
            <w:hyperlink r:id="rId95" w:history="1">
              <w:r w:rsidR="00225B86" w:rsidRPr="00225B86">
                <w:rPr>
                  <w:rStyle w:val="Hiperhivatkozs"/>
                  <w:color w:val="auto"/>
                  <w:sz w:val="20"/>
                  <w:szCs w:val="20"/>
                  <w:u w:val="none"/>
                  <w:lang w:val="en-GB"/>
                </w:rPr>
                <w:t>pusztahelyi@agr.unideb.hu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225B86" w:rsidRPr="00225B86" w:rsidRDefault="00445929" w:rsidP="000D3FF8">
            <w:pPr>
              <w:pStyle w:val="TableParagraph"/>
              <w:spacing w:before="60"/>
              <w:ind w:left="113"/>
              <w:rPr>
                <w:sz w:val="20"/>
                <w:szCs w:val="20"/>
              </w:rPr>
            </w:pPr>
            <w:hyperlink r:id="rId96" w:history="1">
              <w:r w:rsidR="00225B86" w:rsidRPr="00225B86">
                <w:rPr>
                  <w:rStyle w:val="Hiperhivatkozs"/>
                  <w:color w:val="auto"/>
                  <w:sz w:val="20"/>
                  <w:szCs w:val="20"/>
                  <w:u w:val="none"/>
                </w:rPr>
                <w:t>kovacs.szilvia@agr.unideb.hu</w:t>
              </w:r>
            </w:hyperlink>
          </w:p>
          <w:p w:rsidR="00225B86" w:rsidRPr="00225B86" w:rsidRDefault="00225B86" w:rsidP="000D3FF8">
            <w:pPr>
              <w:pStyle w:val="TableParagraph"/>
              <w:spacing w:before="60"/>
              <w:ind w:left="113"/>
              <w:rPr>
                <w:sz w:val="20"/>
                <w:szCs w:val="20"/>
                <w:lang w:val="en-GB"/>
              </w:rPr>
            </w:pPr>
            <w:r w:rsidRPr="00225B86">
              <w:rPr>
                <w:sz w:val="20"/>
                <w:szCs w:val="20"/>
              </w:rPr>
              <w:t>basement, building K-L</w:t>
            </w:r>
          </w:p>
        </w:tc>
      </w:tr>
    </w:tbl>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p>
    <w:p w:rsidR="00225B86" w:rsidRPr="00225B86" w:rsidRDefault="00225B86" w:rsidP="00225B86">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225B86" w:rsidRPr="00225B86" w:rsidRDefault="00225B86" w:rsidP="00225B86">
      <w:pPr>
        <w:pStyle w:val="Szvegtrzs"/>
        <w:ind w:left="0"/>
        <w:jc w:val="center"/>
        <w:rPr>
          <w:lang w:val="en-GB"/>
        </w:rPr>
      </w:pPr>
      <w:bookmarkStart w:id="3" w:name="_bookmark4"/>
      <w:bookmarkEnd w:id="3"/>
      <w:r w:rsidRPr="00225B86">
        <w:rPr>
          <w:lang w:val="en-GB"/>
        </w:rPr>
        <w:t>138, Böszörményi str., Debrecen H-4032, Tel: +36-52-508-444 / 88146</w:t>
      </w:r>
    </w:p>
    <w:p w:rsidR="00225B86" w:rsidRPr="00225B86" w:rsidRDefault="00225B86" w:rsidP="00225B86">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225B86" w:rsidRPr="00225B86" w:rsidTr="000D3FF8">
        <w:trPr>
          <w:trHeight w:val="402"/>
        </w:trPr>
        <w:tc>
          <w:tcPr>
            <w:tcW w:w="3777"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name, position</w:t>
            </w:r>
          </w:p>
        </w:tc>
        <w:tc>
          <w:tcPr>
            <w:tcW w:w="3626" w:type="dxa"/>
          </w:tcPr>
          <w:p w:rsidR="00225B86" w:rsidRPr="00225B86" w:rsidRDefault="00225B86" w:rsidP="000D3FF8">
            <w:pPr>
              <w:pStyle w:val="TableParagraph"/>
              <w:spacing w:before="60"/>
              <w:ind w:left="113"/>
              <w:rPr>
                <w:b/>
                <w:sz w:val="20"/>
                <w:szCs w:val="20"/>
                <w:lang w:val="en-GB"/>
              </w:rPr>
            </w:pPr>
            <w:r w:rsidRPr="00225B86">
              <w:rPr>
                <w:b/>
                <w:sz w:val="20"/>
                <w:szCs w:val="20"/>
                <w:lang w:val="en-GB"/>
              </w:rPr>
              <w:t>e-mail, room number</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r w:rsidR="00225B86" w:rsidRPr="00225B86" w:rsidTr="000D3FF8">
        <w:trPr>
          <w:trHeight w:val="711"/>
        </w:trPr>
        <w:tc>
          <w:tcPr>
            <w:tcW w:w="3777" w:type="dxa"/>
          </w:tcPr>
          <w:p w:rsidR="00225B86" w:rsidRPr="00225B86" w:rsidRDefault="00225B86" w:rsidP="000D3FF8">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Csaba Juhász</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Deputy Head, Associate Professor</w:t>
            </w:r>
          </w:p>
        </w:tc>
        <w:tc>
          <w:tcPr>
            <w:tcW w:w="3626" w:type="dxa"/>
          </w:tcPr>
          <w:p w:rsidR="00225B86" w:rsidRPr="00225B86" w:rsidRDefault="00445929" w:rsidP="000D3FF8">
            <w:pPr>
              <w:pStyle w:val="TableParagraph"/>
              <w:spacing w:before="60"/>
              <w:ind w:left="113"/>
              <w:rPr>
                <w:sz w:val="20"/>
                <w:szCs w:val="20"/>
                <w:lang w:val="en-GB"/>
              </w:rPr>
            </w:pPr>
            <w:hyperlink r:id="rId97" w:history="1">
              <w:r w:rsidR="00225B86" w:rsidRPr="00225B86">
                <w:rPr>
                  <w:rStyle w:val="Hiperhivatkozs"/>
                  <w:color w:val="auto"/>
                  <w:sz w:val="20"/>
                  <w:szCs w:val="20"/>
                  <w:u w:val="none"/>
                  <w:lang w:val="en-GB"/>
                </w:rPr>
                <w:t>blasko@agr.unideb.hu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10, building N</w:t>
            </w:r>
          </w:p>
        </w:tc>
      </w:tr>
      <w:tr w:rsidR="00225B86" w:rsidRPr="00225B86" w:rsidTr="000D3FF8">
        <w:trPr>
          <w:trHeight w:val="721"/>
        </w:trPr>
        <w:tc>
          <w:tcPr>
            <w:tcW w:w="3777" w:type="dxa"/>
          </w:tcPr>
          <w:p w:rsidR="00225B86" w:rsidRPr="00225B86" w:rsidRDefault="00225B86" w:rsidP="000D3FF8">
            <w:pPr>
              <w:pStyle w:val="TableParagraph"/>
              <w:spacing w:before="60"/>
              <w:ind w:left="113"/>
              <w:rPr>
                <w:sz w:val="20"/>
                <w:szCs w:val="20"/>
                <w:lang w:val="en-GB"/>
              </w:rPr>
            </w:pPr>
            <w:r w:rsidRPr="00225B86">
              <w:rPr>
                <w:sz w:val="20"/>
                <w:szCs w:val="20"/>
                <w:lang w:val="en-GB"/>
              </w:rPr>
              <w:t>Prof. Dr. Béla Baranyi</w:t>
            </w:r>
          </w:p>
          <w:p w:rsidR="00225B86" w:rsidRPr="00225B86" w:rsidRDefault="00225B86" w:rsidP="000D3FF8">
            <w:pPr>
              <w:pStyle w:val="TableParagraph"/>
              <w:spacing w:before="60"/>
              <w:ind w:left="113"/>
              <w:rPr>
                <w:sz w:val="20"/>
                <w:szCs w:val="20"/>
                <w:lang w:val="en-GB"/>
              </w:rPr>
            </w:pPr>
            <w:r w:rsidRPr="00225B86">
              <w:rPr>
                <w:sz w:val="20"/>
                <w:szCs w:val="20"/>
                <w:lang w:val="en-GB"/>
              </w:rPr>
              <w:t>Professzor Emeritus</w:t>
            </w:r>
          </w:p>
        </w:tc>
        <w:tc>
          <w:tcPr>
            <w:tcW w:w="3626" w:type="dxa"/>
          </w:tcPr>
          <w:p w:rsidR="00225B86" w:rsidRPr="00225B86" w:rsidRDefault="00445929" w:rsidP="000D3FF8">
            <w:pPr>
              <w:pStyle w:val="TableParagraph"/>
              <w:spacing w:before="60"/>
              <w:ind w:left="113"/>
              <w:rPr>
                <w:sz w:val="20"/>
                <w:szCs w:val="20"/>
                <w:lang w:val="en-GB"/>
              </w:rPr>
            </w:pPr>
            <w:hyperlink r:id="rId98" w:history="1">
              <w:r w:rsidR="00225B86" w:rsidRPr="00225B86">
                <w:rPr>
                  <w:rStyle w:val="Hiperhivatkozs"/>
                  <w:color w:val="auto"/>
                  <w:sz w:val="20"/>
                  <w:szCs w:val="20"/>
                  <w:u w:val="none"/>
                  <w:lang w:val="en-GB"/>
                </w:rPr>
                <w:t>baranyi@agr.unideb.hu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70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Nikolett Szőllősi</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225B86" w:rsidRPr="00225B86" w:rsidRDefault="00225B86" w:rsidP="000D3FF8">
            <w:pPr>
              <w:spacing w:before="60"/>
              <w:ind w:left="113"/>
              <w:rPr>
                <w:sz w:val="20"/>
                <w:szCs w:val="20"/>
                <w:lang w:val="en-GB"/>
              </w:rPr>
            </w:pPr>
            <w:r w:rsidRPr="00225B86">
              <w:rPr>
                <w:sz w:val="20"/>
                <w:szCs w:val="20"/>
                <w:lang w:val="en-GB"/>
              </w:rPr>
              <w:t xml:space="preserve">nszollosi@agr.unideb.hu </w:t>
            </w:r>
          </w:p>
          <w:p w:rsidR="00225B86" w:rsidRPr="00225B86" w:rsidRDefault="00225B86" w:rsidP="000D3FF8">
            <w:pPr>
              <w:spacing w:before="60"/>
              <w:ind w:left="113"/>
              <w:rPr>
                <w:sz w:val="20"/>
                <w:szCs w:val="20"/>
                <w:lang w:val="en-GB"/>
              </w:rPr>
            </w:pPr>
            <w:r w:rsidRPr="00225B86">
              <w:rPr>
                <w:sz w:val="20"/>
                <w:szCs w:val="20"/>
                <w:lang w:val="en-GB"/>
              </w:rPr>
              <w:t>room 22, building N</w:t>
            </w:r>
          </w:p>
        </w:tc>
      </w:tr>
      <w:tr w:rsidR="00225B86" w:rsidRPr="00225B86" w:rsidTr="000D3FF8">
        <w:trPr>
          <w:trHeight w:val="71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Lajos Blaskó</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blasko@agr.unideb.hu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11, building N</w:t>
            </w:r>
          </w:p>
        </w:tc>
      </w:tr>
      <w:tr w:rsidR="00225B86" w:rsidRPr="00225B86" w:rsidTr="000D3FF8">
        <w:trPr>
          <w:trHeight w:val="694"/>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Elza Kovács</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ekovacs@agr.unideb.hu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19, building N</w:t>
            </w:r>
          </w:p>
        </w:tc>
      </w:tr>
      <w:tr w:rsidR="00225B86" w:rsidRPr="00225B86" w:rsidTr="000D3FF8">
        <w:trPr>
          <w:trHeight w:val="71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Attila Nagy</w:t>
            </w:r>
          </w:p>
          <w:p w:rsidR="00225B86" w:rsidRPr="00225B86" w:rsidRDefault="00225B86" w:rsidP="000D3FF8">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attilanagy@agr.unideb.hu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01"/>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Csaba Pregun</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cpregun@agr.unideb.hu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12, building N</w:t>
            </w:r>
          </w:p>
        </w:tc>
      </w:tr>
      <w:tr w:rsidR="00225B86" w:rsidRPr="00225B86" w:rsidTr="000D3FF8">
        <w:trPr>
          <w:trHeight w:val="71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Péter Tamás Nagy</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nagypt@agr.unideb.hu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22, building N</w:t>
            </w:r>
          </w:p>
        </w:tc>
      </w:tr>
      <w:tr w:rsidR="00225B86" w:rsidRPr="00225B86" w:rsidTr="000D3FF8">
        <w:trPr>
          <w:trHeight w:val="720"/>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Bernadett Farkas-Gálya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445929" w:rsidP="000D3FF8">
            <w:pPr>
              <w:pStyle w:val="TableParagraph"/>
              <w:spacing w:before="60"/>
              <w:ind w:left="113"/>
              <w:rPr>
                <w:sz w:val="20"/>
                <w:szCs w:val="20"/>
                <w:lang w:val="en-GB"/>
              </w:rPr>
            </w:pPr>
            <w:hyperlink r:id="rId99" w:history="1">
              <w:r w:rsidR="00225B86" w:rsidRPr="00225B86">
                <w:rPr>
                  <w:rStyle w:val="Hiperhivatkozs"/>
                  <w:color w:val="auto"/>
                  <w:sz w:val="20"/>
                  <w:szCs w:val="20"/>
                  <w:u w:val="none"/>
                  <w:lang w:val="en-GB"/>
                </w:rPr>
                <w:t>bernadett.galya@agr.unideb.hu</w:t>
              </w:r>
            </w:hyperlink>
            <w:r w:rsidR="00225B86" w:rsidRPr="00225B86">
              <w:rPr>
                <w:sz w:val="20"/>
                <w:szCs w:val="20"/>
                <w:lang w:val="en-GB"/>
              </w:rPr>
              <w:t xml:space="preserve"> </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225B86" w:rsidRPr="00225B86" w:rsidTr="000D3FF8">
        <w:trPr>
          <w:trHeight w:val="702"/>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Dr Tamás Magyar</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magyar.tamas@agr.unideb.hu</w:t>
            </w:r>
          </w:p>
          <w:p w:rsidR="00225B86" w:rsidRPr="00225B86" w:rsidRDefault="00225B86" w:rsidP="000D3FF8">
            <w:pPr>
              <w:pStyle w:val="TableParagraph"/>
              <w:spacing w:before="60"/>
              <w:ind w:left="113"/>
              <w:rPr>
                <w:sz w:val="20"/>
                <w:szCs w:val="20"/>
                <w:lang w:val="en-GB"/>
              </w:rPr>
            </w:pPr>
            <w:r w:rsidRPr="00225B86">
              <w:rPr>
                <w:sz w:val="20"/>
                <w:szCs w:val="20"/>
                <w:lang w:val="en-GB"/>
              </w:rPr>
              <w:t>room 14, building N</w:t>
            </w:r>
          </w:p>
        </w:tc>
      </w:tr>
      <w:tr w:rsidR="00225B86" w:rsidRPr="00225B86" w:rsidTr="000D3FF8">
        <w:trPr>
          <w:trHeight w:val="713"/>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Erika Budayné- Bódi</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225B86" w:rsidRPr="00225B86" w:rsidRDefault="00445929" w:rsidP="000D3FF8">
            <w:pPr>
              <w:pStyle w:val="TableParagraph"/>
              <w:spacing w:before="60"/>
              <w:ind w:left="113"/>
              <w:rPr>
                <w:sz w:val="20"/>
                <w:szCs w:val="20"/>
                <w:lang w:val="en-GB"/>
              </w:rPr>
            </w:pPr>
            <w:hyperlink r:id="rId100" w:history="1">
              <w:r w:rsidR="00225B86" w:rsidRPr="00225B86">
                <w:rPr>
                  <w:rStyle w:val="Hiperhivatkozs"/>
                  <w:color w:val="auto"/>
                  <w:sz w:val="20"/>
                  <w:szCs w:val="20"/>
                  <w:u w:val="none"/>
                  <w:lang w:val="en-GB"/>
                </w:rPr>
                <w:t>bodi.erika@agr.unideb.hu</w:t>
              </w:r>
            </w:hyperlink>
          </w:p>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 room 14, building N</w:t>
            </w:r>
          </w:p>
        </w:tc>
      </w:tr>
      <w:tr w:rsidR="00225B86" w:rsidRPr="00225B86" w:rsidTr="000D3FF8">
        <w:trPr>
          <w:trHeight w:val="448"/>
        </w:trPr>
        <w:tc>
          <w:tcPr>
            <w:tcW w:w="3777" w:type="dxa"/>
          </w:tcPr>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Imre Lászlóné Huszka</w:t>
            </w:r>
          </w:p>
          <w:p w:rsidR="00225B86" w:rsidRPr="00225B86" w:rsidRDefault="00225B86" w:rsidP="000D3FF8">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225B86" w:rsidRPr="00225B86" w:rsidRDefault="00225B86" w:rsidP="000D3FF8">
            <w:pPr>
              <w:pStyle w:val="TableParagraph"/>
              <w:spacing w:before="60"/>
              <w:ind w:left="113"/>
              <w:rPr>
                <w:sz w:val="20"/>
                <w:szCs w:val="20"/>
                <w:lang w:val="en-GB"/>
              </w:rPr>
            </w:pPr>
            <w:r w:rsidRPr="00225B86">
              <w:rPr>
                <w:sz w:val="20"/>
                <w:szCs w:val="20"/>
                <w:lang w:val="en-GB"/>
              </w:rPr>
              <w:t xml:space="preserve">huszka.imrene.ildiko@agr.unideb.hu </w:t>
            </w:r>
          </w:p>
          <w:p w:rsidR="00225B86" w:rsidRPr="00225B86" w:rsidRDefault="00225B86" w:rsidP="000D3FF8">
            <w:pPr>
              <w:pStyle w:val="TableParagraph"/>
              <w:spacing w:before="60"/>
              <w:ind w:left="113"/>
              <w:rPr>
                <w:sz w:val="20"/>
                <w:szCs w:val="20"/>
                <w:lang w:val="en-GB"/>
              </w:rPr>
            </w:pPr>
            <w:r w:rsidRPr="00225B86">
              <w:rPr>
                <w:sz w:val="20"/>
                <w:szCs w:val="20"/>
                <w:lang w:val="en-GB"/>
              </w:rPr>
              <w:t>room 1, building N</w:t>
            </w:r>
          </w:p>
        </w:tc>
      </w:tr>
    </w:tbl>
    <w:p w:rsidR="00940C41" w:rsidRPr="005C2685" w:rsidRDefault="00822643">
      <w:pPr>
        <w:pStyle w:val="Szvegtrzs"/>
        <w:spacing w:before="76"/>
        <w:ind w:left="1869" w:right="2295"/>
        <w:jc w:val="center"/>
        <w:rPr>
          <w:b/>
          <w:lang w:val="en-GB"/>
        </w:rPr>
      </w:pPr>
      <w:r w:rsidRPr="005C2685">
        <w:rPr>
          <w:b/>
          <w:lang w:val="en-GB"/>
        </w:rPr>
        <w:t>ACADEMIC CALENDAR</w:t>
      </w:r>
    </w:p>
    <w:p w:rsidR="00940C41" w:rsidRPr="005C2685" w:rsidRDefault="00940C41">
      <w:pPr>
        <w:pStyle w:val="Szvegtrzs"/>
        <w:ind w:left="0"/>
        <w:rPr>
          <w:lang w:val="en-GB"/>
        </w:rPr>
      </w:pPr>
    </w:p>
    <w:p w:rsidR="00940C41" w:rsidRPr="005C2685" w:rsidRDefault="00822643">
      <w:pPr>
        <w:pStyle w:val="Cmsor1"/>
        <w:spacing w:before="143"/>
        <w:jc w:val="left"/>
        <w:rPr>
          <w:lang w:val="en-GB"/>
        </w:rPr>
      </w:pPr>
      <w:r w:rsidRPr="005C2685">
        <w:rPr>
          <w:lang w:val="en-GB"/>
        </w:rPr>
        <w:t>General structure of the academic year:</w:t>
      </w:r>
    </w:p>
    <w:p w:rsidR="00940C41" w:rsidRPr="005C2685" w:rsidRDefault="00940C41">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AE717E" w:rsidRPr="005C2685">
        <w:trPr>
          <w:trHeight w:val="388"/>
        </w:trPr>
        <w:tc>
          <w:tcPr>
            <w:tcW w:w="1769" w:type="dxa"/>
            <w:vMerge w:val="restart"/>
          </w:tcPr>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rPr>
                <w:lang w:val="en-GB"/>
              </w:rPr>
            </w:pPr>
          </w:p>
          <w:p w:rsidR="00AE717E" w:rsidRPr="005C2685" w:rsidRDefault="00AE717E">
            <w:pPr>
              <w:pStyle w:val="TableParagraph"/>
              <w:spacing w:before="1"/>
              <w:rPr>
                <w:sz w:val="26"/>
                <w:lang w:val="en-GB"/>
              </w:rPr>
            </w:pPr>
          </w:p>
          <w:p w:rsidR="00AE717E" w:rsidRPr="005C2685" w:rsidRDefault="00AE717E">
            <w:pPr>
              <w:pStyle w:val="TableParagraph"/>
              <w:ind w:left="323"/>
              <w:rPr>
                <w:lang w:val="en-GB"/>
              </w:rPr>
            </w:pPr>
            <w:r w:rsidRPr="005C2685">
              <w:rPr>
                <w:lang w:val="en-GB"/>
              </w:rPr>
              <w:t>Fall semester</w:t>
            </w: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pPr>
              <w:pStyle w:val="TableParagraph"/>
              <w:spacing w:before="59"/>
              <w:ind w:left="108"/>
              <w:rPr>
                <w:lang w:val="en-GB"/>
              </w:rPr>
            </w:pPr>
            <w:r w:rsidRPr="005C2685">
              <w:rPr>
                <w:lang w:val="en-GB"/>
              </w:rPr>
              <w:t>Registration*</w:t>
            </w:r>
          </w:p>
        </w:tc>
        <w:tc>
          <w:tcPr>
            <w:tcW w:w="1766" w:type="dxa"/>
          </w:tcPr>
          <w:p w:rsidR="00AE717E" w:rsidRPr="005C2685" w:rsidRDefault="00AE717E">
            <w:pPr>
              <w:pStyle w:val="TableParagraph"/>
              <w:spacing w:before="59"/>
              <w:ind w:left="109"/>
              <w:rPr>
                <w:lang w:val="en-GB"/>
              </w:rPr>
            </w:pPr>
            <w:r w:rsidRPr="005C2685">
              <w:rPr>
                <w:lang w:val="en-GB"/>
              </w:rPr>
              <w:t>2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rsidP="009A4826">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non-graduating students</w:t>
            </w:r>
          </w:p>
        </w:tc>
        <w:tc>
          <w:tcPr>
            <w:tcW w:w="1766" w:type="dxa"/>
          </w:tcPr>
          <w:p w:rsidR="00AE717E" w:rsidRPr="005C2685" w:rsidRDefault="00AE717E">
            <w:pPr>
              <w:pStyle w:val="TableParagraph"/>
              <w:spacing w:before="59"/>
              <w:ind w:left="109"/>
              <w:rPr>
                <w:lang w:val="en-GB"/>
              </w:rPr>
            </w:pPr>
            <w:r w:rsidRPr="005C2685">
              <w:rPr>
                <w:lang w:val="en-GB"/>
              </w:rPr>
              <w:t>14 weeks</w:t>
            </w:r>
          </w:p>
        </w:tc>
      </w:tr>
      <w:tr w:rsidR="00AE717E" w:rsidRPr="005C2685" w:rsidTr="004D4B7A">
        <w:trPr>
          <w:trHeight w:val="388"/>
        </w:trPr>
        <w:tc>
          <w:tcPr>
            <w:tcW w:w="1769" w:type="dxa"/>
            <w:vMerge/>
          </w:tcPr>
          <w:p w:rsidR="00AE717E" w:rsidRPr="005C2685" w:rsidRDefault="00AE717E">
            <w:pPr>
              <w:rPr>
                <w:sz w:val="2"/>
                <w:szCs w:val="2"/>
                <w:lang w:val="en-GB"/>
              </w:rPr>
            </w:pPr>
          </w:p>
        </w:tc>
        <w:tc>
          <w:tcPr>
            <w:tcW w:w="1776" w:type="dxa"/>
          </w:tcPr>
          <w:p w:rsidR="00AE717E" w:rsidRPr="005C2685" w:rsidRDefault="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AE717E" w:rsidRPr="005C2685" w:rsidRDefault="00AE717E" w:rsidP="009A4826">
            <w:pPr>
              <w:pStyle w:val="TableParagraph"/>
              <w:spacing w:before="59"/>
              <w:ind w:left="108"/>
              <w:rPr>
                <w:lang w:val="en-GB"/>
              </w:rPr>
            </w:pPr>
            <w:r w:rsidRPr="005C2685">
              <w:rPr>
                <w:lang w:val="en-GB"/>
              </w:rPr>
              <w:t>Study Period</w:t>
            </w:r>
          </w:p>
          <w:p w:rsidR="00AE717E" w:rsidRPr="005C2685" w:rsidRDefault="00AE717E" w:rsidP="009A4826">
            <w:pPr>
              <w:pStyle w:val="TableParagraph"/>
              <w:spacing w:before="59"/>
              <w:ind w:left="108"/>
              <w:rPr>
                <w:lang w:val="en-GB"/>
              </w:rPr>
            </w:pPr>
            <w:r w:rsidRPr="005C2685">
              <w:rPr>
                <w:lang w:val="en-GB"/>
              </w:rPr>
              <w:t>for graduating students</w:t>
            </w:r>
          </w:p>
        </w:tc>
        <w:tc>
          <w:tcPr>
            <w:tcW w:w="1766" w:type="dxa"/>
          </w:tcPr>
          <w:p w:rsidR="00AE717E" w:rsidRPr="005C2685" w:rsidRDefault="00AE717E">
            <w:pPr>
              <w:pStyle w:val="TableParagraph"/>
              <w:spacing w:before="59"/>
              <w:ind w:left="109"/>
              <w:rPr>
                <w:lang w:val="en-GB"/>
              </w:rPr>
            </w:pPr>
            <w:r w:rsidRPr="005C2685">
              <w:rPr>
                <w:lang w:val="en-GB"/>
              </w:rPr>
              <w:t>9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7 weeks</w:t>
            </w:r>
          </w:p>
        </w:tc>
      </w:tr>
      <w:tr w:rsidR="00AE717E" w:rsidRPr="005C2685" w:rsidTr="004D4B7A">
        <w:trPr>
          <w:trHeight w:val="388"/>
        </w:trPr>
        <w:tc>
          <w:tcPr>
            <w:tcW w:w="1769" w:type="dxa"/>
            <w:vMerge/>
          </w:tcPr>
          <w:p w:rsidR="00AE717E" w:rsidRPr="005C2685" w:rsidRDefault="00AE717E" w:rsidP="00AE717E">
            <w:pPr>
              <w:rPr>
                <w:sz w:val="2"/>
                <w:szCs w:val="2"/>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rsidP="00AE717E">
            <w:pPr>
              <w:pStyle w:val="TableParagraph"/>
              <w:spacing w:before="194"/>
              <w:ind w:left="109"/>
              <w:rPr>
                <w:lang w:val="en-GB"/>
              </w:rPr>
            </w:pPr>
            <w:r w:rsidRPr="005C2685">
              <w:rPr>
                <w:lang w:val="en-GB"/>
              </w:rPr>
              <w:t>3 weeks</w:t>
            </w:r>
          </w:p>
        </w:tc>
      </w:tr>
      <w:tr w:rsidR="00AE717E" w:rsidRPr="005C2685">
        <w:trPr>
          <w:trHeight w:val="657"/>
        </w:trPr>
        <w:tc>
          <w:tcPr>
            <w:tcW w:w="1769" w:type="dxa"/>
            <w:vMerge w:val="restart"/>
          </w:tcPr>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p>
          <w:p w:rsidR="00AE717E" w:rsidRPr="005C2685" w:rsidRDefault="00AE717E" w:rsidP="00AE717E">
            <w:pPr>
              <w:pStyle w:val="TableParagraph"/>
              <w:spacing w:before="194"/>
              <w:ind w:left="333"/>
              <w:jc w:val="center"/>
              <w:rPr>
                <w:lang w:val="en-GB"/>
              </w:rPr>
            </w:pPr>
            <w:r w:rsidRPr="005C2685">
              <w:rPr>
                <w:lang w:val="en-GB"/>
              </w:rPr>
              <w:t>Spring semester</w:t>
            </w: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AE717E" w:rsidRPr="005C2685" w:rsidRDefault="00AE717E" w:rsidP="00AE717E">
            <w:pPr>
              <w:pStyle w:val="TableParagraph"/>
              <w:spacing w:before="59"/>
              <w:ind w:left="108"/>
              <w:rPr>
                <w:lang w:val="en-GB"/>
              </w:rPr>
            </w:pPr>
            <w:r w:rsidRPr="005C2685">
              <w:rPr>
                <w:lang w:val="en-GB"/>
              </w:rPr>
              <w:t>Registration*</w:t>
            </w:r>
          </w:p>
        </w:tc>
        <w:tc>
          <w:tcPr>
            <w:tcW w:w="1766" w:type="dxa"/>
          </w:tcPr>
          <w:p w:rsidR="00AE717E" w:rsidRPr="005C2685" w:rsidRDefault="00AE717E" w:rsidP="00AE717E">
            <w:pPr>
              <w:pStyle w:val="TableParagraph"/>
              <w:spacing w:before="59"/>
              <w:ind w:left="109"/>
              <w:rPr>
                <w:lang w:val="en-GB"/>
              </w:rPr>
            </w:pPr>
            <w:r w:rsidRPr="005C2685">
              <w:rPr>
                <w:lang w:val="en-GB"/>
              </w:rPr>
              <w:t>2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non-graduating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14 weeks</w:t>
            </w:r>
          </w:p>
        </w:tc>
      </w:tr>
      <w:tr w:rsidR="00AE717E" w:rsidRPr="005C2685">
        <w:trPr>
          <w:trHeight w:val="657"/>
        </w:trPr>
        <w:tc>
          <w:tcPr>
            <w:tcW w:w="1769" w:type="dxa"/>
            <w:vMerge/>
          </w:tcPr>
          <w:p w:rsidR="00AE717E" w:rsidRPr="005C2685" w:rsidRDefault="00AE717E" w:rsidP="00AE717E">
            <w:pPr>
              <w:pStyle w:val="TableParagraph"/>
              <w:spacing w:before="194"/>
              <w:ind w:left="333"/>
              <w:rPr>
                <w:lang w:val="en-GB"/>
              </w:rPr>
            </w:pPr>
          </w:p>
        </w:tc>
        <w:tc>
          <w:tcPr>
            <w:tcW w:w="1776" w:type="dxa"/>
          </w:tcPr>
          <w:p w:rsidR="00AE717E" w:rsidRPr="005C2685" w:rsidRDefault="00AE717E" w:rsidP="00AE717E">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AE717E" w:rsidRPr="005C2685" w:rsidRDefault="00AE717E" w:rsidP="00AE717E">
            <w:pPr>
              <w:pStyle w:val="TableParagraph"/>
              <w:spacing w:before="59"/>
              <w:ind w:left="108"/>
              <w:rPr>
                <w:lang w:val="en-GB"/>
              </w:rPr>
            </w:pPr>
            <w:r w:rsidRPr="005C2685">
              <w:rPr>
                <w:lang w:val="en-GB"/>
              </w:rPr>
              <w:t>Study Period</w:t>
            </w:r>
          </w:p>
          <w:p w:rsidR="00AE717E" w:rsidRPr="005C2685" w:rsidRDefault="00AE717E" w:rsidP="00AE717E">
            <w:pPr>
              <w:pStyle w:val="TableParagraph"/>
              <w:spacing w:before="59"/>
              <w:ind w:left="108"/>
              <w:rPr>
                <w:lang w:val="en-GB"/>
              </w:rPr>
            </w:pPr>
            <w:r w:rsidRPr="005C2685">
              <w:rPr>
                <w:lang w:val="en-GB"/>
              </w:rPr>
              <w:t>for graduating students</w:t>
            </w:r>
          </w:p>
        </w:tc>
        <w:tc>
          <w:tcPr>
            <w:tcW w:w="1766" w:type="dxa"/>
          </w:tcPr>
          <w:p w:rsidR="00AE717E" w:rsidRPr="005C2685" w:rsidRDefault="00AE717E" w:rsidP="00AE717E">
            <w:pPr>
              <w:pStyle w:val="TableParagraph"/>
              <w:spacing w:before="59"/>
              <w:ind w:left="109"/>
              <w:rPr>
                <w:lang w:val="en-GB"/>
              </w:rPr>
            </w:pPr>
            <w:r w:rsidRPr="005C2685">
              <w:rPr>
                <w:lang w:val="en-GB"/>
              </w:rPr>
              <w:t>10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pPr>
              <w:pStyle w:val="TableParagraph"/>
              <w:spacing w:before="59"/>
              <w:ind w:left="108"/>
              <w:rPr>
                <w:lang w:val="en-GB"/>
              </w:rPr>
            </w:pPr>
            <w:r w:rsidRPr="005C2685">
              <w:rPr>
                <w:lang w:val="en-GB"/>
              </w:rPr>
              <w:t>Exams for non-graduating students</w:t>
            </w:r>
          </w:p>
        </w:tc>
        <w:tc>
          <w:tcPr>
            <w:tcW w:w="1766" w:type="dxa"/>
          </w:tcPr>
          <w:p w:rsidR="00AE717E" w:rsidRPr="005C2685" w:rsidRDefault="00AE717E">
            <w:pPr>
              <w:pStyle w:val="TableParagraph"/>
              <w:spacing w:before="194"/>
              <w:ind w:left="109"/>
              <w:rPr>
                <w:lang w:val="en-GB"/>
              </w:rPr>
            </w:pPr>
            <w:r w:rsidRPr="005C2685">
              <w:rPr>
                <w:lang w:val="en-GB"/>
              </w:rPr>
              <w:t>7 weeks</w:t>
            </w:r>
          </w:p>
        </w:tc>
      </w:tr>
      <w:tr w:rsidR="00AE717E" w:rsidRPr="005C2685">
        <w:trPr>
          <w:trHeight w:val="657"/>
        </w:trPr>
        <w:tc>
          <w:tcPr>
            <w:tcW w:w="1769" w:type="dxa"/>
            <w:vMerge/>
          </w:tcPr>
          <w:p w:rsidR="00AE717E" w:rsidRPr="005C2685" w:rsidRDefault="00AE717E">
            <w:pPr>
              <w:pStyle w:val="TableParagraph"/>
              <w:spacing w:before="194"/>
              <w:ind w:left="333"/>
              <w:rPr>
                <w:lang w:val="en-GB"/>
              </w:rPr>
            </w:pPr>
          </w:p>
        </w:tc>
        <w:tc>
          <w:tcPr>
            <w:tcW w:w="1776" w:type="dxa"/>
          </w:tcPr>
          <w:p w:rsidR="00AE717E" w:rsidRPr="005C2685" w:rsidRDefault="00AE717E">
            <w:pPr>
              <w:pStyle w:val="TableParagraph"/>
              <w:spacing w:before="59"/>
              <w:ind w:left="108"/>
              <w:rPr>
                <w:lang w:val="en-GB"/>
              </w:rPr>
            </w:pPr>
            <w:r w:rsidRPr="005C2685">
              <w:rPr>
                <w:lang w:val="en-GB"/>
              </w:rPr>
              <w:t>directly after the study period</w:t>
            </w:r>
          </w:p>
        </w:tc>
        <w:tc>
          <w:tcPr>
            <w:tcW w:w="1824" w:type="dxa"/>
          </w:tcPr>
          <w:p w:rsidR="00AE717E" w:rsidRPr="005C2685" w:rsidRDefault="00AE717E" w:rsidP="00AE717E">
            <w:pPr>
              <w:pStyle w:val="TableParagraph"/>
              <w:spacing w:before="59"/>
              <w:ind w:left="108"/>
              <w:rPr>
                <w:lang w:val="en-GB"/>
              </w:rPr>
            </w:pPr>
            <w:r w:rsidRPr="005C2685">
              <w:rPr>
                <w:lang w:val="en-GB"/>
              </w:rPr>
              <w:t>Exams for graduating students</w:t>
            </w:r>
          </w:p>
        </w:tc>
        <w:tc>
          <w:tcPr>
            <w:tcW w:w="1766" w:type="dxa"/>
          </w:tcPr>
          <w:p w:rsidR="00AE717E" w:rsidRPr="005C2685" w:rsidRDefault="00AE717E">
            <w:pPr>
              <w:pStyle w:val="TableParagraph"/>
              <w:spacing w:before="194"/>
              <w:ind w:left="109"/>
              <w:rPr>
                <w:lang w:val="en-GB"/>
              </w:rPr>
            </w:pPr>
            <w:r w:rsidRPr="005C2685">
              <w:rPr>
                <w:lang w:val="en-GB"/>
              </w:rPr>
              <w:t>5 weeks</w:t>
            </w:r>
          </w:p>
        </w:tc>
      </w:tr>
    </w:tbl>
    <w:p w:rsidR="00940C41" w:rsidRPr="005C2685" w:rsidRDefault="00940C41">
      <w:pPr>
        <w:spacing w:before="59"/>
        <w:ind w:left="1056" w:right="610"/>
        <w:rPr>
          <w:lang w:val="en-GB"/>
        </w:rPr>
      </w:pPr>
    </w:p>
    <w:p w:rsidR="00940C41" w:rsidRPr="005C2685" w:rsidRDefault="00940C41">
      <w:pPr>
        <w:pStyle w:val="Szvegtrzs"/>
        <w:spacing w:before="1"/>
        <w:ind w:left="0"/>
        <w:rPr>
          <w:sz w:val="32"/>
          <w:lang w:val="en-GB"/>
        </w:rPr>
      </w:pPr>
    </w:p>
    <w:p w:rsidR="00940C41" w:rsidRPr="005C2685" w:rsidRDefault="00822643" w:rsidP="003C0371">
      <w:pPr>
        <w:pStyle w:val="Szvegtrzs"/>
        <w:ind w:left="284"/>
        <w:jc w:val="center"/>
        <w:rPr>
          <w:b/>
          <w:sz w:val="22"/>
          <w:szCs w:val="22"/>
          <w:lang w:val="en-GB"/>
        </w:rPr>
      </w:pPr>
      <w:r w:rsidRPr="005C2685">
        <w:rPr>
          <w:b/>
          <w:sz w:val="22"/>
          <w:szCs w:val="22"/>
          <w:lang w:val="en-GB"/>
        </w:rPr>
        <w:t>ACADEMIC CALENDAR O</w:t>
      </w:r>
      <w:r w:rsidR="00AE717E" w:rsidRPr="005C2685">
        <w:rPr>
          <w:b/>
          <w:sz w:val="22"/>
          <w:szCs w:val="22"/>
          <w:lang w:val="en-GB"/>
        </w:rPr>
        <w:t>F THE FACULTY OF AGRICULTURAL AND FOOD SCIENCES AND ENVIRONMENTAL MANAGEMENT 2020</w:t>
      </w:r>
      <w:r w:rsidRPr="005C2685">
        <w:rPr>
          <w:b/>
          <w:sz w:val="22"/>
          <w:szCs w:val="22"/>
          <w:lang w:val="en-GB"/>
        </w:rPr>
        <w:t>/20</w:t>
      </w:r>
      <w:r w:rsidR="00AE717E" w:rsidRPr="005C2685">
        <w:rPr>
          <w:b/>
          <w:sz w:val="22"/>
          <w:szCs w:val="22"/>
          <w:lang w:val="en-GB"/>
        </w:rPr>
        <w:t>21</w:t>
      </w:r>
    </w:p>
    <w:p w:rsidR="00AE717E" w:rsidRPr="005C2685" w:rsidRDefault="00AE717E" w:rsidP="00AE717E">
      <w:pPr>
        <w:pStyle w:val="Szvegtrzs"/>
        <w:ind w:left="1056"/>
        <w:jc w:val="center"/>
        <w:rPr>
          <w:b/>
          <w:sz w:val="22"/>
          <w:szCs w:val="22"/>
          <w:lang w:val="en-GB"/>
        </w:rPr>
      </w:pPr>
    </w:p>
    <w:p w:rsidR="00940C41" w:rsidRPr="005C2685" w:rsidRDefault="00AE717E" w:rsidP="005C2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val="en-GB"/>
        </w:rPr>
      </w:pPr>
      <w:r w:rsidRPr="005C2685">
        <w:rPr>
          <w:rFonts w:eastAsia="Times New Roman" w:cs="Courier New"/>
          <w:lang w:val="en-GB" w:eastAsia="hu-HU" w:bidi="ar-SA"/>
        </w:rPr>
        <w:t>The academic calendar for the given semester can be found on the faculty's website</w:t>
      </w:r>
      <w:r w:rsidR="005F6AC8" w:rsidRPr="005C2685">
        <w:rPr>
          <w:rFonts w:eastAsia="Times New Roman" w:cs="Courier New"/>
          <w:lang w:val="en-GB" w:eastAsia="hu-HU" w:bidi="ar-SA"/>
        </w:rPr>
        <w:t xml:space="preserve">: </w:t>
      </w:r>
      <w:hyperlink r:id="rId101" w:anchor="overlay-context=en" w:history="1">
        <w:r w:rsidR="003C0371" w:rsidRPr="005C2685">
          <w:rPr>
            <w:rStyle w:val="Hiperhivatkozs"/>
            <w:color w:val="auto"/>
            <w:u w:val="none"/>
            <w:lang w:val="en-GB"/>
          </w:rPr>
          <w:t>https://mek.unideb.hu/en/useful-information-your-study#overlay-context=en</w:t>
        </w:r>
      </w:hyperlink>
    </w:p>
    <w:p w:rsidR="00940C41" w:rsidRPr="005C2685" w:rsidRDefault="00940C41" w:rsidP="005C2685">
      <w:pPr>
        <w:jc w:val="center"/>
        <w:rPr>
          <w:lang w:val="en-GB"/>
        </w:rPr>
        <w:sectPr w:rsidR="00940C41" w:rsidRPr="005C2685">
          <w:pgSz w:w="9980" w:h="14190"/>
          <w:pgMar w:top="1340" w:right="800" w:bottom="1200" w:left="1080" w:header="0" w:footer="933" w:gutter="0"/>
          <w:cols w:space="708"/>
        </w:sectPr>
      </w:pPr>
    </w:p>
    <w:p w:rsidR="00940C41" w:rsidRPr="005C2685" w:rsidRDefault="00822643">
      <w:pPr>
        <w:pStyle w:val="Cmsor1"/>
        <w:ind w:left="289" w:right="711"/>
        <w:rPr>
          <w:b/>
          <w:lang w:val="en-GB"/>
        </w:rPr>
      </w:pPr>
      <w:bookmarkStart w:id="4" w:name="_bookmark5"/>
      <w:bookmarkEnd w:id="4"/>
      <w:r w:rsidRPr="005C2685">
        <w:rPr>
          <w:b/>
          <w:lang w:val="en-GB"/>
        </w:rPr>
        <w:t xml:space="preserve">THE </w:t>
      </w:r>
      <w:r w:rsidR="001968D4" w:rsidRPr="005C2685">
        <w:rPr>
          <w:b/>
          <w:lang w:val="en-GB"/>
        </w:rPr>
        <w:t xml:space="preserve">FOOD </w:t>
      </w:r>
      <w:r w:rsidRPr="005C2685">
        <w:rPr>
          <w:b/>
          <w:lang w:val="en-GB"/>
        </w:rPr>
        <w:t xml:space="preserve">ENGINEERING </w:t>
      </w:r>
      <w:r w:rsidR="00323725" w:rsidRPr="005C2685">
        <w:rPr>
          <w:b/>
          <w:lang w:val="en-GB"/>
        </w:rPr>
        <w:t>UNDER</w:t>
      </w:r>
      <w:r w:rsidRPr="005C2685">
        <w:rPr>
          <w:b/>
          <w:lang w:val="en-GB"/>
        </w:rPr>
        <w:t>GRADUATE PROGRAM</w:t>
      </w:r>
    </w:p>
    <w:p w:rsidR="00940C41" w:rsidRPr="005C2685" w:rsidRDefault="00940C41">
      <w:pPr>
        <w:pStyle w:val="Szvegtrzs"/>
        <w:spacing w:before="1"/>
        <w:ind w:left="0"/>
        <w:rPr>
          <w:sz w:val="30"/>
          <w:lang w:val="en-GB"/>
        </w:rPr>
      </w:pPr>
    </w:p>
    <w:p w:rsidR="00940C41" w:rsidRPr="005C2685" w:rsidRDefault="000A4F7F">
      <w:pPr>
        <w:pStyle w:val="Szvegtrzs"/>
        <w:ind w:left="2015" w:right="2295"/>
        <w:jc w:val="center"/>
        <w:rPr>
          <w:lang w:val="en-GB"/>
        </w:rPr>
      </w:pPr>
      <w:bookmarkStart w:id="5" w:name="_bookmark6"/>
      <w:bookmarkEnd w:id="5"/>
      <w:r w:rsidRPr="005C2685">
        <w:rPr>
          <w:lang w:val="en-GB"/>
        </w:rPr>
        <w:t>INTRODUCTION OF</w:t>
      </w:r>
      <w:r w:rsidR="00822643" w:rsidRPr="005C2685">
        <w:rPr>
          <w:lang w:val="en-GB"/>
        </w:rPr>
        <w:t xml:space="preserve"> THE</w:t>
      </w:r>
      <w:r w:rsidR="00822643" w:rsidRPr="005C2685">
        <w:rPr>
          <w:spacing w:val="-15"/>
          <w:lang w:val="en-GB"/>
        </w:rPr>
        <w:t xml:space="preserve"> </w:t>
      </w:r>
      <w:r w:rsidR="00822643" w:rsidRPr="005C2685">
        <w:rPr>
          <w:lang w:val="en-GB"/>
        </w:rPr>
        <w:t>PROGRAM</w:t>
      </w:r>
    </w:p>
    <w:p w:rsidR="00940C41" w:rsidRPr="005C2685" w:rsidRDefault="00940C41">
      <w:pPr>
        <w:pStyle w:val="Szvegtrzs"/>
        <w:ind w:left="0"/>
        <w:rPr>
          <w:lang w:val="en-GB"/>
        </w:rPr>
      </w:pPr>
    </w:p>
    <w:p w:rsidR="00940C41" w:rsidRPr="005C2685"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5C2685">
        <w:trPr>
          <w:trHeight w:val="282"/>
        </w:trPr>
        <w:tc>
          <w:tcPr>
            <w:tcW w:w="3051" w:type="dxa"/>
          </w:tcPr>
          <w:p w:rsidR="00940C41" w:rsidRPr="005C2685" w:rsidRDefault="00822643" w:rsidP="00BF0BAB">
            <w:pPr>
              <w:pStyle w:val="TableParagraph"/>
              <w:spacing w:line="203" w:lineRule="exact"/>
              <w:ind w:left="200"/>
              <w:rPr>
                <w:sz w:val="20"/>
                <w:lang w:val="en-GB"/>
              </w:rPr>
            </w:pPr>
            <w:r w:rsidRPr="005C2685">
              <w:rPr>
                <w:sz w:val="20"/>
                <w:lang w:val="en-GB"/>
              </w:rPr>
              <w:t>Name of graduate program:</w:t>
            </w:r>
          </w:p>
        </w:tc>
        <w:tc>
          <w:tcPr>
            <w:tcW w:w="4500" w:type="dxa"/>
          </w:tcPr>
          <w:p w:rsidR="00940C41" w:rsidRPr="005C2685" w:rsidRDefault="001968D4" w:rsidP="00323725">
            <w:pPr>
              <w:pStyle w:val="TableParagraph"/>
              <w:spacing w:line="203" w:lineRule="exact"/>
              <w:ind w:left="125"/>
              <w:rPr>
                <w:sz w:val="20"/>
                <w:lang w:val="en-GB"/>
              </w:rPr>
            </w:pPr>
            <w:r w:rsidRPr="005C2685">
              <w:rPr>
                <w:sz w:val="20"/>
                <w:lang w:val="en-GB"/>
              </w:rPr>
              <w:t xml:space="preserve">Food </w:t>
            </w:r>
            <w:r w:rsidR="00323725" w:rsidRPr="005C2685">
              <w:rPr>
                <w:sz w:val="20"/>
                <w:lang w:val="en-GB"/>
              </w:rPr>
              <w:t>Engineering Underg</w:t>
            </w:r>
            <w:r w:rsidR="00822643" w:rsidRPr="005C2685">
              <w:rPr>
                <w:sz w:val="20"/>
                <w:lang w:val="en-GB"/>
              </w:rPr>
              <w:t>raduate Program</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Level:</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B</w:t>
            </w:r>
            <w:r w:rsidR="00822643" w:rsidRPr="005C2685">
              <w:rPr>
                <w:sz w:val="20"/>
                <w:lang w:val="en-GB"/>
              </w:rPr>
              <w:t>Sc</w:t>
            </w:r>
          </w:p>
        </w:tc>
      </w:tr>
      <w:tr w:rsidR="00940C41" w:rsidRPr="005C2685">
        <w:trPr>
          <w:trHeight w:val="365"/>
        </w:trPr>
        <w:tc>
          <w:tcPr>
            <w:tcW w:w="3051" w:type="dxa"/>
          </w:tcPr>
          <w:p w:rsidR="00940C41" w:rsidRPr="005C2685" w:rsidRDefault="00822643">
            <w:pPr>
              <w:pStyle w:val="TableParagraph"/>
              <w:spacing w:before="41"/>
              <w:ind w:left="200"/>
              <w:rPr>
                <w:sz w:val="20"/>
                <w:lang w:val="en-GB"/>
              </w:rPr>
            </w:pPr>
            <w:r w:rsidRPr="005C2685">
              <w:rPr>
                <w:sz w:val="20"/>
                <w:lang w:val="en-GB"/>
              </w:rPr>
              <w:t>Qualification:</w:t>
            </w:r>
          </w:p>
        </w:tc>
        <w:tc>
          <w:tcPr>
            <w:tcW w:w="4500" w:type="dxa"/>
          </w:tcPr>
          <w:p w:rsidR="00940C41" w:rsidRPr="005C2685" w:rsidRDefault="00BF0BAB" w:rsidP="00323725">
            <w:pPr>
              <w:pStyle w:val="TableParagraph"/>
              <w:spacing w:before="41"/>
              <w:ind w:left="125"/>
              <w:rPr>
                <w:sz w:val="20"/>
                <w:lang w:val="en-GB"/>
              </w:rPr>
            </w:pPr>
            <w:r w:rsidRPr="005C2685">
              <w:rPr>
                <w:sz w:val="20"/>
                <w:lang w:val="en-GB"/>
              </w:rPr>
              <w:t xml:space="preserve">Food </w:t>
            </w:r>
            <w:r w:rsidR="00822643" w:rsidRPr="005C2685">
              <w:rPr>
                <w:sz w:val="20"/>
                <w:lang w:val="en-GB"/>
              </w:rPr>
              <w:t>Engineer</w:t>
            </w:r>
          </w:p>
        </w:tc>
      </w:tr>
      <w:tr w:rsidR="00940C41" w:rsidRPr="005C2685">
        <w:trPr>
          <w:trHeight w:val="365"/>
        </w:trPr>
        <w:tc>
          <w:tcPr>
            <w:tcW w:w="3051" w:type="dxa"/>
          </w:tcPr>
          <w:p w:rsidR="00940C41" w:rsidRPr="005C2685" w:rsidRDefault="00822643">
            <w:pPr>
              <w:pStyle w:val="TableParagraph"/>
              <w:spacing w:before="42"/>
              <w:ind w:left="200"/>
              <w:rPr>
                <w:sz w:val="20"/>
                <w:lang w:val="en-GB"/>
              </w:rPr>
            </w:pPr>
            <w:r w:rsidRPr="005C2685">
              <w:rPr>
                <w:sz w:val="20"/>
                <w:lang w:val="en-GB"/>
              </w:rPr>
              <w:t>Mode of attendance:</w:t>
            </w:r>
          </w:p>
        </w:tc>
        <w:tc>
          <w:tcPr>
            <w:tcW w:w="4500" w:type="dxa"/>
          </w:tcPr>
          <w:p w:rsidR="00940C41" w:rsidRPr="005C2685" w:rsidRDefault="00822643">
            <w:pPr>
              <w:pStyle w:val="TableParagraph"/>
              <w:spacing w:before="42"/>
              <w:ind w:left="125"/>
              <w:rPr>
                <w:sz w:val="20"/>
                <w:lang w:val="en-GB"/>
              </w:rPr>
            </w:pPr>
            <w:r w:rsidRPr="005C2685">
              <w:rPr>
                <w:sz w:val="20"/>
                <w:lang w:val="en-GB"/>
              </w:rPr>
              <w:t>Full-time</w:t>
            </w:r>
          </w:p>
        </w:tc>
      </w:tr>
      <w:tr w:rsidR="00940C41" w:rsidRPr="005C2685">
        <w:trPr>
          <w:trHeight w:val="363"/>
        </w:trPr>
        <w:tc>
          <w:tcPr>
            <w:tcW w:w="3051" w:type="dxa"/>
          </w:tcPr>
          <w:p w:rsidR="00940C41" w:rsidRPr="005C2685" w:rsidRDefault="00822643">
            <w:pPr>
              <w:pStyle w:val="TableParagraph"/>
              <w:spacing w:before="41"/>
              <w:ind w:left="200"/>
              <w:rPr>
                <w:sz w:val="20"/>
                <w:lang w:val="en-GB"/>
              </w:rPr>
            </w:pPr>
            <w:r w:rsidRPr="005C2685">
              <w:rPr>
                <w:sz w:val="20"/>
                <w:lang w:val="en-GB"/>
              </w:rPr>
              <w:t>Faculty:</w:t>
            </w:r>
          </w:p>
        </w:tc>
        <w:tc>
          <w:tcPr>
            <w:tcW w:w="4500" w:type="dxa"/>
          </w:tcPr>
          <w:p w:rsidR="00940C41" w:rsidRPr="005C2685" w:rsidRDefault="00822643" w:rsidP="00DB6047">
            <w:pPr>
              <w:pStyle w:val="TableParagraph"/>
              <w:spacing w:before="41"/>
              <w:ind w:left="125"/>
              <w:rPr>
                <w:sz w:val="20"/>
                <w:lang w:val="en-GB"/>
              </w:rPr>
            </w:pPr>
            <w:r w:rsidRPr="005C2685">
              <w:rPr>
                <w:sz w:val="20"/>
                <w:lang w:val="en-GB"/>
              </w:rPr>
              <w:t xml:space="preserve">Faculty of </w:t>
            </w:r>
            <w:r w:rsidR="00BF0BAB" w:rsidRPr="005C2685">
              <w:rPr>
                <w:sz w:val="20"/>
                <w:lang w:val="en-GB"/>
              </w:rPr>
              <w:t>Agricul</w:t>
            </w:r>
            <w:r w:rsidR="00DB6047" w:rsidRPr="005C2685">
              <w:rPr>
                <w:sz w:val="20"/>
                <w:lang w:val="en-GB"/>
              </w:rPr>
              <w:t>t</w:t>
            </w:r>
            <w:r w:rsidR="00BF0BAB" w:rsidRPr="005C2685">
              <w:rPr>
                <w:sz w:val="20"/>
                <w:lang w:val="en-GB"/>
              </w:rPr>
              <w:t>ural and Food Sciences and Environmental Management</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coordinator:</w:t>
            </w:r>
          </w:p>
        </w:tc>
        <w:tc>
          <w:tcPr>
            <w:tcW w:w="4500" w:type="dxa"/>
          </w:tcPr>
          <w:p w:rsidR="00940C41" w:rsidRPr="005C2685" w:rsidRDefault="00323725" w:rsidP="00323725">
            <w:pPr>
              <w:pStyle w:val="TableParagraph"/>
              <w:spacing w:before="40"/>
              <w:ind w:left="125"/>
              <w:rPr>
                <w:sz w:val="20"/>
                <w:lang w:val="en-GB"/>
              </w:rPr>
            </w:pPr>
            <w:r w:rsidRPr="005C2685">
              <w:rPr>
                <w:sz w:val="20"/>
                <w:lang w:val="en-GB"/>
              </w:rPr>
              <w:t>Péter Sipos</w:t>
            </w:r>
            <w:r w:rsidR="00BF0BAB" w:rsidRPr="005C2685">
              <w:rPr>
                <w:sz w:val="20"/>
                <w:lang w:val="en-GB"/>
              </w:rPr>
              <w:t>,</w:t>
            </w:r>
            <w:r w:rsidR="00822643" w:rsidRPr="005C2685">
              <w:rPr>
                <w:sz w:val="20"/>
                <w:lang w:val="en-GB"/>
              </w:rPr>
              <w:t xml:space="preserve"> </w:t>
            </w:r>
            <w:r w:rsidRPr="005C2685">
              <w:rPr>
                <w:sz w:val="20"/>
                <w:lang w:val="en-GB"/>
              </w:rPr>
              <w:t>Associate Professor</w:t>
            </w:r>
          </w:p>
        </w:tc>
      </w:tr>
      <w:tr w:rsidR="00940C41" w:rsidRPr="005C2685">
        <w:trPr>
          <w:trHeight w:val="363"/>
        </w:trPr>
        <w:tc>
          <w:tcPr>
            <w:tcW w:w="3051" w:type="dxa"/>
          </w:tcPr>
          <w:p w:rsidR="00940C41" w:rsidRPr="005C2685" w:rsidRDefault="00822643">
            <w:pPr>
              <w:pStyle w:val="TableParagraph"/>
              <w:spacing w:before="40"/>
              <w:ind w:left="200"/>
              <w:rPr>
                <w:sz w:val="20"/>
                <w:lang w:val="en-GB"/>
              </w:rPr>
            </w:pPr>
            <w:r w:rsidRPr="005C2685">
              <w:rPr>
                <w:sz w:val="20"/>
                <w:lang w:val="en-GB"/>
              </w:rPr>
              <w:t>Program length:</w:t>
            </w:r>
          </w:p>
        </w:tc>
        <w:tc>
          <w:tcPr>
            <w:tcW w:w="4500" w:type="dxa"/>
          </w:tcPr>
          <w:p w:rsidR="00940C41" w:rsidRPr="005C2685" w:rsidRDefault="00323725">
            <w:pPr>
              <w:pStyle w:val="TableParagraph"/>
              <w:spacing w:before="40"/>
              <w:ind w:left="125"/>
              <w:rPr>
                <w:sz w:val="20"/>
                <w:lang w:val="en-GB"/>
              </w:rPr>
            </w:pPr>
            <w:r w:rsidRPr="005C2685">
              <w:rPr>
                <w:sz w:val="20"/>
                <w:lang w:val="en-GB"/>
              </w:rPr>
              <w:t>7</w:t>
            </w:r>
            <w:r w:rsidR="00822643" w:rsidRPr="005C2685">
              <w:rPr>
                <w:sz w:val="20"/>
                <w:lang w:val="en-GB"/>
              </w:rPr>
              <w:t xml:space="preserve"> semesters</w:t>
            </w:r>
          </w:p>
        </w:tc>
      </w:tr>
      <w:tr w:rsidR="00940C41" w:rsidRPr="005C2685">
        <w:trPr>
          <w:trHeight w:val="282"/>
        </w:trPr>
        <w:tc>
          <w:tcPr>
            <w:tcW w:w="3051" w:type="dxa"/>
          </w:tcPr>
          <w:p w:rsidR="00940C41" w:rsidRPr="005C2685" w:rsidRDefault="00822643">
            <w:pPr>
              <w:pStyle w:val="TableParagraph"/>
              <w:spacing w:before="41" w:line="220" w:lineRule="exact"/>
              <w:ind w:left="200"/>
              <w:rPr>
                <w:sz w:val="20"/>
                <w:lang w:val="en-GB"/>
              </w:rPr>
            </w:pPr>
            <w:r w:rsidRPr="005C2685">
              <w:rPr>
                <w:sz w:val="20"/>
                <w:lang w:val="en-GB"/>
              </w:rPr>
              <w:t>Credits total:</w:t>
            </w:r>
          </w:p>
        </w:tc>
        <w:tc>
          <w:tcPr>
            <w:tcW w:w="4500" w:type="dxa"/>
          </w:tcPr>
          <w:p w:rsidR="00940C41" w:rsidRPr="005C2685" w:rsidRDefault="00323725">
            <w:pPr>
              <w:pStyle w:val="TableParagraph"/>
              <w:spacing w:before="41" w:line="220" w:lineRule="exact"/>
              <w:ind w:left="125"/>
              <w:rPr>
                <w:sz w:val="20"/>
                <w:lang w:val="en-GB"/>
              </w:rPr>
            </w:pPr>
            <w:r w:rsidRPr="005C2685">
              <w:rPr>
                <w:sz w:val="20"/>
                <w:lang w:val="en-GB"/>
              </w:rPr>
              <w:t>21</w:t>
            </w:r>
            <w:r w:rsidR="00822643" w:rsidRPr="005C2685">
              <w:rPr>
                <w:sz w:val="20"/>
                <w:lang w:val="en-GB"/>
              </w:rPr>
              <w:t>0 credits</w:t>
            </w:r>
          </w:p>
        </w:tc>
      </w:tr>
    </w:tbl>
    <w:p w:rsidR="00940C41" w:rsidRPr="005C2685" w:rsidRDefault="00940C41">
      <w:pPr>
        <w:pStyle w:val="Szvegtrzs"/>
        <w:ind w:left="0"/>
        <w:rPr>
          <w:lang w:val="en-GB"/>
        </w:rPr>
      </w:pPr>
    </w:p>
    <w:p w:rsidR="004A2ED2"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r w:rsidRPr="005C2685">
        <w:rPr>
          <w:lang w:val="en-GB"/>
        </w:rPr>
        <w:t>The BSc in Food Engineering is aimed at training professionals who are able to operate, supervise and develop food processing technologies. The studies contain the physical, chemical and biological basics of engineering with special emphasis on the food quality and safety related issues.  Besides becoming acquainted with the operations and technological processes the students also learn economic, management and analytical aspects of food chain management. Therefore, the main goal of the education is to train people who are able to fully provide the functions in relation with the everyday tasks of operation from the engineering, biological and chemical work to the management duties based on their comprehensive theoretical bases. The 7 semesters include one semester long industrial practice period. Learning is through lectures, tutorials, seminar groups, practical sessions, research projects and self-directed study. Assessment is via oral and written examinations and a research dissertation.</w:t>
      </w:r>
    </w:p>
    <w:p w:rsidR="00323725" w:rsidRPr="005C2685" w:rsidRDefault="00323725"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val="en-GB"/>
        </w:rPr>
      </w:pPr>
    </w:p>
    <w:p w:rsidR="00323725" w:rsidRPr="005C2685" w:rsidRDefault="00323725" w:rsidP="00924873">
      <w:pPr>
        <w:jc w:val="both"/>
        <w:rPr>
          <w:rFonts w:eastAsia="Times New Roman" w:cs="Times New Roman"/>
          <w:lang w:val="en-GB" w:bidi="ar-SA"/>
        </w:rPr>
      </w:pPr>
      <w:r w:rsidRPr="005C2685">
        <w:rPr>
          <w:rStyle w:val="Kiemels2"/>
          <w:b w:val="0"/>
          <w:lang w:val="en-GB"/>
        </w:rPr>
        <w:t>Lecture, seminar:</w:t>
      </w:r>
      <w:r w:rsidRPr="005C2685">
        <w:rPr>
          <w:lang w:val="en-GB"/>
        </w:rPr>
        <w:t> 40%</w:t>
      </w:r>
    </w:p>
    <w:p w:rsidR="00323725" w:rsidRPr="005C2685" w:rsidRDefault="00323725" w:rsidP="00924873">
      <w:pPr>
        <w:jc w:val="both"/>
        <w:rPr>
          <w:lang w:val="en-GB"/>
        </w:rPr>
      </w:pPr>
      <w:r w:rsidRPr="005C2685">
        <w:rPr>
          <w:rStyle w:val="Kiemels2"/>
          <w:b w:val="0"/>
          <w:lang w:val="en-GB"/>
        </w:rPr>
        <w:t>Practice:</w:t>
      </w:r>
      <w:r w:rsidRPr="005C2685">
        <w:rPr>
          <w:lang w:val="en-GB"/>
        </w:rPr>
        <w:t xml:space="preserve"> 60%</w:t>
      </w:r>
    </w:p>
    <w:p w:rsidR="00323725" w:rsidRPr="005C2685" w:rsidRDefault="00323725" w:rsidP="00924873">
      <w:pPr>
        <w:jc w:val="both"/>
        <w:rPr>
          <w:lang w:val="en-GB"/>
        </w:rPr>
      </w:pPr>
      <w:r w:rsidRPr="005C2685">
        <w:rPr>
          <w:lang w:val="en-GB"/>
        </w:rPr>
        <w:t> </w:t>
      </w:r>
      <w:r w:rsidRPr="005C2685">
        <w:rPr>
          <w:rStyle w:val="Kiemels2"/>
          <w:b w:val="0"/>
          <w:lang w:val="en-GB"/>
        </w:rPr>
        <w:t>Internship, practice:</w:t>
      </w:r>
      <w:r w:rsidRPr="005C2685">
        <w:rPr>
          <w:lang w:val="en-GB"/>
        </w:rPr>
        <w:t> Students should complete a 14-week professional practice in the last semester.</w:t>
      </w:r>
    </w:p>
    <w:p w:rsidR="00323725" w:rsidRPr="005C2685" w:rsidRDefault="00323725" w:rsidP="00924873">
      <w:pPr>
        <w:pStyle w:val="NormlWeb"/>
        <w:jc w:val="both"/>
        <w:rPr>
          <w:rFonts w:ascii="Calibri Light" w:hAnsi="Calibri Light"/>
          <w:sz w:val="22"/>
          <w:szCs w:val="22"/>
          <w:lang w:val="en-GB"/>
        </w:rPr>
      </w:pPr>
      <w:r w:rsidRPr="005C2685">
        <w:rPr>
          <w:rStyle w:val="Kiemels2"/>
          <w:rFonts w:ascii="Calibri Light" w:hAnsi="Calibri Light"/>
          <w:b w:val="0"/>
          <w:sz w:val="22"/>
          <w:szCs w:val="22"/>
          <w:lang w:val="en-GB"/>
        </w:rPr>
        <w:t>Career prospects:</w:t>
      </w:r>
      <w:r w:rsidRPr="005C2685">
        <w:rPr>
          <w:rFonts w:ascii="Calibri Light" w:hAnsi="Calibri Light"/>
          <w:sz w:val="22"/>
          <w:szCs w:val="22"/>
          <w:lang w:val="en-GB"/>
        </w:rPr>
        <w:t> Graduates may find employment in the food industry, raw material and product qualification, food analysis, inspection, quality assurance or may work for food authorities. Graduates may continue their studies with an MSc in food engineering, an MSc in food quality and assurance, or an MSc in nutrition.</w:t>
      </w:r>
    </w:p>
    <w:p w:rsidR="003C0371" w:rsidRPr="005C2685" w:rsidRDefault="003C0371"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107798" w:rsidRPr="005C2685" w:rsidRDefault="00107798"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940C41" w:rsidRPr="005C2685" w:rsidRDefault="00822643" w:rsidP="005C2685">
      <w:pPr>
        <w:pStyle w:val="Szvegtrzs"/>
        <w:ind w:left="431" w:right="707"/>
        <w:jc w:val="center"/>
        <w:rPr>
          <w:b/>
          <w:lang w:val="en-GB"/>
        </w:rPr>
      </w:pPr>
      <w:bookmarkStart w:id="6" w:name="_bookmark7"/>
      <w:bookmarkStart w:id="7" w:name="_bookmark14"/>
      <w:bookmarkStart w:id="8" w:name="_bookmark16"/>
      <w:bookmarkEnd w:id="6"/>
      <w:bookmarkEnd w:id="7"/>
      <w:bookmarkEnd w:id="8"/>
      <w:r w:rsidRPr="005C2685">
        <w:rPr>
          <w:b/>
          <w:lang w:val="en-GB"/>
        </w:rPr>
        <w:t xml:space="preserve">COURSE DESCRIPTIONS FOR </w:t>
      </w:r>
      <w:r w:rsidR="004D4B7A" w:rsidRPr="005C2685">
        <w:rPr>
          <w:b/>
          <w:lang w:val="en-GB"/>
        </w:rPr>
        <w:t xml:space="preserve">FOOD </w:t>
      </w:r>
      <w:r w:rsidRPr="005C2685">
        <w:rPr>
          <w:b/>
          <w:lang w:val="en-GB"/>
        </w:rPr>
        <w:t xml:space="preserve">ENGINEERING </w:t>
      </w:r>
      <w:r w:rsidR="00924873" w:rsidRPr="005C2685">
        <w:rPr>
          <w:b/>
          <w:lang w:val="en-GB"/>
        </w:rPr>
        <w:t>B</w:t>
      </w:r>
      <w:r w:rsidRPr="005C2685">
        <w:rPr>
          <w:b/>
          <w:lang w:val="en-GB"/>
        </w:rPr>
        <w:t>SC</w:t>
      </w:r>
    </w:p>
    <w:p w:rsidR="00940C41" w:rsidRPr="005C2685" w:rsidRDefault="00940C41" w:rsidP="005C2685">
      <w:pPr>
        <w:pStyle w:val="Szvegtrzs"/>
        <w:ind w:left="0"/>
        <w:rPr>
          <w:sz w:val="29"/>
          <w:lang w:val="en-GB"/>
        </w:rPr>
      </w:pPr>
    </w:p>
    <w:p w:rsidR="00940C41" w:rsidRPr="005C2685" w:rsidRDefault="00822643" w:rsidP="005C2685">
      <w:pPr>
        <w:pStyle w:val="Szvegtrzs"/>
        <w:ind w:left="427" w:right="711"/>
        <w:jc w:val="center"/>
        <w:rPr>
          <w:lang w:val="en-GB"/>
        </w:rPr>
      </w:pPr>
      <w:r w:rsidRPr="005C2685">
        <w:rPr>
          <w:lang w:val="en-GB"/>
        </w:rPr>
        <w:t>The order of subject</w:t>
      </w:r>
      <w:r w:rsidR="000C5732" w:rsidRPr="005C2685">
        <w:rPr>
          <w:lang w:val="en-GB"/>
        </w:rPr>
        <w:t>s in alphabetical order</w:t>
      </w:r>
      <w:r w:rsidRPr="005C2685">
        <w:rPr>
          <w:lang w:val="en-GB"/>
        </w:rPr>
        <w:t>.</w:t>
      </w:r>
    </w:p>
    <w:p w:rsidR="00EC72B0" w:rsidRPr="005C2685" w:rsidRDefault="00EC72B0" w:rsidP="005C2685">
      <w:pPr>
        <w:pStyle w:val="Szvegtrzs"/>
        <w:ind w:left="427" w:right="711"/>
        <w:jc w:val="center"/>
        <w:rPr>
          <w:lang w:val="en-GB"/>
        </w:rPr>
      </w:pPr>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2" w:tooltip="Analytical chemistry, MTBE7009" w:history="1">
        <w:r w:rsidR="00EC72B0" w:rsidRPr="005C2685">
          <w:rPr>
            <w:rStyle w:val="Hiperhivatkozs"/>
            <w:rFonts w:ascii="Calibri Light" w:hAnsi="Calibri Light"/>
            <w:color w:val="000000" w:themeColor="text1"/>
            <w:sz w:val="20"/>
            <w:szCs w:val="20"/>
            <w:u w:val="none"/>
            <w:lang w:val="en-GB"/>
          </w:rPr>
          <w:t xml:space="preserve">Analytical </w:t>
        </w:r>
        <w:r w:rsidR="00D151BD">
          <w:rPr>
            <w:rStyle w:val="Hiperhivatkozs"/>
            <w:rFonts w:ascii="Calibri Light" w:hAnsi="Calibri Light"/>
            <w:color w:val="000000" w:themeColor="text1"/>
            <w:sz w:val="20"/>
            <w:szCs w:val="20"/>
            <w:u w:val="none"/>
            <w:lang w:val="en-GB"/>
          </w:rPr>
          <w:t>C</w:t>
        </w:r>
        <w:r w:rsidR="00EC72B0" w:rsidRPr="005C2685">
          <w:rPr>
            <w:rStyle w:val="Hiperhivatkozs"/>
            <w:rFonts w:ascii="Calibri Light" w:hAnsi="Calibri Light"/>
            <w:color w:val="000000" w:themeColor="text1"/>
            <w:sz w:val="20"/>
            <w:szCs w:val="20"/>
            <w:u w:val="none"/>
            <w:lang w:val="en-GB"/>
          </w:rPr>
          <w:t>hemistry, MTBE7009</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3" w:tooltip="Animal physiology, MTBE7005A" w:history="1">
        <w:r w:rsidR="00D151BD">
          <w:rPr>
            <w:rStyle w:val="Hiperhivatkozs"/>
            <w:rFonts w:ascii="Calibri Light" w:hAnsi="Calibri Light"/>
            <w:color w:val="000000" w:themeColor="text1"/>
            <w:sz w:val="20"/>
            <w:szCs w:val="20"/>
            <w:u w:val="none"/>
            <w:lang w:val="en-GB"/>
          </w:rPr>
          <w:t>Animal P</w:t>
        </w:r>
        <w:r w:rsidR="00EC72B0" w:rsidRPr="005C2685">
          <w:rPr>
            <w:rStyle w:val="Hiperhivatkozs"/>
            <w:rFonts w:ascii="Calibri Light" w:hAnsi="Calibri Light"/>
            <w:color w:val="000000" w:themeColor="text1"/>
            <w:sz w:val="20"/>
            <w:szCs w:val="20"/>
            <w:u w:val="none"/>
            <w:lang w:val="en-GB"/>
          </w:rPr>
          <w:t>hysiology, MTBE7005A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4" w:tooltip="Baking and pasta technology, MTBE7035A" w:history="1">
        <w:r w:rsidR="00EC72B0" w:rsidRPr="005C2685">
          <w:rPr>
            <w:rStyle w:val="Hiperhivatkozs"/>
            <w:rFonts w:ascii="Calibri Light" w:hAnsi="Calibri Light"/>
            <w:color w:val="000000" w:themeColor="text1"/>
            <w:sz w:val="20"/>
            <w:szCs w:val="20"/>
            <w:u w:val="none"/>
            <w:lang w:val="en-GB"/>
          </w:rPr>
          <w:t xml:space="preserve">Baking and </w:t>
        </w:r>
        <w:r w:rsidR="00D151B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 xml:space="preserve">asta </w:t>
        </w:r>
        <w:r w:rsidR="00D151BD">
          <w:rPr>
            <w:rStyle w:val="Hiperhivatkozs"/>
            <w:rFonts w:ascii="Calibri Light" w:hAnsi="Calibri Light"/>
            <w:color w:val="000000" w:themeColor="text1"/>
            <w:sz w:val="20"/>
            <w:szCs w:val="20"/>
            <w:u w:val="none"/>
            <w:lang w:val="en-GB"/>
          </w:rPr>
          <w:t>T</w:t>
        </w:r>
        <w:r w:rsidR="00EC72B0" w:rsidRPr="005C2685">
          <w:rPr>
            <w:rStyle w:val="Hiperhivatkozs"/>
            <w:rFonts w:ascii="Calibri Light" w:hAnsi="Calibri Light"/>
            <w:color w:val="000000" w:themeColor="text1"/>
            <w:sz w:val="20"/>
            <w:szCs w:val="20"/>
            <w:u w:val="none"/>
            <w:lang w:val="en-GB"/>
          </w:rPr>
          <w:t>echnology, MTBE7035A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5" w:tooltip="Basic principles of food mechanics,  MTBE7011A" w:history="1">
        <w:r w:rsidR="00EC72B0" w:rsidRPr="005C2685">
          <w:rPr>
            <w:rStyle w:val="Hiperhivatkozs"/>
            <w:rFonts w:ascii="Calibri Light" w:hAnsi="Calibri Light"/>
            <w:color w:val="000000" w:themeColor="text1"/>
            <w:sz w:val="20"/>
            <w:szCs w:val="20"/>
            <w:u w:val="none"/>
            <w:lang w:val="en-GB"/>
          </w:rPr>
          <w:t xml:space="preserve">Basic </w:t>
        </w:r>
        <w:r w:rsidR="00D151BD">
          <w:rPr>
            <w:rStyle w:val="Hiperhivatkozs"/>
            <w:rFonts w:ascii="Calibri Light" w:hAnsi="Calibri Light"/>
            <w:color w:val="000000" w:themeColor="text1"/>
            <w:sz w:val="20"/>
            <w:szCs w:val="20"/>
            <w:u w:val="none"/>
            <w:lang w:val="en-GB"/>
          </w:rPr>
          <w:t>Principles of F</w:t>
        </w:r>
        <w:r w:rsidR="00EC72B0" w:rsidRPr="005C2685">
          <w:rPr>
            <w:rStyle w:val="Hiperhivatkozs"/>
            <w:rFonts w:ascii="Calibri Light" w:hAnsi="Calibri Light"/>
            <w:color w:val="000000" w:themeColor="text1"/>
            <w:sz w:val="20"/>
            <w:szCs w:val="20"/>
            <w:u w:val="none"/>
            <w:lang w:val="en-GB"/>
          </w:rPr>
          <w:t xml:space="preserve">ood </w:t>
        </w:r>
        <w:r w:rsidR="00D151BD">
          <w:rPr>
            <w:rStyle w:val="Hiperhivatkozs"/>
            <w:rFonts w:ascii="Calibri Light" w:hAnsi="Calibri Light"/>
            <w:color w:val="000000" w:themeColor="text1"/>
            <w:sz w:val="20"/>
            <w:szCs w:val="20"/>
            <w:u w:val="none"/>
            <w:lang w:val="en-GB"/>
          </w:rPr>
          <w:t>M</w:t>
        </w:r>
        <w:r w:rsidR="00EC72B0" w:rsidRPr="005C2685">
          <w:rPr>
            <w:rStyle w:val="Hiperhivatkozs"/>
            <w:rFonts w:ascii="Calibri Light" w:hAnsi="Calibri Light"/>
            <w:color w:val="000000" w:themeColor="text1"/>
            <w:sz w:val="20"/>
            <w:szCs w:val="20"/>
            <w:u w:val="none"/>
            <w:lang w:val="en-GB"/>
          </w:rPr>
          <w:t>echanics, MTBE7011A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6" w:tooltip="Basics of quality management, MTBE7010A" w:history="1">
        <w:r w:rsidR="00D151BD">
          <w:rPr>
            <w:rStyle w:val="Hiperhivatkozs"/>
            <w:rFonts w:ascii="Calibri Light" w:hAnsi="Calibri Light"/>
            <w:color w:val="000000" w:themeColor="text1"/>
            <w:sz w:val="20"/>
            <w:szCs w:val="20"/>
            <w:u w:val="none"/>
            <w:lang w:val="en-GB"/>
          </w:rPr>
          <w:t>Basics of Q</w:t>
        </w:r>
        <w:r w:rsidR="00EC72B0" w:rsidRPr="005C2685">
          <w:rPr>
            <w:rStyle w:val="Hiperhivatkozs"/>
            <w:rFonts w:ascii="Calibri Light" w:hAnsi="Calibri Light"/>
            <w:color w:val="000000" w:themeColor="text1"/>
            <w:sz w:val="20"/>
            <w:szCs w:val="20"/>
            <w:u w:val="none"/>
            <w:lang w:val="en-GB"/>
          </w:rPr>
          <w:t xml:space="preserve">uality </w:t>
        </w:r>
        <w:r w:rsidR="00D151BD">
          <w:rPr>
            <w:rStyle w:val="Hiperhivatkozs"/>
            <w:rFonts w:ascii="Calibri Light" w:hAnsi="Calibri Light"/>
            <w:color w:val="000000" w:themeColor="text1"/>
            <w:sz w:val="20"/>
            <w:szCs w:val="20"/>
            <w:u w:val="none"/>
            <w:lang w:val="en-GB"/>
          </w:rPr>
          <w:t>M</w:t>
        </w:r>
        <w:r w:rsidR="00EC72B0" w:rsidRPr="005C2685">
          <w:rPr>
            <w:rStyle w:val="Hiperhivatkozs"/>
            <w:rFonts w:ascii="Calibri Light" w:hAnsi="Calibri Light"/>
            <w:color w:val="000000" w:themeColor="text1"/>
            <w:sz w:val="20"/>
            <w:szCs w:val="20"/>
            <w:u w:val="none"/>
            <w:lang w:val="en-GB"/>
          </w:rPr>
          <w:t>anagement, MTBE7010A</w:t>
        </w:r>
      </w:hyperlink>
    </w:p>
    <w:p w:rsidR="00EC72B0" w:rsidRDefault="00445929" w:rsidP="005C2685">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07" w:tooltip="Biochemistry, MTBE7007A" w:history="1">
        <w:r w:rsidR="00EC72B0" w:rsidRPr="005C2685">
          <w:rPr>
            <w:rStyle w:val="Hiperhivatkozs"/>
            <w:rFonts w:ascii="Calibri Light" w:hAnsi="Calibri Light"/>
            <w:color w:val="000000" w:themeColor="text1"/>
            <w:sz w:val="20"/>
            <w:szCs w:val="20"/>
            <w:u w:val="none"/>
            <w:lang w:val="en-GB"/>
          </w:rPr>
          <w:t>Biochemistry, MTBE7007A</w:t>
        </w:r>
      </w:hyperlink>
    </w:p>
    <w:p w:rsidR="00DA786C" w:rsidRPr="005C2685" w:rsidRDefault="00DA786C" w:rsidP="005C2685">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Chemometry, MTB7043A</w:t>
      </w:r>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8" w:tooltip="Dairy industry technology MTBE7027A" w:history="1">
        <w:r w:rsidR="00EC72B0" w:rsidRPr="005C2685">
          <w:rPr>
            <w:rStyle w:val="Hiperhivatkozs"/>
            <w:rFonts w:ascii="Calibri Light" w:hAnsi="Calibri Light"/>
            <w:color w:val="000000" w:themeColor="text1"/>
            <w:sz w:val="20"/>
            <w:szCs w:val="20"/>
            <w:u w:val="none"/>
            <w:lang w:val="en-GB"/>
          </w:rPr>
          <w:t xml:space="preserve">Dairy </w:t>
        </w:r>
        <w:r w:rsidR="00D151BD">
          <w:rPr>
            <w:rStyle w:val="Hiperhivatkozs"/>
            <w:rFonts w:ascii="Calibri Light" w:hAnsi="Calibri Light"/>
            <w:color w:val="000000" w:themeColor="text1"/>
            <w:sz w:val="20"/>
            <w:szCs w:val="20"/>
            <w:u w:val="none"/>
            <w:lang w:val="en-GB"/>
          </w:rPr>
          <w:t>Industry T</w:t>
        </w:r>
        <w:r w:rsidR="00EC72B0" w:rsidRPr="005C2685">
          <w:rPr>
            <w:rStyle w:val="Hiperhivatkozs"/>
            <w:rFonts w:ascii="Calibri Light" w:hAnsi="Calibri Light"/>
            <w:color w:val="000000" w:themeColor="text1"/>
            <w:sz w:val="20"/>
            <w:szCs w:val="20"/>
            <w:u w:val="none"/>
            <w:lang w:val="en-GB"/>
          </w:rPr>
          <w:t>echnology MTBE7027A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09" w:tooltip="Economic sciences I., MTB7020A" w:history="1">
        <w:r w:rsidR="00EC72B0" w:rsidRPr="005C2685">
          <w:rPr>
            <w:rStyle w:val="Hiperhivatkozs"/>
            <w:rFonts w:ascii="Calibri Light" w:hAnsi="Calibri Light"/>
            <w:color w:val="000000" w:themeColor="text1"/>
            <w:sz w:val="20"/>
            <w:szCs w:val="20"/>
            <w:u w:val="none"/>
            <w:lang w:val="en-GB"/>
          </w:rPr>
          <w:t xml:space="preserve">Economic </w:t>
        </w:r>
        <w:r w:rsidR="00D151BD">
          <w:rPr>
            <w:rStyle w:val="Hiperhivatkozs"/>
            <w:rFonts w:ascii="Calibri Light" w:hAnsi="Calibri Light"/>
            <w:color w:val="000000" w:themeColor="text1"/>
            <w:sz w:val="20"/>
            <w:szCs w:val="20"/>
            <w:u w:val="none"/>
            <w:lang w:val="en-GB"/>
          </w:rPr>
          <w:t>S</w:t>
        </w:r>
        <w:r w:rsidR="00EC72B0" w:rsidRPr="005C2685">
          <w:rPr>
            <w:rStyle w:val="Hiperhivatkozs"/>
            <w:rFonts w:ascii="Calibri Light" w:hAnsi="Calibri Light"/>
            <w:color w:val="000000" w:themeColor="text1"/>
            <w:sz w:val="20"/>
            <w:szCs w:val="20"/>
            <w:u w:val="none"/>
            <w:lang w:val="en-GB"/>
          </w:rPr>
          <w:t>ciences I., MTB7020A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0" w:tooltip="Economic Sciences II. MTBE7024A" w:history="1">
        <w:r w:rsidR="00EC72B0" w:rsidRPr="005C2685">
          <w:rPr>
            <w:rStyle w:val="Hiperhivatkozs"/>
            <w:rFonts w:ascii="Calibri Light" w:hAnsi="Calibri Light"/>
            <w:color w:val="000000" w:themeColor="text1"/>
            <w:sz w:val="20"/>
            <w:szCs w:val="20"/>
            <w:u w:val="none"/>
            <w:lang w:val="en-GB"/>
          </w:rPr>
          <w:t>Economic Sciences II. MTBE7024A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1" w:tooltip="Economic sciences III. MTB7026A" w:history="1">
        <w:r w:rsidR="00EC72B0" w:rsidRPr="005C2685">
          <w:rPr>
            <w:rStyle w:val="Hiperhivatkozs"/>
            <w:rFonts w:ascii="Calibri Light" w:hAnsi="Calibri Light"/>
            <w:color w:val="000000" w:themeColor="text1"/>
            <w:sz w:val="20"/>
            <w:szCs w:val="20"/>
            <w:u w:val="none"/>
            <w:lang w:val="en-GB"/>
          </w:rPr>
          <w:t xml:space="preserve">Economic </w:t>
        </w:r>
        <w:r w:rsidR="00D151BD">
          <w:rPr>
            <w:rStyle w:val="Hiperhivatkozs"/>
            <w:rFonts w:ascii="Calibri Light" w:hAnsi="Calibri Light"/>
            <w:color w:val="000000" w:themeColor="text1"/>
            <w:sz w:val="20"/>
            <w:szCs w:val="20"/>
            <w:u w:val="none"/>
            <w:lang w:val="en-GB"/>
          </w:rPr>
          <w:t>S</w:t>
        </w:r>
        <w:r w:rsidR="00EC72B0" w:rsidRPr="005C2685">
          <w:rPr>
            <w:rStyle w:val="Hiperhivatkozs"/>
            <w:rFonts w:ascii="Calibri Light" w:hAnsi="Calibri Light"/>
            <w:color w:val="000000" w:themeColor="text1"/>
            <w:sz w:val="20"/>
            <w:szCs w:val="20"/>
            <w:u w:val="none"/>
            <w:lang w:val="en-GB"/>
          </w:rPr>
          <w:t>ciences III. MTB7026A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2" w:tooltip="Electrotechnics MTBE7006A" w:history="1">
        <w:r w:rsidR="00EC72B0" w:rsidRPr="005C2685">
          <w:rPr>
            <w:rStyle w:val="Hiperhivatkozs"/>
            <w:rFonts w:ascii="Calibri Light" w:hAnsi="Calibri Light"/>
            <w:color w:val="000000" w:themeColor="text1"/>
            <w:sz w:val="20"/>
            <w:szCs w:val="20"/>
            <w:u w:val="none"/>
            <w:lang w:val="en-GB"/>
          </w:rPr>
          <w:t>Electrotechnics MTBE7006A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3" w:tooltip="Environmental management MTB7015A" w:history="1">
        <w:r w:rsidR="00D151BD">
          <w:rPr>
            <w:rStyle w:val="Hiperhivatkozs"/>
            <w:rFonts w:ascii="Calibri Light" w:hAnsi="Calibri Light"/>
            <w:color w:val="000000" w:themeColor="text1"/>
            <w:sz w:val="20"/>
            <w:szCs w:val="20"/>
            <w:u w:val="none"/>
            <w:lang w:val="en-GB"/>
          </w:rPr>
          <w:t>Environmental M</w:t>
        </w:r>
        <w:r w:rsidR="00EC72B0" w:rsidRPr="005C2685">
          <w:rPr>
            <w:rStyle w:val="Hiperhivatkozs"/>
            <w:rFonts w:ascii="Calibri Light" w:hAnsi="Calibri Light"/>
            <w:color w:val="000000" w:themeColor="text1"/>
            <w:sz w:val="20"/>
            <w:szCs w:val="20"/>
            <w:u w:val="none"/>
            <w:lang w:val="en-GB"/>
          </w:rPr>
          <w:t>anagement MTB7015A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4" w:tooltip="Food analytics MTBE7023A" w:history="1">
        <w:r w:rsidR="00D151BD">
          <w:rPr>
            <w:rStyle w:val="Hiperhivatkozs"/>
            <w:rFonts w:ascii="Calibri Light" w:hAnsi="Calibri Light"/>
            <w:color w:val="000000" w:themeColor="text1"/>
            <w:sz w:val="20"/>
            <w:szCs w:val="20"/>
            <w:u w:val="none"/>
            <w:lang w:val="en-GB"/>
          </w:rPr>
          <w:t>Food A</w:t>
        </w:r>
        <w:r w:rsidR="00EC72B0" w:rsidRPr="005C2685">
          <w:rPr>
            <w:rStyle w:val="Hiperhivatkozs"/>
            <w:rFonts w:ascii="Calibri Light" w:hAnsi="Calibri Light"/>
            <w:color w:val="000000" w:themeColor="text1"/>
            <w:sz w:val="20"/>
            <w:szCs w:val="20"/>
            <w:u w:val="none"/>
            <w:lang w:val="en-GB"/>
          </w:rPr>
          <w:t>nalytics MTBE7023A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5" w:tooltip="Food chemistry, MTBE7014A" w:history="1">
        <w:r w:rsidR="00EC72B0" w:rsidRPr="005C2685">
          <w:rPr>
            <w:rStyle w:val="Hiperhivatkozs"/>
            <w:rFonts w:ascii="Calibri Light" w:hAnsi="Calibri Light"/>
            <w:color w:val="000000" w:themeColor="text1"/>
            <w:sz w:val="20"/>
            <w:szCs w:val="20"/>
            <w:u w:val="none"/>
            <w:lang w:val="en-GB"/>
          </w:rPr>
          <w:t xml:space="preserve">Food </w:t>
        </w:r>
        <w:r w:rsidR="00D151BD">
          <w:rPr>
            <w:rStyle w:val="Hiperhivatkozs"/>
            <w:rFonts w:ascii="Calibri Light" w:hAnsi="Calibri Light"/>
            <w:color w:val="000000" w:themeColor="text1"/>
            <w:sz w:val="20"/>
            <w:szCs w:val="20"/>
            <w:u w:val="none"/>
            <w:lang w:val="en-GB"/>
          </w:rPr>
          <w:t>C</w:t>
        </w:r>
        <w:r w:rsidR="00EC72B0" w:rsidRPr="005C2685">
          <w:rPr>
            <w:rStyle w:val="Hiperhivatkozs"/>
            <w:rFonts w:ascii="Calibri Light" w:hAnsi="Calibri Light"/>
            <w:color w:val="000000" w:themeColor="text1"/>
            <w:sz w:val="20"/>
            <w:szCs w:val="20"/>
            <w:u w:val="none"/>
            <w:lang w:val="en-GB"/>
          </w:rPr>
          <w:t>hemistry, MTBE7014A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6" w:tooltip="Food colloidics MTBE7012" w:history="1">
        <w:r w:rsidR="00EC72B0" w:rsidRPr="005C2685">
          <w:rPr>
            <w:rStyle w:val="Hiperhivatkozs"/>
            <w:rFonts w:ascii="Calibri Light" w:hAnsi="Calibri Light"/>
            <w:color w:val="000000" w:themeColor="text1"/>
            <w:sz w:val="20"/>
            <w:szCs w:val="20"/>
            <w:u w:val="none"/>
            <w:lang w:val="en-GB"/>
          </w:rPr>
          <w:t xml:space="preserve">Food </w:t>
        </w:r>
        <w:r w:rsidR="00D151BD">
          <w:rPr>
            <w:rStyle w:val="Hiperhivatkozs"/>
            <w:rFonts w:ascii="Calibri Light" w:hAnsi="Calibri Light"/>
            <w:color w:val="000000" w:themeColor="text1"/>
            <w:sz w:val="20"/>
            <w:szCs w:val="20"/>
            <w:u w:val="none"/>
            <w:lang w:val="en-GB"/>
          </w:rPr>
          <w:t>C</w:t>
        </w:r>
        <w:r w:rsidR="00EC72B0" w:rsidRPr="005C2685">
          <w:rPr>
            <w:rStyle w:val="Hiperhivatkozs"/>
            <w:rFonts w:ascii="Calibri Light" w:hAnsi="Calibri Light"/>
            <w:color w:val="000000" w:themeColor="text1"/>
            <w:sz w:val="20"/>
            <w:szCs w:val="20"/>
            <w:u w:val="none"/>
            <w:lang w:val="en-GB"/>
          </w:rPr>
          <w:t>olloidics MTBE7012</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7" w:tooltip="Food hygienie MTBE7030A" w:history="1">
        <w:r w:rsidR="00EC72B0" w:rsidRPr="005C2685">
          <w:rPr>
            <w:rStyle w:val="Hiperhivatkozs"/>
            <w:rFonts w:ascii="Calibri Light" w:hAnsi="Calibri Light"/>
            <w:color w:val="000000" w:themeColor="text1"/>
            <w:sz w:val="20"/>
            <w:szCs w:val="20"/>
            <w:u w:val="none"/>
            <w:lang w:val="en-GB"/>
          </w:rPr>
          <w:t xml:space="preserve">Food </w:t>
        </w:r>
        <w:r w:rsidR="00D151BD">
          <w:rPr>
            <w:rStyle w:val="Hiperhivatkozs"/>
            <w:rFonts w:ascii="Calibri Light" w:hAnsi="Calibri Light"/>
            <w:color w:val="000000" w:themeColor="text1"/>
            <w:sz w:val="20"/>
            <w:szCs w:val="20"/>
            <w:u w:val="none"/>
            <w:lang w:val="en-GB"/>
          </w:rPr>
          <w:t>H</w:t>
        </w:r>
        <w:r w:rsidR="00EC72B0" w:rsidRPr="005C2685">
          <w:rPr>
            <w:rStyle w:val="Hiperhivatkozs"/>
            <w:rFonts w:ascii="Calibri Light" w:hAnsi="Calibri Light"/>
            <w:color w:val="000000" w:themeColor="text1"/>
            <w:sz w:val="20"/>
            <w:szCs w:val="20"/>
            <w:u w:val="none"/>
            <w:lang w:val="en-GB"/>
          </w:rPr>
          <w:t>ygiene MTBE7030A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8" w:tooltip="Food Industry Economics MTBE7025A" w:history="1">
        <w:r w:rsidR="00EC72B0" w:rsidRPr="005C2685">
          <w:rPr>
            <w:rStyle w:val="Hiperhivatkozs"/>
            <w:rFonts w:ascii="Calibri Light" w:hAnsi="Calibri Light"/>
            <w:color w:val="000000" w:themeColor="text1"/>
            <w:sz w:val="20"/>
            <w:szCs w:val="20"/>
            <w:u w:val="none"/>
            <w:lang w:val="en-GB"/>
          </w:rPr>
          <w:t>Food Industry Economics MTBE7025A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19" w:tooltip="Food industry technologies and quality assurance MTBE7031A" w:history="1">
        <w:r w:rsidR="00EC72B0" w:rsidRPr="005C2685">
          <w:rPr>
            <w:rStyle w:val="Hiperhivatkozs"/>
            <w:rFonts w:ascii="Calibri Light" w:hAnsi="Calibri Light"/>
            <w:color w:val="000000" w:themeColor="text1"/>
            <w:sz w:val="20"/>
            <w:szCs w:val="20"/>
            <w:u w:val="none"/>
            <w:lang w:val="en-GB"/>
          </w:rPr>
          <w:t xml:space="preserve">Food industry </w:t>
        </w:r>
        <w:r w:rsidR="00D151BD">
          <w:rPr>
            <w:rStyle w:val="Hiperhivatkozs"/>
            <w:rFonts w:ascii="Calibri Light" w:hAnsi="Calibri Light"/>
            <w:color w:val="000000" w:themeColor="text1"/>
            <w:sz w:val="20"/>
            <w:szCs w:val="20"/>
            <w:u w:val="none"/>
            <w:lang w:val="en-GB"/>
          </w:rPr>
          <w:t>T</w:t>
        </w:r>
        <w:r w:rsidR="00EC72B0" w:rsidRPr="005C2685">
          <w:rPr>
            <w:rStyle w:val="Hiperhivatkozs"/>
            <w:rFonts w:ascii="Calibri Light" w:hAnsi="Calibri Light"/>
            <w:color w:val="000000" w:themeColor="text1"/>
            <w:sz w:val="20"/>
            <w:szCs w:val="20"/>
            <w:u w:val="none"/>
            <w:lang w:val="en-GB"/>
          </w:rPr>
          <w:t xml:space="preserve">echnologies and </w:t>
        </w:r>
        <w:r w:rsidR="00D151BD">
          <w:rPr>
            <w:rStyle w:val="Hiperhivatkozs"/>
            <w:rFonts w:ascii="Calibri Light" w:hAnsi="Calibri Light"/>
            <w:color w:val="000000" w:themeColor="text1"/>
            <w:sz w:val="20"/>
            <w:szCs w:val="20"/>
            <w:u w:val="none"/>
            <w:lang w:val="en-GB"/>
          </w:rPr>
          <w:t>Q</w:t>
        </w:r>
        <w:r w:rsidR="00EC72B0" w:rsidRPr="005C2685">
          <w:rPr>
            <w:rStyle w:val="Hiperhivatkozs"/>
            <w:rFonts w:ascii="Calibri Light" w:hAnsi="Calibri Light"/>
            <w:color w:val="000000" w:themeColor="text1"/>
            <w:sz w:val="20"/>
            <w:szCs w:val="20"/>
            <w:u w:val="none"/>
            <w:lang w:val="en-GB"/>
          </w:rPr>
          <w:t xml:space="preserve">uality </w:t>
        </w:r>
        <w:r w:rsidR="00D151B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ssurance MTBE7031A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0" w:tooltip="Food microbiology MTBE7024A" w:history="1">
        <w:r w:rsidR="00EC72B0" w:rsidRPr="005C2685">
          <w:rPr>
            <w:rStyle w:val="Hiperhivatkozs"/>
            <w:rFonts w:ascii="Calibri Light" w:hAnsi="Calibri Light"/>
            <w:color w:val="000000" w:themeColor="text1"/>
            <w:sz w:val="20"/>
            <w:szCs w:val="20"/>
            <w:u w:val="none"/>
            <w:lang w:val="en-GB"/>
          </w:rPr>
          <w:t xml:space="preserve">Food </w:t>
        </w:r>
        <w:r w:rsidR="00D151BD">
          <w:rPr>
            <w:rStyle w:val="Hiperhivatkozs"/>
            <w:rFonts w:ascii="Calibri Light" w:hAnsi="Calibri Light"/>
            <w:color w:val="000000" w:themeColor="text1"/>
            <w:sz w:val="20"/>
            <w:szCs w:val="20"/>
            <w:u w:val="none"/>
            <w:lang w:val="en-GB"/>
          </w:rPr>
          <w:t>M</w:t>
        </w:r>
        <w:r w:rsidR="00EC72B0" w:rsidRPr="005C2685">
          <w:rPr>
            <w:rStyle w:val="Hiperhivatkozs"/>
            <w:rFonts w:ascii="Calibri Light" w:hAnsi="Calibri Light"/>
            <w:color w:val="000000" w:themeColor="text1"/>
            <w:sz w:val="20"/>
            <w:szCs w:val="20"/>
            <w:u w:val="none"/>
            <w:lang w:val="en-GB"/>
          </w:rPr>
          <w:t>icrobiology MTBE7024A</w:t>
        </w:r>
      </w:hyperlink>
    </w:p>
    <w:p w:rsidR="00EC72B0" w:rsidRDefault="00445929" w:rsidP="005C2685">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1" w:tooltip="Food Physics MTBE7003A" w:history="1">
        <w:r w:rsidR="00EC72B0" w:rsidRPr="005C2685">
          <w:rPr>
            <w:rStyle w:val="Hiperhivatkozs"/>
            <w:rFonts w:ascii="Calibri Light" w:hAnsi="Calibri Light"/>
            <w:color w:val="000000" w:themeColor="text1"/>
            <w:sz w:val="20"/>
            <w:szCs w:val="20"/>
            <w:u w:val="none"/>
            <w:lang w:val="en-GB"/>
          </w:rPr>
          <w:t>Food Physics MTBE7003A</w:t>
        </w:r>
      </w:hyperlink>
    </w:p>
    <w:p w:rsidR="00445929"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Food Process Control Systems, MTBE7042A</w:t>
      </w:r>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2" w:tooltip="Functional foods MTBE7040A" w:history="1">
        <w:r w:rsidR="00EC72B0" w:rsidRPr="005C2685">
          <w:rPr>
            <w:rStyle w:val="Hiperhivatkozs"/>
            <w:rFonts w:ascii="Calibri Light" w:hAnsi="Calibri Light"/>
            <w:color w:val="000000" w:themeColor="text1"/>
            <w:sz w:val="20"/>
            <w:szCs w:val="20"/>
            <w:u w:val="none"/>
            <w:lang w:val="en-GB"/>
          </w:rPr>
          <w:t xml:space="preserve">Functional </w:t>
        </w:r>
        <w:r w:rsidR="00D151BD">
          <w:rPr>
            <w:rStyle w:val="Hiperhivatkozs"/>
            <w:rFonts w:ascii="Calibri Light" w:hAnsi="Calibri Light"/>
            <w:color w:val="000000" w:themeColor="text1"/>
            <w:sz w:val="20"/>
            <w:szCs w:val="20"/>
            <w:u w:val="none"/>
            <w:lang w:val="en-GB"/>
          </w:rPr>
          <w:t>F</w:t>
        </w:r>
        <w:r w:rsidR="00EC72B0" w:rsidRPr="005C2685">
          <w:rPr>
            <w:rStyle w:val="Hiperhivatkozs"/>
            <w:rFonts w:ascii="Calibri Light" w:hAnsi="Calibri Light"/>
            <w:color w:val="000000" w:themeColor="text1"/>
            <w:sz w:val="20"/>
            <w:szCs w:val="20"/>
            <w:u w:val="none"/>
            <w:lang w:val="en-GB"/>
          </w:rPr>
          <w:t>oods MTBE7040A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3" w:tooltip="General and Inorganic Chemistry MTB7006A" w:history="1">
        <w:r w:rsidR="00EC72B0" w:rsidRPr="005C2685">
          <w:rPr>
            <w:rStyle w:val="Hiperhivatkozs"/>
            <w:rFonts w:ascii="Calibri Light" w:hAnsi="Calibri Light"/>
            <w:color w:val="000000" w:themeColor="text1"/>
            <w:sz w:val="20"/>
            <w:szCs w:val="20"/>
            <w:u w:val="none"/>
            <w:lang w:val="en-GB"/>
          </w:rPr>
          <w:t>General and Inorganic Chemistry MTB7006A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4" w:tooltip="Industrial microbiology, MTBE7019A" w:history="1">
        <w:r w:rsidR="00EC72B0" w:rsidRPr="005C2685">
          <w:rPr>
            <w:rStyle w:val="Hiperhivatkozs"/>
            <w:rFonts w:ascii="Calibri Light" w:hAnsi="Calibri Light"/>
            <w:color w:val="000000" w:themeColor="text1"/>
            <w:sz w:val="20"/>
            <w:szCs w:val="20"/>
            <w:u w:val="none"/>
            <w:lang w:val="en-GB"/>
          </w:rPr>
          <w:t xml:space="preserve">Industrial </w:t>
        </w:r>
        <w:r w:rsidR="00D151BD">
          <w:rPr>
            <w:rStyle w:val="Hiperhivatkozs"/>
            <w:rFonts w:ascii="Calibri Light" w:hAnsi="Calibri Light"/>
            <w:color w:val="000000" w:themeColor="text1"/>
            <w:sz w:val="20"/>
            <w:szCs w:val="20"/>
            <w:u w:val="none"/>
            <w:lang w:val="en-GB"/>
          </w:rPr>
          <w:t>M</w:t>
        </w:r>
        <w:r w:rsidR="00EC72B0" w:rsidRPr="005C2685">
          <w:rPr>
            <w:rStyle w:val="Hiperhivatkozs"/>
            <w:rFonts w:ascii="Calibri Light" w:hAnsi="Calibri Light"/>
            <w:color w:val="000000" w:themeColor="text1"/>
            <w:sz w:val="20"/>
            <w:szCs w:val="20"/>
            <w:u w:val="none"/>
            <w:lang w:val="en-GB"/>
          </w:rPr>
          <w:t>icrobiology, MTBE7019A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5" w:tooltip="Informatics, MTB7008A" w:history="1">
        <w:r w:rsidR="00EC72B0" w:rsidRPr="005C2685">
          <w:rPr>
            <w:rStyle w:val="Hiperhivatkozs"/>
            <w:rFonts w:ascii="Calibri Light" w:hAnsi="Calibri Light"/>
            <w:color w:val="000000" w:themeColor="text1"/>
            <w:sz w:val="20"/>
            <w:szCs w:val="20"/>
            <w:u w:val="none"/>
            <w:lang w:val="en-GB"/>
          </w:rPr>
          <w:t>Informatics, MTB7008A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6" w:tooltip="Instrumental analytics MTBE7020A" w:history="1">
        <w:r w:rsidR="00EC72B0" w:rsidRPr="005C2685">
          <w:rPr>
            <w:rStyle w:val="Hiperhivatkozs"/>
            <w:rFonts w:ascii="Calibri Light" w:hAnsi="Calibri Light"/>
            <w:color w:val="000000" w:themeColor="text1"/>
            <w:sz w:val="20"/>
            <w:szCs w:val="20"/>
            <w:u w:val="none"/>
            <w:lang w:val="en-GB"/>
          </w:rPr>
          <w:t xml:space="preserve">Instrumental </w:t>
        </w:r>
        <w:r w:rsidR="00D151B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nalytics MTBE7020A</w:t>
        </w:r>
      </w:hyperlink>
    </w:p>
    <w:p w:rsidR="00EC72B0" w:rsidRDefault="00445929" w:rsidP="005C2685">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7" w:tooltip="Introduction to food safety MTBE7004A" w:history="1">
        <w:r w:rsidR="00EC72B0" w:rsidRPr="005C2685">
          <w:rPr>
            <w:rStyle w:val="Hiperhivatkozs"/>
            <w:rFonts w:ascii="Calibri Light" w:hAnsi="Calibri Light"/>
            <w:color w:val="000000" w:themeColor="text1"/>
            <w:sz w:val="20"/>
            <w:szCs w:val="20"/>
            <w:u w:val="none"/>
            <w:lang w:val="en-GB"/>
          </w:rPr>
          <w:t xml:space="preserve">Introduction to </w:t>
        </w:r>
        <w:r w:rsidR="00D151BD">
          <w:rPr>
            <w:rStyle w:val="Hiperhivatkozs"/>
            <w:rFonts w:ascii="Calibri Light" w:hAnsi="Calibri Light"/>
            <w:color w:val="000000" w:themeColor="text1"/>
            <w:sz w:val="20"/>
            <w:szCs w:val="20"/>
            <w:u w:val="none"/>
            <w:lang w:val="en-GB"/>
          </w:rPr>
          <w:t>Food S</w:t>
        </w:r>
        <w:r w:rsidR="00EC72B0" w:rsidRPr="005C2685">
          <w:rPr>
            <w:rStyle w:val="Hiperhivatkozs"/>
            <w:rFonts w:ascii="Calibri Light" w:hAnsi="Calibri Light"/>
            <w:color w:val="000000" w:themeColor="text1"/>
            <w:sz w:val="20"/>
            <w:szCs w:val="20"/>
            <w:u w:val="none"/>
            <w:lang w:val="en-GB"/>
          </w:rPr>
          <w:t>afety MTBE7004A</w:t>
        </w:r>
      </w:hyperlink>
    </w:p>
    <w:p w:rsidR="004E0031" w:rsidRPr="005C2685" w:rsidRDefault="004E0031" w:rsidP="005C2685">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 xml:space="preserve">Introduction to </w:t>
      </w:r>
      <w:r w:rsidR="00D151BD">
        <w:rPr>
          <w:rStyle w:val="Hiperhivatkozs"/>
          <w:rFonts w:ascii="Calibri Light" w:hAnsi="Calibri Light"/>
          <w:color w:val="000000" w:themeColor="text1"/>
          <w:sz w:val="20"/>
          <w:szCs w:val="20"/>
          <w:u w:val="none"/>
          <w:lang w:val="en-GB"/>
        </w:rPr>
        <w:t>M</w:t>
      </w:r>
      <w:r>
        <w:rPr>
          <w:rStyle w:val="Hiperhivatkozs"/>
          <w:rFonts w:ascii="Calibri Light" w:hAnsi="Calibri Light"/>
          <w:color w:val="000000" w:themeColor="text1"/>
          <w:sz w:val="20"/>
          <w:szCs w:val="20"/>
          <w:u w:val="none"/>
          <w:lang w:val="en-GB"/>
        </w:rPr>
        <w:t>icrobiology MTBE7018A</w:t>
      </w:r>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28" w:tooltip="Mathematics, MTB7005A" w:history="1">
        <w:r w:rsidR="00EC72B0" w:rsidRPr="005C2685">
          <w:rPr>
            <w:rStyle w:val="Hiperhivatkozs"/>
            <w:rFonts w:ascii="Calibri Light" w:hAnsi="Calibri Light"/>
            <w:color w:val="000000" w:themeColor="text1"/>
            <w:sz w:val="20"/>
            <w:szCs w:val="20"/>
            <w:u w:val="none"/>
            <w:lang w:val="en-GB"/>
          </w:rPr>
          <w:t>Mathematics, MTB7005A</w:t>
        </w:r>
      </w:hyperlink>
    </w:p>
    <w:p w:rsidR="00EC72B0" w:rsidRDefault="00445929" w:rsidP="005C2685">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29" w:tooltip="Measurement technics and administration, MTBE7022A" w:history="1">
        <w:r w:rsidR="00D151BD">
          <w:rPr>
            <w:rStyle w:val="Hiperhivatkozs"/>
            <w:rFonts w:ascii="Calibri Light" w:hAnsi="Calibri Light"/>
            <w:color w:val="000000" w:themeColor="text1"/>
            <w:sz w:val="20"/>
            <w:szCs w:val="20"/>
            <w:u w:val="none"/>
            <w:lang w:val="en-GB"/>
          </w:rPr>
          <w:t>Measurement T</w:t>
        </w:r>
        <w:r w:rsidR="00EC72B0" w:rsidRPr="005C2685">
          <w:rPr>
            <w:rStyle w:val="Hiperhivatkozs"/>
            <w:rFonts w:ascii="Calibri Light" w:hAnsi="Calibri Light"/>
            <w:color w:val="000000" w:themeColor="text1"/>
            <w:sz w:val="20"/>
            <w:szCs w:val="20"/>
            <w:u w:val="none"/>
            <w:lang w:val="en-GB"/>
          </w:rPr>
          <w:t xml:space="preserve">echnics and </w:t>
        </w:r>
        <w:r w:rsidR="00D151B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dministration, MTBE7022A</w:t>
        </w:r>
      </w:hyperlink>
    </w:p>
    <w:p w:rsidR="002B7EA7" w:rsidRPr="005C2685" w:rsidRDefault="002B7EA7" w:rsidP="005C2685">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Modern Bioanalytical Methods, MTBE7018A</w:t>
      </w:r>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0" w:tooltip="Molecular and cell biology , MTBE7001A" w:history="1">
        <w:r w:rsidR="00EC72B0" w:rsidRPr="005C2685">
          <w:rPr>
            <w:rStyle w:val="Hiperhivatkozs"/>
            <w:rFonts w:ascii="Calibri Light" w:hAnsi="Calibri Light"/>
            <w:color w:val="000000" w:themeColor="text1"/>
            <w:sz w:val="20"/>
            <w:szCs w:val="20"/>
            <w:u w:val="none"/>
            <w:lang w:val="en-GB"/>
          </w:rPr>
          <w:t xml:space="preserve">Molecular and </w:t>
        </w:r>
        <w:r w:rsidR="00D151BD">
          <w:rPr>
            <w:rStyle w:val="Hiperhivatkozs"/>
            <w:rFonts w:ascii="Calibri Light" w:hAnsi="Calibri Light"/>
            <w:color w:val="000000" w:themeColor="text1"/>
            <w:sz w:val="20"/>
            <w:szCs w:val="20"/>
            <w:u w:val="none"/>
            <w:lang w:val="en-GB"/>
          </w:rPr>
          <w:t>C</w:t>
        </w:r>
        <w:r w:rsidR="00EC72B0" w:rsidRPr="005C2685">
          <w:rPr>
            <w:rStyle w:val="Hiperhivatkozs"/>
            <w:rFonts w:ascii="Calibri Light" w:hAnsi="Calibri Light"/>
            <w:color w:val="000000" w:themeColor="text1"/>
            <w:sz w:val="20"/>
            <w:szCs w:val="20"/>
            <w:u w:val="none"/>
            <w:lang w:val="en-GB"/>
          </w:rPr>
          <w:t xml:space="preserve">ell </w:t>
        </w:r>
        <w:proofErr w:type="gramStart"/>
        <w:r w:rsidR="00D151BD">
          <w:rPr>
            <w:rStyle w:val="Hiperhivatkozs"/>
            <w:rFonts w:ascii="Calibri Light" w:hAnsi="Calibri Light"/>
            <w:color w:val="000000" w:themeColor="text1"/>
            <w:sz w:val="20"/>
            <w:szCs w:val="20"/>
            <w:u w:val="none"/>
            <w:lang w:val="en-GB"/>
          </w:rPr>
          <w:t>B</w:t>
        </w:r>
        <w:r w:rsidR="00EC72B0" w:rsidRPr="005C2685">
          <w:rPr>
            <w:rStyle w:val="Hiperhivatkozs"/>
            <w:rFonts w:ascii="Calibri Light" w:hAnsi="Calibri Light"/>
            <w:color w:val="000000" w:themeColor="text1"/>
            <w:sz w:val="20"/>
            <w:szCs w:val="20"/>
            <w:u w:val="none"/>
            <w:lang w:val="en-GB"/>
          </w:rPr>
          <w:t>iology ,</w:t>
        </w:r>
        <w:proofErr w:type="gramEnd"/>
        <w:r w:rsidR="00EC72B0" w:rsidRPr="005C2685">
          <w:rPr>
            <w:rStyle w:val="Hiperhivatkozs"/>
            <w:rFonts w:ascii="Calibri Light" w:hAnsi="Calibri Light"/>
            <w:color w:val="000000" w:themeColor="text1"/>
            <w:sz w:val="20"/>
            <w:szCs w:val="20"/>
            <w:u w:val="none"/>
            <w:lang w:val="en-GB"/>
          </w:rPr>
          <w:t xml:space="preserve"> MTBE7001A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1" w:tooltip="Nutrition Knowledge, MTBE7038A" w:history="1">
        <w:r w:rsidR="00EC72B0" w:rsidRPr="005C2685">
          <w:rPr>
            <w:rStyle w:val="Hiperhivatkozs"/>
            <w:rFonts w:ascii="Calibri Light" w:hAnsi="Calibri Light"/>
            <w:color w:val="000000" w:themeColor="text1"/>
            <w:sz w:val="20"/>
            <w:szCs w:val="20"/>
            <w:u w:val="none"/>
            <w:lang w:val="en-GB"/>
          </w:rPr>
          <w:t>Nutrition Knowledge, MTBE7038A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2" w:tooltip="Oil and fat technology (MTBE7033A)" w:history="1">
        <w:r w:rsidR="00EC72B0" w:rsidRPr="005C2685">
          <w:rPr>
            <w:rStyle w:val="Hiperhivatkozs"/>
            <w:rFonts w:ascii="Calibri Light" w:hAnsi="Calibri Light"/>
            <w:color w:val="000000" w:themeColor="text1"/>
            <w:sz w:val="20"/>
            <w:szCs w:val="20"/>
            <w:u w:val="none"/>
            <w:lang w:val="en-GB"/>
          </w:rPr>
          <w:t xml:space="preserve">Oil and </w:t>
        </w:r>
        <w:r w:rsidR="00D151BD">
          <w:rPr>
            <w:rStyle w:val="Hiperhivatkozs"/>
            <w:rFonts w:ascii="Calibri Light" w:hAnsi="Calibri Light"/>
            <w:color w:val="000000" w:themeColor="text1"/>
            <w:sz w:val="20"/>
            <w:szCs w:val="20"/>
            <w:u w:val="none"/>
            <w:lang w:val="en-GB"/>
          </w:rPr>
          <w:t>F</w:t>
        </w:r>
        <w:r w:rsidR="00EC72B0" w:rsidRPr="005C2685">
          <w:rPr>
            <w:rStyle w:val="Hiperhivatkozs"/>
            <w:rFonts w:ascii="Calibri Light" w:hAnsi="Calibri Light"/>
            <w:color w:val="000000" w:themeColor="text1"/>
            <w:sz w:val="20"/>
            <w:szCs w:val="20"/>
            <w:u w:val="none"/>
            <w:lang w:val="en-GB"/>
          </w:rPr>
          <w:t xml:space="preserve">at </w:t>
        </w:r>
        <w:r w:rsidR="00D151BD">
          <w:rPr>
            <w:rStyle w:val="Hiperhivatkozs"/>
            <w:rFonts w:ascii="Calibri Light" w:hAnsi="Calibri Light"/>
            <w:color w:val="000000" w:themeColor="text1"/>
            <w:sz w:val="20"/>
            <w:szCs w:val="20"/>
            <w:u w:val="none"/>
            <w:lang w:val="en-GB"/>
          </w:rPr>
          <w:t>T</w:t>
        </w:r>
        <w:r w:rsidR="00EC72B0" w:rsidRPr="005C2685">
          <w:rPr>
            <w:rStyle w:val="Hiperhivatkozs"/>
            <w:rFonts w:ascii="Calibri Light" w:hAnsi="Calibri Light"/>
            <w:color w:val="000000" w:themeColor="text1"/>
            <w:sz w:val="20"/>
            <w:szCs w:val="20"/>
            <w:u w:val="none"/>
            <w:lang w:val="en-GB"/>
          </w:rPr>
          <w:t>echnology (MTBE7033A)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3" w:tooltip="Organic chemistry, MTBE7002A" w:history="1">
        <w:r w:rsidR="00D151BD">
          <w:rPr>
            <w:rStyle w:val="Hiperhivatkozs"/>
            <w:rFonts w:ascii="Calibri Light" w:hAnsi="Calibri Light"/>
            <w:color w:val="000000" w:themeColor="text1"/>
            <w:sz w:val="20"/>
            <w:szCs w:val="20"/>
            <w:u w:val="none"/>
            <w:lang w:val="en-GB"/>
          </w:rPr>
          <w:t>Organic C</w:t>
        </w:r>
        <w:r w:rsidR="00EC72B0" w:rsidRPr="005C2685">
          <w:rPr>
            <w:rStyle w:val="Hiperhivatkozs"/>
            <w:rFonts w:ascii="Calibri Light" w:hAnsi="Calibri Light"/>
            <w:color w:val="000000" w:themeColor="text1"/>
            <w:sz w:val="20"/>
            <w:szCs w:val="20"/>
            <w:u w:val="none"/>
            <w:lang w:val="en-GB"/>
          </w:rPr>
          <w:t>hemistry, MTBE7002A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4" w:tooltip="Packaging technology MTBE7039" w:history="1">
        <w:r w:rsidR="00EC72B0" w:rsidRPr="005C2685">
          <w:rPr>
            <w:rStyle w:val="Hiperhivatkozs"/>
            <w:rFonts w:ascii="Calibri Light" w:hAnsi="Calibri Light"/>
            <w:color w:val="000000" w:themeColor="text1"/>
            <w:sz w:val="20"/>
            <w:szCs w:val="20"/>
            <w:u w:val="none"/>
            <w:lang w:val="en-GB"/>
          </w:rPr>
          <w:t xml:space="preserve">Packaging </w:t>
        </w:r>
        <w:r w:rsidR="00D151BD">
          <w:rPr>
            <w:rStyle w:val="Hiperhivatkozs"/>
            <w:rFonts w:ascii="Calibri Light" w:hAnsi="Calibri Light"/>
            <w:color w:val="000000" w:themeColor="text1"/>
            <w:sz w:val="20"/>
            <w:szCs w:val="20"/>
            <w:u w:val="none"/>
            <w:lang w:val="en-GB"/>
          </w:rPr>
          <w:t>T</w:t>
        </w:r>
        <w:r w:rsidR="00EC72B0" w:rsidRPr="005C2685">
          <w:rPr>
            <w:rStyle w:val="Hiperhivatkozs"/>
            <w:rFonts w:ascii="Calibri Light" w:hAnsi="Calibri Light"/>
            <w:color w:val="000000" w:themeColor="text1"/>
            <w:sz w:val="20"/>
            <w:szCs w:val="20"/>
            <w:u w:val="none"/>
            <w:lang w:val="en-GB"/>
          </w:rPr>
          <w:t>echnology MTBE7039</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5" w:tooltip="Physical chemistry MTBE7008A." w:history="1">
        <w:r w:rsidR="00EC72B0" w:rsidRPr="005C2685">
          <w:rPr>
            <w:rStyle w:val="Hiperhivatkozs"/>
            <w:rFonts w:ascii="Calibri Light" w:hAnsi="Calibri Light"/>
            <w:color w:val="000000" w:themeColor="text1"/>
            <w:sz w:val="20"/>
            <w:szCs w:val="20"/>
            <w:u w:val="none"/>
            <w:lang w:val="en-GB"/>
          </w:rPr>
          <w:t xml:space="preserve">Physical </w:t>
        </w:r>
        <w:r w:rsidR="00D151BD">
          <w:rPr>
            <w:rStyle w:val="Hiperhivatkozs"/>
            <w:rFonts w:ascii="Calibri Light" w:hAnsi="Calibri Light"/>
            <w:color w:val="000000" w:themeColor="text1"/>
            <w:sz w:val="20"/>
            <w:szCs w:val="20"/>
            <w:u w:val="none"/>
            <w:lang w:val="en-GB"/>
          </w:rPr>
          <w:t>C</w:t>
        </w:r>
        <w:r w:rsidR="00EC72B0" w:rsidRPr="005C2685">
          <w:rPr>
            <w:rStyle w:val="Hiperhivatkozs"/>
            <w:rFonts w:ascii="Calibri Light" w:hAnsi="Calibri Light"/>
            <w:color w:val="000000" w:themeColor="text1"/>
            <w:sz w:val="20"/>
            <w:szCs w:val="20"/>
            <w:u w:val="none"/>
            <w:lang w:val="en-GB"/>
          </w:rPr>
          <w:t>hemistry MTBE7008A.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6" w:tooltip="Plant Physiology MTB7014A" w:history="1">
        <w:r w:rsidR="00EC72B0" w:rsidRPr="005C2685">
          <w:rPr>
            <w:rStyle w:val="Hiperhivatkozs"/>
            <w:rFonts w:ascii="Calibri Light" w:hAnsi="Calibri Light"/>
            <w:color w:val="000000" w:themeColor="text1"/>
            <w:sz w:val="20"/>
            <w:szCs w:val="20"/>
            <w:u w:val="none"/>
            <w:lang w:val="en-GB"/>
          </w:rPr>
          <w:t>Plant Physiology MTB7014A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7" w:tooltip="Processing and preservation of horticultural products, MTBE7028A" w:history="1">
        <w:r w:rsidR="00EC72B0" w:rsidRPr="005C2685">
          <w:rPr>
            <w:rStyle w:val="Hiperhivatkozs"/>
            <w:rFonts w:ascii="Calibri Light" w:hAnsi="Calibri Light"/>
            <w:color w:val="000000" w:themeColor="text1"/>
            <w:sz w:val="20"/>
            <w:szCs w:val="20"/>
            <w:u w:val="none"/>
            <w:lang w:val="en-GB"/>
          </w:rPr>
          <w:t xml:space="preserve">Processing and </w:t>
        </w:r>
        <w:r w:rsidR="00D151BD">
          <w:rPr>
            <w:rStyle w:val="Hiperhivatkozs"/>
            <w:rFonts w:ascii="Calibri Light" w:hAnsi="Calibri Light"/>
            <w:color w:val="000000" w:themeColor="text1"/>
            <w:sz w:val="20"/>
            <w:szCs w:val="20"/>
            <w:u w:val="none"/>
            <w:lang w:val="en-GB"/>
          </w:rPr>
          <w:t>Preservation of H</w:t>
        </w:r>
        <w:r w:rsidR="00EC72B0" w:rsidRPr="005C2685">
          <w:rPr>
            <w:rStyle w:val="Hiperhivatkozs"/>
            <w:rFonts w:ascii="Calibri Light" w:hAnsi="Calibri Light"/>
            <w:color w:val="000000" w:themeColor="text1"/>
            <w:sz w:val="20"/>
            <w:szCs w:val="20"/>
            <w:u w:val="none"/>
            <w:lang w:val="en-GB"/>
          </w:rPr>
          <w:t xml:space="preserve">orticultural </w:t>
        </w:r>
        <w:r w:rsidR="00D151B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roducts, MTBE7028A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8" w:tooltip="Processing Technologies of Agricultural Crops (MTBE7021A)" w:history="1">
        <w:r w:rsidR="00EC72B0" w:rsidRPr="005C2685">
          <w:rPr>
            <w:rStyle w:val="Hiperhivatkozs"/>
            <w:rFonts w:ascii="Calibri Light" w:hAnsi="Calibri Light"/>
            <w:color w:val="000000" w:themeColor="text1"/>
            <w:sz w:val="20"/>
            <w:szCs w:val="20"/>
            <w:u w:val="none"/>
            <w:lang w:val="en-GB"/>
          </w:rPr>
          <w:t>Processing Technologies of Agricultural Crops (MTBE7021A)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39" w:tooltip="Professional language skills I. (English) MTB7NY1A" w:history="1">
        <w:r w:rsidR="00EC72B0" w:rsidRPr="005C2685">
          <w:rPr>
            <w:rStyle w:val="Hiperhivatkozs"/>
            <w:rFonts w:ascii="Calibri Light" w:hAnsi="Calibri Light"/>
            <w:color w:val="000000" w:themeColor="text1"/>
            <w:sz w:val="20"/>
            <w:szCs w:val="20"/>
            <w:u w:val="none"/>
            <w:lang w:val="en-GB"/>
          </w:rPr>
          <w:t xml:space="preserve">Professional </w:t>
        </w:r>
        <w:r w:rsidR="00D151BD">
          <w:rPr>
            <w:rStyle w:val="Hiperhivatkozs"/>
            <w:rFonts w:ascii="Calibri Light" w:hAnsi="Calibri Light"/>
            <w:color w:val="000000" w:themeColor="text1"/>
            <w:sz w:val="20"/>
            <w:szCs w:val="20"/>
            <w:u w:val="none"/>
            <w:lang w:val="en-GB"/>
          </w:rPr>
          <w:t>Language S</w:t>
        </w:r>
        <w:r w:rsidR="00EC72B0" w:rsidRPr="005C2685">
          <w:rPr>
            <w:rStyle w:val="Hiperhivatkozs"/>
            <w:rFonts w:ascii="Calibri Light" w:hAnsi="Calibri Light"/>
            <w:color w:val="000000" w:themeColor="text1"/>
            <w:sz w:val="20"/>
            <w:szCs w:val="20"/>
            <w:u w:val="none"/>
            <w:lang w:val="en-GB"/>
          </w:rPr>
          <w:t>kills I. (English) MTB7NY1A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0" w:tooltip="Professional Language Skills II. (English) MTB7NY2A" w:history="1">
        <w:r w:rsidR="00EC72B0" w:rsidRPr="005C2685">
          <w:rPr>
            <w:rStyle w:val="Hiperhivatkozs"/>
            <w:rFonts w:ascii="Calibri Light" w:hAnsi="Calibri Light"/>
            <w:color w:val="000000" w:themeColor="text1"/>
            <w:sz w:val="20"/>
            <w:szCs w:val="20"/>
            <w:u w:val="none"/>
            <w:lang w:val="en-GB"/>
          </w:rPr>
          <w:t>Professional Language Skills II. (English) MTB7NY2A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1" w:tooltip="Quality control of animal origin food products  MTBE7037A" w:history="1">
        <w:r w:rsidR="00D151BD">
          <w:rPr>
            <w:rStyle w:val="Hiperhivatkozs"/>
            <w:rFonts w:ascii="Calibri Light" w:hAnsi="Calibri Light"/>
            <w:color w:val="000000" w:themeColor="text1"/>
            <w:sz w:val="20"/>
            <w:szCs w:val="20"/>
            <w:u w:val="none"/>
            <w:lang w:val="en-GB"/>
          </w:rPr>
          <w:t>Quality C</w:t>
        </w:r>
        <w:r w:rsidR="00EC72B0" w:rsidRPr="005C2685">
          <w:rPr>
            <w:rStyle w:val="Hiperhivatkozs"/>
            <w:rFonts w:ascii="Calibri Light" w:hAnsi="Calibri Light"/>
            <w:color w:val="000000" w:themeColor="text1"/>
            <w:sz w:val="20"/>
            <w:szCs w:val="20"/>
            <w:u w:val="none"/>
            <w:lang w:val="en-GB"/>
          </w:rPr>
          <w:t xml:space="preserve">ontrol of </w:t>
        </w:r>
        <w:r w:rsidR="00D151B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 xml:space="preserve">nimal </w:t>
        </w:r>
        <w:r w:rsidR="00D151BD">
          <w:rPr>
            <w:rStyle w:val="Hiperhivatkozs"/>
            <w:rFonts w:ascii="Calibri Light" w:hAnsi="Calibri Light"/>
            <w:color w:val="000000" w:themeColor="text1"/>
            <w:sz w:val="20"/>
            <w:szCs w:val="20"/>
            <w:u w:val="none"/>
            <w:lang w:val="en-GB"/>
          </w:rPr>
          <w:t>O</w:t>
        </w:r>
        <w:r w:rsidR="00EC72B0" w:rsidRPr="005C2685">
          <w:rPr>
            <w:rStyle w:val="Hiperhivatkozs"/>
            <w:rFonts w:ascii="Calibri Light" w:hAnsi="Calibri Light"/>
            <w:color w:val="000000" w:themeColor="text1"/>
            <w:sz w:val="20"/>
            <w:szCs w:val="20"/>
            <w:u w:val="none"/>
            <w:lang w:val="en-GB"/>
          </w:rPr>
          <w:t xml:space="preserve">rigin </w:t>
        </w:r>
        <w:r w:rsidR="00D151BD">
          <w:rPr>
            <w:rStyle w:val="Hiperhivatkozs"/>
            <w:rFonts w:ascii="Calibri Light" w:hAnsi="Calibri Light"/>
            <w:color w:val="000000" w:themeColor="text1"/>
            <w:sz w:val="20"/>
            <w:szCs w:val="20"/>
            <w:u w:val="none"/>
            <w:lang w:val="en-GB"/>
          </w:rPr>
          <w:t>F</w:t>
        </w:r>
        <w:r w:rsidR="00EC72B0" w:rsidRPr="005C2685">
          <w:rPr>
            <w:rStyle w:val="Hiperhivatkozs"/>
            <w:rFonts w:ascii="Calibri Light" w:hAnsi="Calibri Light"/>
            <w:color w:val="000000" w:themeColor="text1"/>
            <w:sz w:val="20"/>
            <w:szCs w:val="20"/>
            <w:u w:val="none"/>
            <w:lang w:val="en-GB"/>
          </w:rPr>
          <w:t xml:space="preserve">ood </w:t>
        </w:r>
        <w:r w:rsidR="00D151B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roducts MTBE7037A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2" w:tooltip="Quality control of plant origin food products, MTBE7036A" w:history="1">
        <w:r w:rsidR="00D151BD">
          <w:rPr>
            <w:rStyle w:val="Hiperhivatkozs"/>
            <w:rFonts w:ascii="Calibri Light" w:hAnsi="Calibri Light"/>
            <w:color w:val="000000" w:themeColor="text1"/>
            <w:sz w:val="20"/>
            <w:szCs w:val="20"/>
            <w:u w:val="none"/>
            <w:lang w:val="en-GB"/>
          </w:rPr>
          <w:t>Quality C</w:t>
        </w:r>
        <w:r w:rsidR="00EC72B0" w:rsidRPr="005C2685">
          <w:rPr>
            <w:rStyle w:val="Hiperhivatkozs"/>
            <w:rFonts w:ascii="Calibri Light" w:hAnsi="Calibri Light"/>
            <w:color w:val="000000" w:themeColor="text1"/>
            <w:sz w:val="20"/>
            <w:szCs w:val="20"/>
            <w:u w:val="none"/>
            <w:lang w:val="en-GB"/>
          </w:rPr>
          <w:t xml:space="preserve">ontrol of </w:t>
        </w:r>
        <w:r w:rsidR="00D151BD">
          <w:rPr>
            <w:rStyle w:val="Hiperhivatkozs"/>
            <w:rFonts w:ascii="Calibri Light" w:hAnsi="Calibri Light"/>
            <w:color w:val="000000" w:themeColor="text1"/>
            <w:sz w:val="20"/>
            <w:szCs w:val="20"/>
            <w:u w:val="none"/>
            <w:lang w:val="en-GB"/>
          </w:rPr>
          <w:t>Plant O</w:t>
        </w:r>
        <w:r w:rsidR="00EC72B0" w:rsidRPr="005C2685">
          <w:rPr>
            <w:rStyle w:val="Hiperhivatkozs"/>
            <w:rFonts w:ascii="Calibri Light" w:hAnsi="Calibri Light"/>
            <w:color w:val="000000" w:themeColor="text1"/>
            <w:sz w:val="20"/>
            <w:szCs w:val="20"/>
            <w:u w:val="none"/>
            <w:lang w:val="en-GB"/>
          </w:rPr>
          <w:t xml:space="preserve">rigin </w:t>
        </w:r>
        <w:r w:rsidR="00D151BD">
          <w:rPr>
            <w:rStyle w:val="Hiperhivatkozs"/>
            <w:rFonts w:ascii="Calibri Light" w:hAnsi="Calibri Light"/>
            <w:color w:val="000000" w:themeColor="text1"/>
            <w:sz w:val="20"/>
            <w:szCs w:val="20"/>
            <w:u w:val="none"/>
            <w:lang w:val="en-GB"/>
          </w:rPr>
          <w:t>F</w:t>
        </w:r>
        <w:r w:rsidR="00EC72B0" w:rsidRPr="005C2685">
          <w:rPr>
            <w:rStyle w:val="Hiperhivatkozs"/>
            <w:rFonts w:ascii="Calibri Light" w:hAnsi="Calibri Light"/>
            <w:color w:val="000000" w:themeColor="text1"/>
            <w:sz w:val="20"/>
            <w:szCs w:val="20"/>
            <w:u w:val="none"/>
            <w:lang w:val="en-GB"/>
          </w:rPr>
          <w:t xml:space="preserve">ood </w:t>
        </w:r>
        <w:r w:rsidR="00D151B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roducts, MTBE7036A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3" w:tooltip="Raw materials of food processing, MTBE7015A" w:history="1">
        <w:r w:rsidR="00EC72B0" w:rsidRPr="005C2685">
          <w:rPr>
            <w:rStyle w:val="Hiperhivatkozs"/>
            <w:rFonts w:ascii="Calibri Light" w:hAnsi="Calibri Light"/>
            <w:color w:val="000000" w:themeColor="text1"/>
            <w:sz w:val="20"/>
            <w:szCs w:val="20"/>
            <w:u w:val="none"/>
            <w:lang w:val="en-GB"/>
          </w:rPr>
          <w:t xml:space="preserve">Raw </w:t>
        </w:r>
        <w:r w:rsidR="00D151BD">
          <w:rPr>
            <w:rStyle w:val="Hiperhivatkozs"/>
            <w:rFonts w:ascii="Calibri Light" w:hAnsi="Calibri Light"/>
            <w:color w:val="000000" w:themeColor="text1"/>
            <w:sz w:val="20"/>
            <w:szCs w:val="20"/>
            <w:u w:val="none"/>
            <w:lang w:val="en-GB"/>
          </w:rPr>
          <w:t>Materials of F</w:t>
        </w:r>
        <w:r w:rsidR="00EC72B0" w:rsidRPr="005C2685">
          <w:rPr>
            <w:rStyle w:val="Hiperhivatkozs"/>
            <w:rFonts w:ascii="Calibri Light" w:hAnsi="Calibri Light"/>
            <w:color w:val="000000" w:themeColor="text1"/>
            <w:sz w:val="20"/>
            <w:szCs w:val="20"/>
            <w:u w:val="none"/>
            <w:lang w:val="en-GB"/>
          </w:rPr>
          <w:t xml:space="preserve">ood </w:t>
        </w:r>
        <w:r w:rsidR="00D151B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rocessing, MTBE7015A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4" w:tooltip="Regulation and administration of agriculture MTB7029A" w:history="1">
        <w:r w:rsidR="00D151BD">
          <w:rPr>
            <w:rStyle w:val="Hiperhivatkozs"/>
            <w:rFonts w:ascii="Calibri Light" w:hAnsi="Calibri Light"/>
            <w:color w:val="000000" w:themeColor="text1"/>
            <w:sz w:val="20"/>
            <w:szCs w:val="20"/>
            <w:u w:val="none"/>
            <w:lang w:val="en-GB"/>
          </w:rPr>
          <w:t>Regulation and Administration of A</w:t>
        </w:r>
        <w:r w:rsidR="00EC72B0" w:rsidRPr="005C2685">
          <w:rPr>
            <w:rStyle w:val="Hiperhivatkozs"/>
            <w:rFonts w:ascii="Calibri Light" w:hAnsi="Calibri Light"/>
            <w:color w:val="000000" w:themeColor="text1"/>
            <w:sz w:val="20"/>
            <w:szCs w:val="20"/>
            <w:u w:val="none"/>
            <w:lang w:val="en-GB"/>
          </w:rPr>
          <w:t>griculture MTB7029A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5" w:tooltip="Statistics, MTB7028A" w:history="1">
        <w:r w:rsidR="00EC72B0" w:rsidRPr="005C2685">
          <w:rPr>
            <w:rStyle w:val="Hiperhivatkozs"/>
            <w:rFonts w:ascii="Calibri Light" w:hAnsi="Calibri Light"/>
            <w:color w:val="000000" w:themeColor="text1"/>
            <w:sz w:val="20"/>
            <w:szCs w:val="20"/>
            <w:u w:val="none"/>
            <w:lang w:val="en-GB"/>
          </w:rPr>
          <w:t>Statistics, MTB7028A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6" w:tooltip="Technologies of animal origin foods, MTBE7026A" w:history="1">
        <w:r w:rsidR="00EC72B0" w:rsidRPr="005C2685">
          <w:rPr>
            <w:rStyle w:val="Hiperhivatkozs"/>
            <w:rFonts w:ascii="Calibri Light" w:hAnsi="Calibri Light"/>
            <w:color w:val="000000" w:themeColor="text1"/>
            <w:sz w:val="20"/>
            <w:szCs w:val="20"/>
            <w:u w:val="none"/>
            <w:lang w:val="en-GB"/>
          </w:rPr>
          <w:t xml:space="preserve">Technologies of </w:t>
        </w:r>
        <w:r w:rsidR="00D151B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 xml:space="preserve">nimal </w:t>
        </w:r>
        <w:r w:rsidR="00D151BD">
          <w:rPr>
            <w:rStyle w:val="Hiperhivatkozs"/>
            <w:rFonts w:ascii="Calibri Light" w:hAnsi="Calibri Light"/>
            <w:color w:val="000000" w:themeColor="text1"/>
            <w:sz w:val="20"/>
            <w:szCs w:val="20"/>
            <w:u w:val="none"/>
            <w:lang w:val="en-GB"/>
          </w:rPr>
          <w:t>Origin F</w:t>
        </w:r>
        <w:r w:rsidR="00EC72B0" w:rsidRPr="005C2685">
          <w:rPr>
            <w:rStyle w:val="Hiperhivatkozs"/>
            <w:rFonts w:ascii="Calibri Light" w:hAnsi="Calibri Light"/>
            <w:color w:val="000000" w:themeColor="text1"/>
            <w:sz w:val="20"/>
            <w:szCs w:val="20"/>
            <w:u w:val="none"/>
            <w:lang w:val="en-GB"/>
          </w:rPr>
          <w:t>oods, MTBE7026A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7" w:tooltip="Technologies of brewing and distilling industries MTBE7032A" w:history="1">
        <w:r w:rsidR="00EC72B0" w:rsidRPr="005C2685">
          <w:rPr>
            <w:rStyle w:val="Hiperhivatkozs"/>
            <w:rFonts w:ascii="Calibri Light" w:hAnsi="Calibri Light"/>
            <w:color w:val="000000" w:themeColor="text1"/>
            <w:sz w:val="20"/>
            <w:szCs w:val="20"/>
            <w:u w:val="none"/>
            <w:lang w:val="en-GB"/>
          </w:rPr>
          <w:t xml:space="preserve">Technologies of </w:t>
        </w:r>
        <w:r w:rsidR="003809ED">
          <w:rPr>
            <w:rStyle w:val="Hiperhivatkozs"/>
            <w:rFonts w:ascii="Calibri Light" w:hAnsi="Calibri Light"/>
            <w:color w:val="000000" w:themeColor="text1"/>
            <w:sz w:val="20"/>
            <w:szCs w:val="20"/>
            <w:u w:val="none"/>
            <w:lang w:val="en-GB"/>
          </w:rPr>
          <w:t>B</w:t>
        </w:r>
        <w:r w:rsidR="00EC72B0" w:rsidRPr="005C2685">
          <w:rPr>
            <w:rStyle w:val="Hiperhivatkozs"/>
            <w:rFonts w:ascii="Calibri Light" w:hAnsi="Calibri Light"/>
            <w:color w:val="000000" w:themeColor="text1"/>
            <w:sz w:val="20"/>
            <w:szCs w:val="20"/>
            <w:u w:val="none"/>
            <w:lang w:val="en-GB"/>
          </w:rPr>
          <w:t xml:space="preserve">rewing and </w:t>
        </w:r>
        <w:r w:rsidR="003809ED">
          <w:rPr>
            <w:rStyle w:val="Hiperhivatkozs"/>
            <w:rFonts w:ascii="Calibri Light" w:hAnsi="Calibri Light"/>
            <w:color w:val="000000" w:themeColor="text1"/>
            <w:sz w:val="20"/>
            <w:szCs w:val="20"/>
            <w:u w:val="none"/>
            <w:lang w:val="en-GB"/>
          </w:rPr>
          <w:t>D</w:t>
        </w:r>
        <w:r w:rsidR="00EC72B0" w:rsidRPr="005C2685">
          <w:rPr>
            <w:rStyle w:val="Hiperhivatkozs"/>
            <w:rFonts w:ascii="Calibri Light" w:hAnsi="Calibri Light"/>
            <w:color w:val="000000" w:themeColor="text1"/>
            <w:sz w:val="20"/>
            <w:szCs w:val="20"/>
            <w:u w:val="none"/>
            <w:lang w:val="en-GB"/>
          </w:rPr>
          <w:t xml:space="preserve">istilling </w:t>
        </w:r>
        <w:r w:rsidR="00D151BD">
          <w:rPr>
            <w:rStyle w:val="Hiperhivatkozs"/>
            <w:rFonts w:ascii="Calibri Light" w:hAnsi="Calibri Light"/>
            <w:color w:val="000000" w:themeColor="text1"/>
            <w:sz w:val="20"/>
            <w:szCs w:val="20"/>
            <w:u w:val="none"/>
            <w:lang w:val="en-GB"/>
          </w:rPr>
          <w:t>I</w:t>
        </w:r>
        <w:r w:rsidR="00EC72B0" w:rsidRPr="005C2685">
          <w:rPr>
            <w:rStyle w:val="Hiperhivatkozs"/>
            <w:rFonts w:ascii="Calibri Light" w:hAnsi="Calibri Light"/>
            <w:color w:val="000000" w:themeColor="text1"/>
            <w:sz w:val="20"/>
            <w:szCs w:val="20"/>
            <w:u w:val="none"/>
            <w:lang w:val="en-GB"/>
          </w:rPr>
          <w:t>ndustries MTBE7032A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48" w:tooltip="Technology of customer goods and confectionery industry, MTBE 7034A" w:history="1">
        <w:r w:rsidR="003809ED">
          <w:rPr>
            <w:rStyle w:val="Hiperhivatkozs"/>
            <w:rFonts w:ascii="Calibri Light" w:hAnsi="Calibri Light"/>
            <w:color w:val="000000" w:themeColor="text1"/>
            <w:sz w:val="20"/>
            <w:szCs w:val="20"/>
            <w:u w:val="none"/>
            <w:lang w:val="en-GB"/>
          </w:rPr>
          <w:t>Technology of C</w:t>
        </w:r>
        <w:r w:rsidR="00EC72B0" w:rsidRPr="005C2685">
          <w:rPr>
            <w:rStyle w:val="Hiperhivatkozs"/>
            <w:rFonts w:ascii="Calibri Light" w:hAnsi="Calibri Light"/>
            <w:color w:val="000000" w:themeColor="text1"/>
            <w:sz w:val="20"/>
            <w:szCs w:val="20"/>
            <w:u w:val="none"/>
            <w:lang w:val="en-GB"/>
          </w:rPr>
          <w:t xml:space="preserve">ustomer </w:t>
        </w:r>
        <w:r w:rsidR="003809ED">
          <w:rPr>
            <w:rStyle w:val="Hiperhivatkozs"/>
            <w:rFonts w:ascii="Calibri Light" w:hAnsi="Calibri Light"/>
            <w:color w:val="000000" w:themeColor="text1"/>
            <w:sz w:val="20"/>
            <w:szCs w:val="20"/>
            <w:u w:val="none"/>
            <w:lang w:val="en-GB"/>
          </w:rPr>
          <w:t>G</w:t>
        </w:r>
        <w:r w:rsidR="00EC72B0" w:rsidRPr="005C2685">
          <w:rPr>
            <w:rStyle w:val="Hiperhivatkozs"/>
            <w:rFonts w:ascii="Calibri Light" w:hAnsi="Calibri Light"/>
            <w:color w:val="000000" w:themeColor="text1"/>
            <w:sz w:val="20"/>
            <w:szCs w:val="20"/>
            <w:u w:val="none"/>
            <w:lang w:val="en-GB"/>
          </w:rPr>
          <w:t xml:space="preserve">oods and </w:t>
        </w:r>
        <w:r w:rsidR="003809ED">
          <w:rPr>
            <w:rStyle w:val="Hiperhivatkozs"/>
            <w:rFonts w:ascii="Calibri Light" w:hAnsi="Calibri Light"/>
            <w:color w:val="000000" w:themeColor="text1"/>
            <w:sz w:val="20"/>
            <w:szCs w:val="20"/>
            <w:u w:val="none"/>
            <w:lang w:val="en-GB"/>
          </w:rPr>
          <w:t>Confectionery I</w:t>
        </w:r>
        <w:r w:rsidR="00EC72B0" w:rsidRPr="005C2685">
          <w:rPr>
            <w:rStyle w:val="Hiperhivatkozs"/>
            <w:rFonts w:ascii="Calibri Light" w:hAnsi="Calibri Light"/>
            <w:color w:val="000000" w:themeColor="text1"/>
            <w:sz w:val="20"/>
            <w:szCs w:val="20"/>
            <w:u w:val="none"/>
            <w:lang w:val="en-GB"/>
          </w:rPr>
          <w:t>ndustry, MTBE 7034A</w:t>
        </w:r>
      </w:hyperlink>
    </w:p>
    <w:p w:rsidR="00EC72B0" w:rsidRDefault="00445929" w:rsidP="005C2685">
      <w:pPr>
        <w:pStyle w:val="NormlWeb"/>
        <w:spacing w:before="60" w:beforeAutospacing="0" w:after="0" w:afterAutospacing="0"/>
        <w:rPr>
          <w:rStyle w:val="Hiperhivatkozs"/>
          <w:rFonts w:ascii="Calibri Light" w:hAnsi="Calibri Light"/>
          <w:color w:val="000000" w:themeColor="text1"/>
          <w:sz w:val="20"/>
          <w:szCs w:val="20"/>
          <w:u w:val="none"/>
          <w:lang w:val="en-GB"/>
        </w:rPr>
      </w:pPr>
      <w:hyperlink r:id="rId149" w:tooltip="Technology of vegetable oil and animal fat industry, MTBE7033" w:history="1">
        <w:r w:rsidR="00EC72B0" w:rsidRPr="005C2685">
          <w:rPr>
            <w:rStyle w:val="Hiperhivatkozs"/>
            <w:rFonts w:ascii="Calibri Light" w:hAnsi="Calibri Light"/>
            <w:color w:val="000000" w:themeColor="text1"/>
            <w:sz w:val="20"/>
            <w:szCs w:val="20"/>
            <w:u w:val="none"/>
            <w:lang w:val="en-GB"/>
          </w:rPr>
          <w:t>Technology o</w:t>
        </w:r>
        <w:r w:rsidR="003809ED">
          <w:rPr>
            <w:rStyle w:val="Hiperhivatkozs"/>
            <w:rFonts w:ascii="Calibri Light" w:hAnsi="Calibri Light"/>
            <w:color w:val="000000" w:themeColor="text1"/>
            <w:sz w:val="20"/>
            <w:szCs w:val="20"/>
            <w:u w:val="none"/>
            <w:lang w:val="en-GB"/>
          </w:rPr>
          <w:t>f Vegetable Oil and Animal Fat I</w:t>
        </w:r>
        <w:r w:rsidR="00EC72B0" w:rsidRPr="005C2685">
          <w:rPr>
            <w:rStyle w:val="Hiperhivatkozs"/>
            <w:rFonts w:ascii="Calibri Light" w:hAnsi="Calibri Light"/>
            <w:color w:val="000000" w:themeColor="text1"/>
            <w:sz w:val="20"/>
            <w:szCs w:val="20"/>
            <w:u w:val="none"/>
            <w:lang w:val="en-GB"/>
          </w:rPr>
          <w:t>ndustry, MTBE7033</w:t>
        </w:r>
      </w:hyperlink>
    </w:p>
    <w:p w:rsidR="004E0031" w:rsidRPr="005C2685" w:rsidRDefault="004E0031" w:rsidP="005C2685">
      <w:pPr>
        <w:pStyle w:val="NormlWeb"/>
        <w:spacing w:before="60" w:beforeAutospacing="0" w:after="0" w:afterAutospacing="0"/>
        <w:rPr>
          <w:rFonts w:ascii="Calibri Light" w:hAnsi="Calibri Light"/>
          <w:color w:val="000000" w:themeColor="text1"/>
          <w:sz w:val="20"/>
          <w:szCs w:val="20"/>
          <w:lang w:val="en-GB"/>
        </w:rPr>
      </w:pPr>
      <w:r>
        <w:rPr>
          <w:rStyle w:val="Hiperhivatkozs"/>
          <w:rFonts w:ascii="Calibri Light" w:hAnsi="Calibri Light"/>
          <w:color w:val="000000" w:themeColor="text1"/>
          <w:sz w:val="20"/>
          <w:szCs w:val="20"/>
          <w:u w:val="none"/>
          <w:lang w:val="en-GB"/>
        </w:rPr>
        <w:t xml:space="preserve">Technology of </w:t>
      </w:r>
      <w:r w:rsidR="003809ED">
        <w:rPr>
          <w:rStyle w:val="Hiperhivatkozs"/>
          <w:rFonts w:ascii="Calibri Light" w:hAnsi="Calibri Light"/>
          <w:color w:val="000000" w:themeColor="text1"/>
          <w:sz w:val="20"/>
          <w:szCs w:val="20"/>
          <w:u w:val="none"/>
          <w:lang w:val="en-GB"/>
        </w:rPr>
        <w:t>W</w:t>
      </w:r>
      <w:r>
        <w:rPr>
          <w:rStyle w:val="Hiperhivatkozs"/>
          <w:rFonts w:ascii="Calibri Light" w:hAnsi="Calibri Light"/>
          <w:color w:val="000000" w:themeColor="text1"/>
          <w:sz w:val="20"/>
          <w:szCs w:val="20"/>
          <w:u w:val="none"/>
          <w:lang w:val="en-GB"/>
        </w:rPr>
        <w:t xml:space="preserve">ine and </w:t>
      </w:r>
      <w:r w:rsidR="003809ED">
        <w:rPr>
          <w:rStyle w:val="Hiperhivatkozs"/>
          <w:rFonts w:ascii="Calibri Light" w:hAnsi="Calibri Light"/>
          <w:color w:val="000000" w:themeColor="text1"/>
          <w:sz w:val="20"/>
          <w:szCs w:val="20"/>
          <w:u w:val="none"/>
          <w:lang w:val="en-GB"/>
        </w:rPr>
        <w:t>Fruit J</w:t>
      </w:r>
      <w:r>
        <w:rPr>
          <w:rStyle w:val="Hiperhivatkozs"/>
          <w:rFonts w:ascii="Calibri Light" w:hAnsi="Calibri Light"/>
          <w:color w:val="000000" w:themeColor="text1"/>
          <w:sz w:val="20"/>
          <w:szCs w:val="20"/>
          <w:u w:val="none"/>
          <w:lang w:val="en-GB"/>
        </w:rPr>
        <w:t xml:space="preserve">uice </w:t>
      </w:r>
      <w:r w:rsidR="003809ED">
        <w:rPr>
          <w:rStyle w:val="Hiperhivatkozs"/>
          <w:rFonts w:ascii="Calibri Light" w:hAnsi="Calibri Light"/>
          <w:color w:val="000000" w:themeColor="text1"/>
          <w:sz w:val="20"/>
          <w:szCs w:val="20"/>
          <w:u w:val="none"/>
          <w:lang w:val="en-GB"/>
        </w:rPr>
        <w:t>M</w:t>
      </w:r>
      <w:r>
        <w:rPr>
          <w:rStyle w:val="Hiperhivatkozs"/>
          <w:rFonts w:ascii="Calibri Light" w:hAnsi="Calibri Light"/>
          <w:color w:val="000000" w:themeColor="text1"/>
          <w:sz w:val="20"/>
          <w:szCs w:val="20"/>
          <w:u w:val="none"/>
          <w:lang w:val="en-GB"/>
        </w:rPr>
        <w:t>aking MTBE7029A</w:t>
      </w:r>
    </w:p>
    <w:p w:rsidR="005D071B"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0" w:tooltip="Theory of measurement and experimental design  MTBE7041A" w:history="1">
        <w:r w:rsidR="00EC72B0" w:rsidRPr="005C2685">
          <w:rPr>
            <w:rStyle w:val="Hiperhivatkozs"/>
            <w:rFonts w:ascii="Calibri Light" w:hAnsi="Calibri Light"/>
            <w:color w:val="000000" w:themeColor="text1"/>
            <w:sz w:val="20"/>
            <w:szCs w:val="20"/>
            <w:u w:val="none"/>
            <w:lang w:val="en-GB"/>
          </w:rPr>
          <w:t xml:space="preserve">Theory of </w:t>
        </w:r>
        <w:r w:rsidR="003809ED">
          <w:rPr>
            <w:rStyle w:val="Hiperhivatkozs"/>
            <w:rFonts w:ascii="Calibri Light" w:hAnsi="Calibri Light"/>
            <w:color w:val="000000" w:themeColor="text1"/>
            <w:sz w:val="20"/>
            <w:szCs w:val="20"/>
            <w:u w:val="none"/>
            <w:lang w:val="en-GB"/>
          </w:rPr>
          <w:t>M</w:t>
        </w:r>
        <w:r w:rsidR="00EC72B0" w:rsidRPr="005C2685">
          <w:rPr>
            <w:rStyle w:val="Hiperhivatkozs"/>
            <w:rFonts w:ascii="Calibri Light" w:hAnsi="Calibri Light"/>
            <w:color w:val="000000" w:themeColor="text1"/>
            <w:sz w:val="20"/>
            <w:szCs w:val="20"/>
            <w:u w:val="none"/>
            <w:lang w:val="en-GB"/>
          </w:rPr>
          <w:t xml:space="preserve">easurement and </w:t>
        </w:r>
        <w:r w:rsidR="003809ED">
          <w:rPr>
            <w:rStyle w:val="Hiperhivatkozs"/>
            <w:rFonts w:ascii="Calibri Light" w:hAnsi="Calibri Light"/>
            <w:color w:val="000000" w:themeColor="text1"/>
            <w:sz w:val="20"/>
            <w:szCs w:val="20"/>
            <w:u w:val="none"/>
            <w:lang w:val="en-GB"/>
          </w:rPr>
          <w:t>E</w:t>
        </w:r>
        <w:r w:rsidR="00EC72B0" w:rsidRPr="005C2685">
          <w:rPr>
            <w:rStyle w:val="Hiperhivatkozs"/>
            <w:rFonts w:ascii="Calibri Light" w:hAnsi="Calibri Light"/>
            <w:color w:val="000000" w:themeColor="text1"/>
            <w:sz w:val="20"/>
            <w:szCs w:val="20"/>
            <w:u w:val="none"/>
            <w:lang w:val="en-GB"/>
          </w:rPr>
          <w:t xml:space="preserve">xperimental </w:t>
        </w:r>
        <w:r w:rsidR="003809ED">
          <w:rPr>
            <w:rStyle w:val="Hiperhivatkozs"/>
            <w:rFonts w:ascii="Calibri Light" w:hAnsi="Calibri Light"/>
            <w:color w:val="000000" w:themeColor="text1"/>
            <w:sz w:val="20"/>
            <w:szCs w:val="20"/>
            <w:u w:val="none"/>
            <w:lang w:val="en-GB"/>
          </w:rPr>
          <w:t>D</w:t>
        </w:r>
        <w:r w:rsidR="00EC72B0" w:rsidRPr="005C2685">
          <w:rPr>
            <w:rStyle w:val="Hiperhivatkozs"/>
            <w:rFonts w:ascii="Calibri Light" w:hAnsi="Calibri Light"/>
            <w:color w:val="000000" w:themeColor="text1"/>
            <w:sz w:val="20"/>
            <w:szCs w:val="20"/>
            <w:u w:val="none"/>
            <w:lang w:val="en-GB"/>
          </w:rPr>
          <w:t>esign MTBE7041A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1" w:tooltip="Unit operations in food processing I. MTBE7013A" w:history="1">
        <w:r w:rsidR="00EC72B0" w:rsidRPr="005C2685">
          <w:rPr>
            <w:rStyle w:val="Hiperhivatkozs"/>
            <w:rFonts w:ascii="Calibri Light" w:hAnsi="Calibri Light"/>
            <w:color w:val="000000" w:themeColor="text1"/>
            <w:sz w:val="20"/>
            <w:szCs w:val="20"/>
            <w:u w:val="none"/>
            <w:lang w:val="en-GB"/>
          </w:rPr>
          <w:t xml:space="preserve">Unit </w:t>
        </w:r>
        <w:r w:rsidR="003809ED">
          <w:rPr>
            <w:rStyle w:val="Hiperhivatkozs"/>
            <w:rFonts w:ascii="Calibri Light" w:hAnsi="Calibri Light"/>
            <w:color w:val="000000" w:themeColor="text1"/>
            <w:sz w:val="20"/>
            <w:szCs w:val="20"/>
            <w:u w:val="none"/>
            <w:lang w:val="en-GB"/>
          </w:rPr>
          <w:t>O</w:t>
        </w:r>
        <w:r w:rsidR="00EC72B0" w:rsidRPr="005C2685">
          <w:rPr>
            <w:rStyle w:val="Hiperhivatkozs"/>
            <w:rFonts w:ascii="Calibri Light" w:hAnsi="Calibri Light"/>
            <w:color w:val="000000" w:themeColor="text1"/>
            <w:sz w:val="20"/>
            <w:szCs w:val="20"/>
            <w:u w:val="none"/>
            <w:lang w:val="en-GB"/>
          </w:rPr>
          <w:t xml:space="preserve">perations in </w:t>
        </w:r>
        <w:r w:rsidR="003809ED">
          <w:rPr>
            <w:rStyle w:val="Hiperhivatkozs"/>
            <w:rFonts w:ascii="Calibri Light" w:hAnsi="Calibri Light"/>
            <w:color w:val="000000" w:themeColor="text1"/>
            <w:sz w:val="20"/>
            <w:szCs w:val="20"/>
            <w:u w:val="none"/>
            <w:lang w:val="en-GB"/>
          </w:rPr>
          <w:t>F</w:t>
        </w:r>
        <w:r w:rsidR="00EC72B0" w:rsidRPr="005C2685">
          <w:rPr>
            <w:rStyle w:val="Hiperhivatkozs"/>
            <w:rFonts w:ascii="Calibri Light" w:hAnsi="Calibri Light"/>
            <w:color w:val="000000" w:themeColor="text1"/>
            <w:sz w:val="20"/>
            <w:szCs w:val="20"/>
            <w:u w:val="none"/>
            <w:lang w:val="en-GB"/>
          </w:rPr>
          <w:t xml:space="preserve">ood </w:t>
        </w:r>
        <w:r w:rsidR="003809E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rocessing I. MTBE7013A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2" w:tooltip="Unit operations in food processing II. MTBE7017A" w:history="1">
        <w:r w:rsidR="00EC72B0" w:rsidRPr="005C2685">
          <w:rPr>
            <w:rStyle w:val="Hiperhivatkozs"/>
            <w:rFonts w:ascii="Calibri Light" w:hAnsi="Calibri Light"/>
            <w:color w:val="000000" w:themeColor="text1"/>
            <w:sz w:val="20"/>
            <w:szCs w:val="20"/>
            <w:u w:val="none"/>
            <w:lang w:val="en-GB"/>
          </w:rPr>
          <w:t xml:space="preserve">Unit </w:t>
        </w:r>
        <w:r w:rsidR="003809ED">
          <w:rPr>
            <w:rStyle w:val="Hiperhivatkozs"/>
            <w:rFonts w:ascii="Calibri Light" w:hAnsi="Calibri Light"/>
            <w:color w:val="000000" w:themeColor="text1"/>
            <w:sz w:val="20"/>
            <w:szCs w:val="20"/>
            <w:u w:val="none"/>
            <w:lang w:val="en-GB"/>
          </w:rPr>
          <w:t>O</w:t>
        </w:r>
        <w:r w:rsidR="00EC72B0" w:rsidRPr="005C2685">
          <w:rPr>
            <w:rStyle w:val="Hiperhivatkozs"/>
            <w:rFonts w:ascii="Calibri Light" w:hAnsi="Calibri Light"/>
            <w:color w:val="000000" w:themeColor="text1"/>
            <w:sz w:val="20"/>
            <w:szCs w:val="20"/>
            <w:u w:val="none"/>
            <w:lang w:val="en-GB"/>
          </w:rPr>
          <w:t>perations in</w:t>
        </w:r>
        <w:r w:rsidR="003809ED">
          <w:rPr>
            <w:rStyle w:val="Hiperhivatkozs"/>
            <w:rFonts w:ascii="Calibri Light" w:hAnsi="Calibri Light"/>
            <w:color w:val="000000" w:themeColor="text1"/>
            <w:sz w:val="20"/>
            <w:szCs w:val="20"/>
            <w:u w:val="none"/>
            <w:lang w:val="en-GB"/>
          </w:rPr>
          <w:t xml:space="preserve"> Food P</w:t>
        </w:r>
        <w:r w:rsidR="00EC72B0" w:rsidRPr="005C2685">
          <w:rPr>
            <w:rStyle w:val="Hiperhivatkozs"/>
            <w:rFonts w:ascii="Calibri Light" w:hAnsi="Calibri Light"/>
            <w:color w:val="000000" w:themeColor="text1"/>
            <w:sz w:val="20"/>
            <w:szCs w:val="20"/>
            <w:u w:val="none"/>
            <w:lang w:val="en-GB"/>
          </w:rPr>
          <w:t>rocessing II. MTBE7017A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3" w:tooltip="Weekly practical assignment 1, MTBE7H1A" w:history="1">
        <w:r w:rsidR="00EC72B0" w:rsidRPr="005C2685">
          <w:rPr>
            <w:rStyle w:val="Hiperhivatkozs"/>
            <w:rFonts w:ascii="Calibri Light" w:hAnsi="Calibri Light"/>
            <w:color w:val="000000" w:themeColor="text1"/>
            <w:sz w:val="20"/>
            <w:szCs w:val="20"/>
            <w:u w:val="none"/>
            <w:lang w:val="en-GB"/>
          </w:rPr>
          <w:t xml:space="preserve">Weekly </w:t>
        </w:r>
        <w:r w:rsidR="003809ED">
          <w:rPr>
            <w:rStyle w:val="Hiperhivatkozs"/>
            <w:rFonts w:ascii="Calibri Light" w:hAnsi="Calibri Light"/>
            <w:color w:val="000000" w:themeColor="text1"/>
            <w:sz w:val="20"/>
            <w:szCs w:val="20"/>
            <w:u w:val="none"/>
            <w:lang w:val="en-GB"/>
          </w:rPr>
          <w:t>P</w:t>
        </w:r>
        <w:r w:rsidR="00EC72B0" w:rsidRPr="005C2685">
          <w:rPr>
            <w:rStyle w:val="Hiperhivatkozs"/>
            <w:rFonts w:ascii="Calibri Light" w:hAnsi="Calibri Light"/>
            <w:color w:val="000000" w:themeColor="text1"/>
            <w:sz w:val="20"/>
            <w:szCs w:val="20"/>
            <w:u w:val="none"/>
            <w:lang w:val="en-GB"/>
          </w:rPr>
          <w:t xml:space="preserve">ractical </w:t>
        </w:r>
        <w:r w:rsidR="003809E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ssignment 1, MTBE7H1A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4" w:tooltip="Weekly practical assignment 2, MTBE7H2A" w:history="1">
        <w:r w:rsidR="003809ED">
          <w:rPr>
            <w:rStyle w:val="Hiperhivatkozs"/>
            <w:rFonts w:ascii="Calibri Light" w:hAnsi="Calibri Light"/>
            <w:color w:val="000000" w:themeColor="text1"/>
            <w:sz w:val="20"/>
            <w:szCs w:val="20"/>
            <w:u w:val="none"/>
            <w:lang w:val="en-GB"/>
          </w:rPr>
          <w:t>Weekly P</w:t>
        </w:r>
        <w:r w:rsidR="00EC72B0" w:rsidRPr="005C2685">
          <w:rPr>
            <w:rStyle w:val="Hiperhivatkozs"/>
            <w:rFonts w:ascii="Calibri Light" w:hAnsi="Calibri Light"/>
            <w:color w:val="000000" w:themeColor="text1"/>
            <w:sz w:val="20"/>
            <w:szCs w:val="20"/>
            <w:u w:val="none"/>
            <w:lang w:val="en-GB"/>
          </w:rPr>
          <w:t xml:space="preserve">ractical </w:t>
        </w:r>
        <w:r w:rsidR="003809ED">
          <w:rPr>
            <w:rStyle w:val="Hiperhivatkozs"/>
            <w:rFonts w:ascii="Calibri Light" w:hAnsi="Calibri Light"/>
            <w:color w:val="000000" w:themeColor="text1"/>
            <w:sz w:val="20"/>
            <w:szCs w:val="20"/>
            <w:u w:val="none"/>
            <w:lang w:val="en-GB"/>
          </w:rPr>
          <w:t>A</w:t>
        </w:r>
        <w:r w:rsidR="00EC72B0" w:rsidRPr="005C2685">
          <w:rPr>
            <w:rStyle w:val="Hiperhivatkozs"/>
            <w:rFonts w:ascii="Calibri Light" w:hAnsi="Calibri Light"/>
            <w:color w:val="000000" w:themeColor="text1"/>
            <w:sz w:val="20"/>
            <w:szCs w:val="20"/>
            <w:u w:val="none"/>
            <w:lang w:val="en-GB"/>
          </w:rPr>
          <w:t>ssignment 2, MTBE7H2A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5" w:tooltip="Weekly practical assignment 3, MTBE7H3A" w:history="1">
        <w:r w:rsidR="003809ED">
          <w:rPr>
            <w:rStyle w:val="Hiperhivatkozs"/>
            <w:rFonts w:ascii="Calibri Light" w:hAnsi="Calibri Light"/>
            <w:color w:val="000000" w:themeColor="text1"/>
            <w:sz w:val="20"/>
            <w:szCs w:val="20"/>
            <w:u w:val="none"/>
            <w:lang w:val="en-GB"/>
          </w:rPr>
          <w:t>Weekly Practical A</w:t>
        </w:r>
        <w:r w:rsidR="00EC72B0" w:rsidRPr="005C2685">
          <w:rPr>
            <w:rStyle w:val="Hiperhivatkozs"/>
            <w:rFonts w:ascii="Calibri Light" w:hAnsi="Calibri Light"/>
            <w:color w:val="000000" w:themeColor="text1"/>
            <w:sz w:val="20"/>
            <w:szCs w:val="20"/>
            <w:u w:val="none"/>
            <w:lang w:val="en-GB"/>
          </w:rPr>
          <w:t>ssignment 3, MTBE7H3A</w:t>
        </w:r>
      </w:hyperlink>
    </w:p>
    <w:p w:rsidR="00EC72B0" w:rsidRPr="005C2685" w:rsidRDefault="00445929" w:rsidP="005C2685">
      <w:pPr>
        <w:pStyle w:val="NormlWeb"/>
        <w:spacing w:before="60" w:beforeAutospacing="0" w:after="0" w:afterAutospacing="0"/>
        <w:rPr>
          <w:rFonts w:ascii="Calibri Light" w:hAnsi="Calibri Light"/>
          <w:color w:val="000000" w:themeColor="text1"/>
          <w:sz w:val="20"/>
          <w:szCs w:val="20"/>
          <w:lang w:val="en-GB"/>
        </w:rPr>
      </w:pPr>
      <w:hyperlink r:id="rId156" w:tooltip="Weekly practical assignment 4, MTBE7H4A" w:history="1">
        <w:r w:rsidR="00EC72B0" w:rsidRPr="005C2685">
          <w:rPr>
            <w:rStyle w:val="Hiperhivatkozs"/>
            <w:rFonts w:ascii="Calibri Light" w:hAnsi="Calibri Light"/>
            <w:color w:val="000000" w:themeColor="text1"/>
            <w:sz w:val="20"/>
            <w:szCs w:val="20"/>
            <w:u w:val="none"/>
            <w:lang w:val="en-GB"/>
          </w:rPr>
          <w:t xml:space="preserve">Weekly </w:t>
        </w:r>
        <w:r w:rsidR="003809ED">
          <w:rPr>
            <w:rStyle w:val="Hiperhivatkozs"/>
            <w:rFonts w:ascii="Calibri Light" w:hAnsi="Calibri Light"/>
            <w:color w:val="000000" w:themeColor="text1"/>
            <w:sz w:val="20"/>
            <w:szCs w:val="20"/>
            <w:u w:val="none"/>
            <w:lang w:val="en-GB"/>
          </w:rPr>
          <w:t>Practical A</w:t>
        </w:r>
        <w:r w:rsidR="00EC72B0" w:rsidRPr="005C2685">
          <w:rPr>
            <w:rStyle w:val="Hiperhivatkozs"/>
            <w:rFonts w:ascii="Calibri Light" w:hAnsi="Calibri Light"/>
            <w:color w:val="000000" w:themeColor="text1"/>
            <w:sz w:val="20"/>
            <w:szCs w:val="20"/>
            <w:u w:val="none"/>
            <w:lang w:val="en-GB"/>
          </w:rPr>
          <w:t>ssignment 4, MTBE7H4A</w:t>
        </w:r>
      </w:hyperlink>
    </w:p>
    <w:p w:rsidR="00EC72B0" w:rsidRPr="005C2685" w:rsidRDefault="00EC72B0" w:rsidP="00EC72B0">
      <w:pPr>
        <w:pStyle w:val="Szvegtrzs"/>
        <w:spacing w:before="1"/>
        <w:ind w:left="427" w:right="711"/>
        <w:rPr>
          <w:lang w:val="en-GB"/>
        </w:rPr>
      </w:pPr>
    </w:p>
    <w:p w:rsidR="004D4B7A" w:rsidRPr="005C2685" w:rsidRDefault="004D4B7A">
      <w:pPr>
        <w:pStyle w:val="Szvegtrzs"/>
        <w:spacing w:before="1"/>
        <w:ind w:left="427" w:right="711"/>
        <w:jc w:val="center"/>
        <w:rPr>
          <w:lang w:val="en-GB"/>
        </w:rPr>
      </w:pPr>
    </w:p>
    <w:p w:rsidR="00940C41" w:rsidRPr="005C2685" w:rsidRDefault="00940C41">
      <w:pPr>
        <w:pStyle w:val="Szvegtrzs"/>
        <w:spacing w:before="6"/>
        <w:ind w:left="0"/>
        <w:rPr>
          <w:sz w:val="29"/>
          <w:lang w:val="en-GB"/>
        </w:rPr>
      </w:pPr>
    </w:p>
    <w:p w:rsidR="00371F30" w:rsidRPr="005C2685" w:rsidRDefault="00371F30"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5C2685" w:rsidRPr="005C2685" w:rsidRDefault="005C2685" w:rsidP="0084345C">
      <w:pPr>
        <w:pStyle w:val="Szvegtrzs"/>
        <w:spacing w:before="6"/>
        <w:ind w:left="0"/>
        <w:jc w:val="both"/>
        <w:rPr>
          <w:color w:val="000000" w:themeColor="text1"/>
          <w:lang w:val="en-GB"/>
        </w:rPr>
      </w:pPr>
    </w:p>
    <w:p w:rsidR="00371F30" w:rsidRPr="005C2685" w:rsidRDefault="007074C8" w:rsidP="0084345C">
      <w:pPr>
        <w:jc w:val="center"/>
        <w:rPr>
          <w:rFonts w:cs="Arial"/>
          <w:b/>
          <w:color w:val="000000" w:themeColor="text1"/>
          <w:sz w:val="20"/>
          <w:szCs w:val="20"/>
          <w:lang w:val="en-GB"/>
        </w:rPr>
      </w:pPr>
      <w:r w:rsidRPr="005C2685">
        <w:rPr>
          <w:rFonts w:cs="Arial"/>
          <w:b/>
          <w:color w:val="000000" w:themeColor="text1"/>
          <w:sz w:val="20"/>
          <w:szCs w:val="20"/>
          <w:lang w:val="en-GB"/>
        </w:rPr>
        <w:t>Analytical chemistry, MTBE7009</w:t>
      </w:r>
    </w:p>
    <w:p w:rsidR="007074C8" w:rsidRPr="005C2685" w:rsidRDefault="007074C8" w:rsidP="0084345C">
      <w:pPr>
        <w:jc w:val="both"/>
        <w:rPr>
          <w:rFonts w:cs="Times New Roman"/>
          <w:b/>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practical course mark</w:t>
      </w:r>
    </w:p>
    <w:p w:rsidR="00371F30" w:rsidRPr="005C2685" w:rsidRDefault="00371F3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74C8" w:rsidRPr="005C2685" w:rsidRDefault="00EB353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00371F30" w:rsidRPr="005C2685">
        <w:rPr>
          <w:rFonts w:cs="Times New Roman"/>
          <w:color w:val="000000" w:themeColor="text1"/>
          <w:sz w:val="20"/>
          <w:szCs w:val="20"/>
          <w:lang w:val="en-GB"/>
        </w:rPr>
        <w:t>for</w:t>
      </w:r>
      <w:proofErr w:type="gramEnd"/>
      <w:r w:rsidR="00371F30" w:rsidRPr="005C2685">
        <w:rPr>
          <w:rFonts w:cs="Times New Roman"/>
          <w:color w:val="000000" w:themeColor="text1"/>
          <w:sz w:val="20"/>
          <w:szCs w:val="20"/>
          <w:lang w:val="en-GB"/>
        </w:rPr>
        <w:t xml:space="preserve"> signature: </w:t>
      </w:r>
      <w:r w:rsidR="007074C8" w:rsidRPr="005C2685">
        <w:rPr>
          <w:rFonts w:cs="Arial"/>
          <w:color w:val="000000" w:themeColor="text1"/>
          <w:sz w:val="20"/>
          <w:szCs w:val="20"/>
          <w:lang w:val="en-GB"/>
        </w:rPr>
        <w:t>Participate in the practices and successful practice tests.</w:t>
      </w:r>
    </w:p>
    <w:p w:rsidR="007F6916" w:rsidRPr="005C2685" w:rsidRDefault="007F69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074C8" w:rsidRPr="005C2685">
        <w:rPr>
          <w:rFonts w:cs="Arial"/>
          <w:color w:val="000000" w:themeColor="text1"/>
          <w:sz w:val="20"/>
          <w:szCs w:val="20"/>
          <w:lang w:val="en-GB"/>
        </w:rPr>
        <w:t>Written exam (minimum marks when percentage is 60%)</w:t>
      </w:r>
      <w:r w:rsidR="0084345C" w:rsidRPr="005C2685">
        <w:rPr>
          <w:rFonts w:cs="Times New Roman"/>
          <w:color w:val="000000" w:themeColor="text1"/>
          <w:sz w:val="20"/>
          <w:szCs w:val="20"/>
          <w:lang w:val="en-GB"/>
        </w:rPr>
        <w:t>.</w:t>
      </w:r>
    </w:p>
    <w:p w:rsidR="00371F30" w:rsidRPr="005C2685" w:rsidRDefault="00371F30" w:rsidP="0084345C">
      <w:pPr>
        <w:jc w:val="both"/>
        <w:rPr>
          <w:rFonts w:cs="Times New Roman"/>
          <w:color w:val="000000" w:themeColor="text1"/>
          <w:sz w:val="20"/>
          <w:szCs w:val="20"/>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general analytical knowledge required to determine the quality and composition of the food and food ingredients.</w:t>
      </w:r>
    </w:p>
    <w:p w:rsidR="00371F30" w:rsidRPr="005C2685" w:rsidRDefault="007F69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r w:rsidR="00371F30" w:rsidRPr="005C2685">
        <w:rPr>
          <w:rFonts w:cs="Times New Roman"/>
          <w:b/>
          <w:color w:val="000000" w:themeColor="text1"/>
          <w:sz w:val="20"/>
          <w:szCs w:val="20"/>
          <w:lang w:val="en-GB"/>
        </w:rPr>
        <w:tab/>
      </w:r>
      <w:proofErr w:type="gramStart"/>
      <w:r w:rsidR="00371F30" w:rsidRPr="005C2685">
        <w:rPr>
          <w:rFonts w:cs="Times New Roman"/>
          <w:b/>
          <w:color w:val="000000" w:themeColor="text1"/>
          <w:sz w:val="20"/>
          <w:szCs w:val="20"/>
          <w:lang w:val="en-GB"/>
        </w:rPr>
        <w:t>lectures</w:t>
      </w:r>
      <w:proofErr w:type="gramEnd"/>
      <w:r w:rsidR="00371F30" w:rsidRPr="005C2685">
        <w:rPr>
          <w:rFonts w:cs="Times New Roman"/>
          <w:b/>
          <w:color w:val="000000" w:themeColor="text1"/>
          <w:sz w:val="20"/>
          <w:szCs w:val="20"/>
          <w:lang w:val="en-GB"/>
        </w:rPr>
        <w:t xml:space="preserve">: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analytical chemistry. History of analytics.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 concepts. Prefixes. Units and standards. Units of measurement. Metric system.</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SI units, SI supplementary units and SI derived units.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Length, weight, time, electric current, thermodynamic temperature, amount of the substance and </w:t>
      </w:r>
      <w:r w:rsidRPr="005C2685">
        <w:rPr>
          <w:rFonts w:cs="Arial"/>
          <w:bCs/>
          <w:color w:val="000000" w:themeColor="text1"/>
          <w:sz w:val="20"/>
          <w:szCs w:val="20"/>
          <w:lang w:val="en-GB"/>
        </w:rPr>
        <w:t>luminous intensity.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Metrology. </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errors of an analysis results.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main steps of a multielemental analysis.</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bCs/>
          <w:color w:val="000000" w:themeColor="text1"/>
          <w:sz w:val="20"/>
          <w:szCs w:val="20"/>
          <w:lang w:val="en-GB"/>
        </w:rPr>
        <w:t>Calibration method. Standard addition method. Internal standard method. Spiking method.</w:t>
      </w:r>
    </w:p>
    <w:p w:rsidR="007074C8" w:rsidRPr="005C2685" w:rsidRDefault="007074C8" w:rsidP="0084345C">
      <w:pPr>
        <w:pStyle w:val="Listaszerbekezds"/>
        <w:widowControl/>
        <w:numPr>
          <w:ilvl w:val="0"/>
          <w:numId w:val="8"/>
        </w:numPr>
        <w:adjustRightInd w:val="0"/>
        <w:spacing w:before="0"/>
        <w:contextualSpacing/>
        <w:jc w:val="both"/>
        <w:rPr>
          <w:rFonts w:cs="Arial"/>
          <w:bCs/>
          <w:color w:val="000000" w:themeColor="text1"/>
          <w:sz w:val="20"/>
          <w:szCs w:val="20"/>
          <w:lang w:val="en-GB"/>
        </w:rPr>
      </w:pPr>
      <w:r w:rsidRPr="005C2685">
        <w:rPr>
          <w:rFonts w:cs="Arial"/>
          <w:color w:val="000000" w:themeColor="text1"/>
          <w:sz w:val="20"/>
          <w:szCs w:val="20"/>
          <w:lang w:val="en-GB"/>
        </w:rPr>
        <w:t>The Fresenius's classification criteria of cations. The Fresenius's classification criteria of anions.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general methods of quantification.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The fundamentals of quality assurance of analyses.</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Classical analysis, titrimetric. Acid-base titrations. Complexometry.</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Celatometries titration. Precipitation titration. Redox titration.</w:t>
      </w:r>
    </w:p>
    <w:p w:rsidR="007074C8" w:rsidRPr="005C2685" w:rsidRDefault="007074C8" w:rsidP="0084345C">
      <w:pPr>
        <w:pStyle w:val="Listaszerbekezds"/>
        <w:widowControl/>
        <w:numPr>
          <w:ilvl w:val="0"/>
          <w:numId w:val="8"/>
        </w:numPr>
        <w:adjustRightInd w:val="0"/>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Classical analysis, gravimetry. </w:t>
      </w:r>
    </w:p>
    <w:p w:rsidR="007F6916" w:rsidRPr="005C2685" w:rsidRDefault="007F6916" w:rsidP="0084345C">
      <w:pPr>
        <w:pStyle w:val="Listaszerbekezds"/>
        <w:widowControl/>
        <w:autoSpaceDE/>
        <w:autoSpaceDN/>
        <w:spacing w:before="0"/>
        <w:ind w:left="720" w:firstLine="0"/>
        <w:contextualSpacing/>
        <w:jc w:val="both"/>
        <w:rPr>
          <w:color w:val="000000" w:themeColor="text1"/>
          <w:sz w:val="20"/>
          <w:szCs w:val="20"/>
          <w:lang w:val="en-GB"/>
        </w:rPr>
      </w:pPr>
    </w:p>
    <w:p w:rsidR="00371F30" w:rsidRPr="005C2685" w:rsidRDefault="00371F30" w:rsidP="0084345C">
      <w:pPr>
        <w:pStyle w:val="Listaszerbekezds"/>
        <w:widowControl/>
        <w:autoSpaceDE/>
        <w:autoSpaceDN/>
        <w:spacing w:before="0"/>
        <w:ind w:left="0" w:firstLine="0"/>
        <w:contextualSpacing/>
        <w:jc w:val="both"/>
        <w:rPr>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Formulas of chemical compounds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chemical equations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Balancing redox reactions using oxidation numbers</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w:t>
      </w:r>
      <w:r w:rsidR="0084345C" w:rsidRPr="005C2685">
        <w:rPr>
          <w:rFonts w:cs="Arial"/>
          <w:color w:val="000000" w:themeColor="text1"/>
          <w:sz w:val="20"/>
          <w:szCs w:val="20"/>
          <w:lang w:val="en-GB"/>
        </w:rPr>
        <w:t>o</w:t>
      </w:r>
      <w:r w:rsidRPr="005C2685">
        <w:rPr>
          <w:rFonts w:cs="Arial"/>
          <w:color w:val="000000" w:themeColor="text1"/>
          <w:sz w:val="20"/>
          <w:szCs w:val="20"/>
          <w:lang w:val="en-GB"/>
        </w:rPr>
        <w:t xml:space="preserve">duction of laboratory equipment. Concentration calculation I. </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Concentration calculation III.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w:t>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Acid-base titration IV.</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Complexometric titration II.</w:t>
      </w:r>
      <w:r w:rsidRPr="005C2685">
        <w:rPr>
          <w:rFonts w:cs="Arial"/>
          <w:color w:val="000000" w:themeColor="text1"/>
          <w:sz w:val="20"/>
          <w:szCs w:val="20"/>
          <w:lang w:val="en-GB"/>
        </w:rPr>
        <w:tab/>
      </w:r>
    </w:p>
    <w:p w:rsidR="007074C8" w:rsidRPr="005C2685" w:rsidRDefault="007074C8" w:rsidP="0084345C">
      <w:pPr>
        <w:pStyle w:val="Listaszerbekezds"/>
        <w:widowControl/>
        <w:numPr>
          <w:ilvl w:val="0"/>
          <w:numId w:val="1"/>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Permanganometric titration I.</w:t>
      </w:r>
      <w:r w:rsidRPr="005C2685">
        <w:rPr>
          <w:rFonts w:cs="Arial"/>
          <w:color w:val="000000" w:themeColor="text1"/>
          <w:sz w:val="20"/>
          <w:szCs w:val="20"/>
          <w:lang w:val="en-GB"/>
        </w:rPr>
        <w:tab/>
      </w:r>
    </w:p>
    <w:p w:rsidR="007074C8" w:rsidRPr="005C2685" w:rsidRDefault="007074C8" w:rsidP="0084345C">
      <w:pPr>
        <w:pStyle w:val="Listaszerbekezds"/>
        <w:numPr>
          <w:ilvl w:val="0"/>
          <w:numId w:val="1"/>
        </w:numPr>
        <w:jc w:val="both"/>
        <w:rPr>
          <w:rFonts w:cs="Times New Roman"/>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t>Permanganometric titration II.</w:t>
      </w:r>
      <w:r w:rsidRPr="005C2685">
        <w:rPr>
          <w:rFonts w:cs="Arial"/>
          <w:color w:val="000000" w:themeColor="text1"/>
          <w:sz w:val="20"/>
          <w:szCs w:val="20"/>
          <w:lang w:val="en-GB"/>
        </w:rPr>
        <w:tab/>
      </w:r>
    </w:p>
    <w:p w:rsidR="005C2685" w:rsidRPr="005C2685" w:rsidRDefault="005C2685" w:rsidP="0084345C">
      <w:pPr>
        <w:pStyle w:val="Listaszerbekezds"/>
        <w:ind w:left="0" w:firstLine="0"/>
        <w:jc w:val="both"/>
        <w:rPr>
          <w:rFonts w:cs="Times New Roman"/>
          <w:b/>
          <w:color w:val="000000" w:themeColor="text1"/>
          <w:sz w:val="20"/>
          <w:szCs w:val="20"/>
          <w:lang w:val="en-GB"/>
        </w:rPr>
      </w:pPr>
    </w:p>
    <w:p w:rsidR="007074C8" w:rsidRPr="005C2685" w:rsidRDefault="0084345C" w:rsidP="0084345C">
      <w:pPr>
        <w:pStyle w:val="Listaszerbekezds"/>
        <w:ind w:left="0" w:firstLine="0"/>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Giinzler, H., Williams, A.: 2001. Handbook of Analytical Techniques. WILEY-VCH, Weinheim, Germany.</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Ebbing, D. D., Gammon, S. D.: 2009. General chemistry. Houghton Mifflin Company. Boston. USA.</w:t>
      </w:r>
    </w:p>
    <w:p w:rsidR="007074C8" w:rsidRPr="005C2685" w:rsidRDefault="007074C8" w:rsidP="0084345C">
      <w:pPr>
        <w:widowControl/>
        <w:adjustRightInd w:val="0"/>
        <w:contextualSpacing/>
        <w:jc w:val="both"/>
        <w:rPr>
          <w:rFonts w:cs="Arial"/>
          <w:color w:val="000000" w:themeColor="text1"/>
          <w:sz w:val="20"/>
          <w:szCs w:val="20"/>
          <w:lang w:val="en-GB"/>
        </w:rPr>
      </w:pPr>
      <w:r w:rsidRPr="005C2685">
        <w:rPr>
          <w:rFonts w:cs="Arial"/>
          <w:color w:val="000000" w:themeColor="text1"/>
          <w:sz w:val="20"/>
          <w:szCs w:val="20"/>
          <w:lang w:val="en-GB"/>
        </w:rPr>
        <w:t>Danzer, K.: 2007. Analytical chemistry. Theoretical and metrological fundamentals. Springer-Verlag. Berlin Germany.</w:t>
      </w:r>
    </w:p>
    <w:p w:rsidR="00371F30" w:rsidRPr="005C2685" w:rsidRDefault="007074C8" w:rsidP="0084345C">
      <w:pPr>
        <w:pStyle w:val="Szvegtrzs"/>
        <w:spacing w:before="6"/>
        <w:ind w:left="0"/>
        <w:jc w:val="both"/>
        <w:rPr>
          <w:color w:val="000000" w:themeColor="text1"/>
          <w:lang w:val="en-GB"/>
        </w:rPr>
      </w:pPr>
      <w:r w:rsidRPr="005C2685">
        <w:rPr>
          <w:rFonts w:cs="Arial"/>
          <w:color w:val="000000" w:themeColor="text1"/>
          <w:lang w:val="en-GB"/>
        </w:rPr>
        <w:t xml:space="preserve">Skoog, D. A., West, D. M., Holler, F. J.: 1992. Fundamentals of Analytical Chemistry. </w:t>
      </w:r>
      <w:proofErr w:type="gramStart"/>
      <w:r w:rsidRPr="005C2685">
        <w:rPr>
          <w:rFonts w:cs="Arial"/>
          <w:color w:val="000000" w:themeColor="text1"/>
          <w:lang w:val="en-GB"/>
        </w:rPr>
        <w:t>ed</w:t>
      </w:r>
      <w:proofErr w:type="gramEnd"/>
      <w:r w:rsidRPr="005C2685">
        <w:rPr>
          <w:rFonts w:cs="Arial"/>
          <w:color w:val="000000" w:themeColor="text1"/>
          <w:lang w:val="en-GB"/>
        </w:rPr>
        <w:t>. Saunders College Publ. Fort Worth, Texas (USA).</w:t>
      </w:r>
    </w:p>
    <w:p w:rsidR="00371F30" w:rsidRPr="005C2685" w:rsidRDefault="00371F30" w:rsidP="0084345C">
      <w:pPr>
        <w:pStyle w:val="Szvegtrzs"/>
        <w:spacing w:before="6"/>
        <w:ind w:left="0"/>
        <w:jc w:val="both"/>
        <w:rPr>
          <w:color w:val="000000" w:themeColor="text1"/>
          <w:lang w:val="en-GB"/>
        </w:rPr>
      </w:pPr>
    </w:p>
    <w:p w:rsidR="00371F30" w:rsidRPr="005C2685" w:rsidRDefault="00371F30" w:rsidP="0084345C">
      <w:pPr>
        <w:pStyle w:val="Szvegtrzs"/>
        <w:spacing w:before="6"/>
        <w:ind w:left="0"/>
        <w:jc w:val="both"/>
        <w:rPr>
          <w:color w:val="000000" w:themeColor="text1"/>
          <w:lang w:val="en-GB"/>
        </w:rPr>
      </w:pPr>
    </w:p>
    <w:p w:rsidR="00371F30" w:rsidRPr="005C2685" w:rsidRDefault="007074C8" w:rsidP="0084345C">
      <w:pPr>
        <w:pStyle w:val="Szvegtrzs"/>
        <w:spacing w:before="11"/>
        <w:ind w:left="0"/>
        <w:jc w:val="center"/>
        <w:rPr>
          <w:rFonts w:cs="Arial"/>
          <w:b/>
          <w:color w:val="000000" w:themeColor="text1"/>
          <w:lang w:val="en-GB"/>
        </w:rPr>
      </w:pPr>
      <w:bookmarkStart w:id="9" w:name="_bookmark17"/>
      <w:bookmarkEnd w:id="9"/>
      <w:r w:rsidRPr="005C2685">
        <w:rPr>
          <w:rFonts w:cs="Arial"/>
          <w:b/>
          <w:color w:val="000000" w:themeColor="text1"/>
          <w:lang w:val="en-GB"/>
        </w:rPr>
        <w:t>Animal physiology, MTBE7005A</w:t>
      </w:r>
    </w:p>
    <w:p w:rsidR="0084345C" w:rsidRPr="005C2685" w:rsidRDefault="0084345C" w:rsidP="0084345C">
      <w:pPr>
        <w:pStyle w:val="Szvegtrzs"/>
        <w:spacing w:before="11"/>
        <w:ind w:left="0"/>
        <w:jc w:val="center"/>
        <w:rPr>
          <w:rFonts w:cs="Arial"/>
          <w:b/>
          <w:color w:val="000000" w:themeColor="text1"/>
          <w:lang w:val="en-GB"/>
        </w:rPr>
      </w:pP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074C8"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exam mark</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Participating in the </w:t>
      </w:r>
      <w:r w:rsidR="007074C8" w:rsidRPr="005C2685">
        <w:rPr>
          <w:rFonts w:cs="Times New Roman"/>
          <w:color w:val="000000" w:themeColor="text1"/>
          <w:sz w:val="20"/>
          <w:szCs w:val="20"/>
          <w:lang w:val="en-GB"/>
        </w:rPr>
        <w:t xml:space="preserve">lecture / </w:t>
      </w:r>
      <w:r w:rsidRPr="005C2685">
        <w:rPr>
          <w:rFonts w:cs="Times New Roman"/>
          <w:color w:val="000000" w:themeColor="text1"/>
          <w:sz w:val="20"/>
          <w:szCs w:val="20"/>
          <w:lang w:val="en-GB"/>
        </w:rPr>
        <w:t xml:space="preserve">practice. </w:t>
      </w:r>
    </w:p>
    <w:p w:rsidR="00EB353D" w:rsidRPr="005C2685" w:rsidRDefault="007074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Oral</w:t>
      </w:r>
      <w:r w:rsidR="00EB353D" w:rsidRPr="005C2685">
        <w:rPr>
          <w:rFonts w:cs="Times New Roman"/>
          <w:color w:val="000000" w:themeColor="text1"/>
          <w:sz w:val="20"/>
          <w:szCs w:val="20"/>
          <w:lang w:val="en-GB"/>
        </w:rPr>
        <w:t xml:space="preserve"> exam.</w:t>
      </w:r>
    </w:p>
    <w:p w:rsidR="00371F30" w:rsidRPr="005C2685" w:rsidRDefault="00371F30" w:rsidP="0084345C">
      <w:pPr>
        <w:pStyle w:val="Szvegtrzs"/>
        <w:spacing w:before="11"/>
        <w:ind w:left="0"/>
        <w:jc w:val="both"/>
        <w:rPr>
          <w:color w:val="000000" w:themeColor="text1"/>
          <w:lang w:val="en-GB"/>
        </w:rPr>
      </w:pPr>
    </w:p>
    <w:p w:rsidR="00371F30" w:rsidRPr="005C2685" w:rsidRDefault="00371F30" w:rsidP="0084345C">
      <w:pPr>
        <w:jc w:val="both"/>
        <w:rPr>
          <w:rFonts w:cs="Times New Roman"/>
          <w:color w:val="000000" w:themeColor="text1"/>
          <w:sz w:val="20"/>
          <w:szCs w:val="20"/>
          <w:lang w:val="en-GB"/>
        </w:rPr>
      </w:pPr>
      <w:r w:rsidRPr="005C2685">
        <w:rPr>
          <w:rFonts w:cs="Times New Roman"/>
          <w:b/>
          <w:color w:val="000000" w:themeColor="text1"/>
          <w:sz w:val="20"/>
          <w:szCs w:val="20"/>
          <w:lang w:val="en-GB"/>
        </w:rPr>
        <w:t>Summary of content - theory</w:t>
      </w:r>
      <w:r w:rsidRPr="005C2685">
        <w:rPr>
          <w:rFonts w:cs="Times New Roman"/>
          <w:color w:val="000000" w:themeColor="text1"/>
          <w:sz w:val="20"/>
          <w:szCs w:val="20"/>
          <w:lang w:val="en-GB"/>
        </w:rPr>
        <w:t>:</w:t>
      </w:r>
    </w:p>
    <w:p w:rsidR="007074C8" w:rsidRPr="005C2685" w:rsidRDefault="007074C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provide information on the anatomy and function of the animal body especially those affecting the quality of raw materials of animal origin.</w:t>
      </w:r>
    </w:p>
    <w:p w:rsidR="00371F30" w:rsidRPr="005C2685" w:rsidRDefault="00371F3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Current trends in meat consumption.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parts of the animal body and their function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Tissues of the animal body and their function and homeostasis</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digestive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Movement and locomotion </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endocrine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respiratory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circulatory system and its function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reproduction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Lactation physiology</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egg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Physiology of meat production</w:t>
      </w:r>
    </w:p>
    <w:p w:rsidR="007074C8" w:rsidRPr="005C2685" w:rsidRDefault="007074C8" w:rsidP="0084345C">
      <w:pPr>
        <w:pStyle w:val="Listaszerbekezds"/>
        <w:widowControl/>
        <w:numPr>
          <w:ilvl w:val="0"/>
          <w:numId w:val="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Hygiene in animal production</w:t>
      </w:r>
    </w:p>
    <w:p w:rsidR="007074C8" w:rsidRPr="005C2685" w:rsidRDefault="007074C8" w:rsidP="0084345C">
      <w:pPr>
        <w:pStyle w:val="Listaszerbekezds"/>
        <w:widowControl/>
        <w:numPr>
          <w:ilvl w:val="0"/>
          <w:numId w:val="9"/>
        </w:numPr>
        <w:adjustRightInd w:val="0"/>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Animal welfare</w:t>
      </w:r>
    </w:p>
    <w:p w:rsidR="007074C8" w:rsidRPr="005C2685" w:rsidRDefault="007074C8"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371F30" w:rsidRPr="005C2685" w:rsidRDefault="00371F30" w:rsidP="0084345C">
      <w:pPr>
        <w:pStyle w:val="Listaszerbekezds"/>
        <w:widowControl/>
        <w:adjustRightInd w:val="0"/>
        <w:spacing w:before="0" w:line="256" w:lineRule="auto"/>
        <w:ind w:left="0" w:firstLine="0"/>
        <w:contextualSpacing/>
        <w:jc w:val="both"/>
        <w:rPr>
          <w:rFonts w:cs="Arial"/>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technology </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Beef technology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beef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Sheep and goat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milk &amp;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Poultry farming</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poultry meat quality</w:t>
      </w:r>
    </w:p>
    <w:p w:rsidR="007074C8" w:rsidRPr="005C2685" w:rsidRDefault="007074C8" w:rsidP="0084345C">
      <w:pPr>
        <w:pStyle w:val="Listaszerbekezds"/>
        <w:widowControl/>
        <w:numPr>
          <w:ilvl w:val="0"/>
          <w:numId w:val="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Pig farming </w:t>
      </w:r>
    </w:p>
    <w:p w:rsidR="007074C8" w:rsidRPr="005C2685" w:rsidRDefault="007074C8" w:rsidP="0084345C">
      <w:pPr>
        <w:pStyle w:val="Listaszerbekezds"/>
        <w:widowControl/>
        <w:numPr>
          <w:ilvl w:val="0"/>
          <w:numId w:val="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Technology issues of pork quality</w:t>
      </w:r>
    </w:p>
    <w:p w:rsidR="007074C8" w:rsidRPr="005C2685" w:rsidRDefault="007074C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074C8" w:rsidRPr="005C2685" w:rsidRDefault="007074C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R.D. Frandson, W.L. Wilke, A.D. Fails, Anatomy and Physiology of Farm Animals, 7th ed., Wiley-Blackwell, Iowa, 2009, ISBN9780813813943, 512 pp.</w:t>
      </w:r>
    </w:p>
    <w:p w:rsidR="00371F30" w:rsidRPr="005C2685" w:rsidRDefault="007074C8" w:rsidP="0084345C">
      <w:pPr>
        <w:pStyle w:val="Szvegtrzs"/>
        <w:spacing w:before="11"/>
        <w:ind w:left="0"/>
        <w:jc w:val="both"/>
        <w:rPr>
          <w:color w:val="000000" w:themeColor="text1"/>
          <w:lang w:val="en-GB"/>
        </w:rPr>
      </w:pPr>
      <w:r w:rsidRPr="005C2685">
        <w:rPr>
          <w:rFonts w:cs="Arial"/>
          <w:color w:val="000000" w:themeColor="text1"/>
          <w:lang w:val="en-GB"/>
        </w:rPr>
        <w:t>P.B.Reddy: Text Book of Animal Physiology. Ratna Prasad Multidisciplinary Research &amp; Educational Society 2015 DOI: 10.13140/RG.2.1.4807.9441</w:t>
      </w:r>
    </w:p>
    <w:p w:rsidR="007F6916" w:rsidRPr="005C2685" w:rsidRDefault="007F6916" w:rsidP="0084345C">
      <w:pPr>
        <w:pStyle w:val="Szvegtrzs"/>
        <w:spacing w:before="11"/>
        <w:ind w:left="0"/>
        <w:jc w:val="both"/>
        <w:rPr>
          <w:color w:val="000000" w:themeColor="text1"/>
          <w:lang w:val="en-GB"/>
        </w:rPr>
      </w:pPr>
    </w:p>
    <w:p w:rsidR="007F6916" w:rsidRPr="005C2685" w:rsidRDefault="007F6916" w:rsidP="0084345C">
      <w:pPr>
        <w:pStyle w:val="Szvegtrzs"/>
        <w:spacing w:before="11"/>
        <w:ind w:left="0"/>
        <w:jc w:val="both"/>
        <w:rPr>
          <w:color w:val="000000" w:themeColor="text1"/>
          <w:lang w:val="en-GB"/>
        </w:rPr>
      </w:pPr>
    </w:p>
    <w:p w:rsidR="00371F30" w:rsidRPr="005C2685" w:rsidRDefault="004B2010" w:rsidP="0084345C">
      <w:pPr>
        <w:pStyle w:val="Szvegtrzs"/>
        <w:spacing w:before="11"/>
        <w:ind w:left="0"/>
        <w:jc w:val="center"/>
        <w:rPr>
          <w:color w:val="000000" w:themeColor="text1"/>
          <w:lang w:val="en-GB"/>
        </w:rPr>
      </w:pPr>
      <w:r w:rsidRPr="005C2685">
        <w:rPr>
          <w:rFonts w:cs="Arial"/>
          <w:b/>
          <w:color w:val="000000" w:themeColor="text1"/>
          <w:lang w:val="en-GB"/>
        </w:rPr>
        <w:t>Baking and pasta technology, MTBE7035A</w:t>
      </w:r>
    </w:p>
    <w:p w:rsidR="00EB353D" w:rsidRPr="005C2685" w:rsidRDefault="00EB353D" w:rsidP="0084345C">
      <w:pPr>
        <w:pStyle w:val="Szvegtrzs"/>
        <w:spacing w:before="11"/>
        <w:ind w:left="0"/>
        <w:jc w:val="both"/>
        <w:rPr>
          <w:color w:val="000000" w:themeColor="text1"/>
          <w:lang w:val="en-GB"/>
        </w:rPr>
      </w:pPr>
    </w:p>
    <w:p w:rsidR="00EB353D"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B353D"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EB353D"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EB353D" w:rsidRPr="005C2685">
        <w:rPr>
          <w:rFonts w:cs="Times New Roman"/>
          <w:color w:val="000000" w:themeColor="text1"/>
          <w:sz w:val="20"/>
          <w:szCs w:val="20"/>
          <w:lang w:val="en-GB"/>
        </w:rPr>
        <w:t xml:space="preserve"> hour(s) seminar per semester</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F29FD" w:rsidRPr="005C2685">
        <w:rPr>
          <w:rFonts w:cs="Times New Roman"/>
          <w:color w:val="000000" w:themeColor="text1"/>
          <w:sz w:val="20"/>
          <w:szCs w:val="20"/>
          <w:lang w:val="en-GB"/>
        </w:rPr>
        <w:t>written exam</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B353D"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Participating in </w:t>
      </w:r>
      <w:r w:rsidR="002F29FD" w:rsidRPr="005C2685">
        <w:rPr>
          <w:rFonts w:cs="Times New Roman"/>
          <w:color w:val="000000" w:themeColor="text1"/>
          <w:sz w:val="20"/>
          <w:szCs w:val="20"/>
          <w:lang w:val="en-GB"/>
        </w:rPr>
        <w:t xml:space="preserve">60% of </w:t>
      </w:r>
      <w:r w:rsidRPr="005C2685">
        <w:rPr>
          <w:rFonts w:cs="Times New Roman"/>
          <w:color w:val="000000" w:themeColor="text1"/>
          <w:sz w:val="20"/>
          <w:szCs w:val="20"/>
          <w:lang w:val="en-GB"/>
        </w:rPr>
        <w:t>the practice</w:t>
      </w:r>
      <w:r w:rsidR="002F29FD" w:rsidRPr="005C2685">
        <w:rPr>
          <w:rFonts w:cs="Times New Roman"/>
          <w:color w:val="000000" w:themeColor="text1"/>
          <w:sz w:val="20"/>
          <w:szCs w:val="20"/>
          <w:lang w:val="en-GB"/>
        </w:rPr>
        <w:t>s</w:t>
      </w:r>
      <w:r w:rsidRPr="005C2685">
        <w:rPr>
          <w:rFonts w:cs="Times New Roman"/>
          <w:color w:val="000000" w:themeColor="text1"/>
          <w:sz w:val="20"/>
          <w:szCs w:val="20"/>
          <w:lang w:val="en-GB"/>
        </w:rPr>
        <w:t xml:space="preserve">. </w:t>
      </w:r>
    </w:p>
    <w:p w:rsidR="00371F30" w:rsidRPr="005C2685" w:rsidRDefault="00EB35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B2010" w:rsidRPr="005C2685">
        <w:rPr>
          <w:rFonts w:cs="Times New Roman"/>
          <w:color w:val="000000" w:themeColor="text1"/>
          <w:sz w:val="20"/>
          <w:szCs w:val="20"/>
          <w:lang w:val="en-GB"/>
        </w:rPr>
        <w:t>Written exam.</w:t>
      </w:r>
    </w:p>
    <w:p w:rsidR="004B2010" w:rsidRPr="005C2685" w:rsidRDefault="004B2010" w:rsidP="0084345C">
      <w:pPr>
        <w:jc w:val="both"/>
        <w:rPr>
          <w:color w:val="000000" w:themeColor="text1"/>
          <w:sz w:val="20"/>
          <w:szCs w:val="20"/>
          <w:lang w:val="en-GB"/>
        </w:rPr>
      </w:pPr>
    </w:p>
    <w:p w:rsidR="002F29FD" w:rsidRPr="005C2685" w:rsidRDefault="002F29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baking industry, its place in the cereals ceramics. Grouping of bakery products. Description of baking ingredients. Physical, chemical and rheological parameters of flour in the baking industry. Presentation of type of flour.</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system of bakery additives and auxiliary materials, their purpose and their effect on the parameters of the products and technology.</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Preparation of raw materials. Methods of dough making and dough kneading. Physical and chemical processes occurring during kneading and baking time. The baking of the dough.</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purpose, methods and tools of dough processing. Method of baking, the effect of the tool used and the baking parameters on the quality products. Cooling, packaging, storage. Bread defects and their prevention.</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products made from wet dough and the quality (MÉ 2-81/02) and Specialty products made from milk dough and the quality (MÉ 2-81/03). Enriched dough and the quality (MÉ 2-81/04). Egg-enriched dough and the quality (MÉ 2-81/05).</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Shortcrust/friable dough and the quality (MÉ 2-81/06). Products from puff/flaky pastry dough and the quality (MÉ 2-81/07). Frozen baking products and the quality.</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Other baking products: biscuits, breadcrumbs wafers etc.</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Specialty bakery products, methods and modes on the World – traditional products from Europe, America, Asia, Australia and Africa.</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history of the pasta production. Importance of pasta production. Classification of dry pasta products.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Basic ingredients, additives and auxiliary materials of the pasta industry, packaging forms and materials.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pasta technology. Preparation of basic ingredients, additives and auxiliary materials.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Pressing and shaping of the pasta. Stretching, pressing, cutting of the size. Physical and chemical processing of the drying. Finishing operation of the dry pasta productions.</w:t>
      </w:r>
    </w:p>
    <w:p w:rsidR="004B2010" w:rsidRPr="005C2685" w:rsidRDefault="004B2010" w:rsidP="0084345C">
      <w:pPr>
        <w:pStyle w:val="TJ1"/>
        <w:widowControl/>
        <w:numPr>
          <w:ilvl w:val="0"/>
          <w:numId w:val="10"/>
        </w:numPr>
        <w:tabs>
          <w:tab w:val="left" w:pos="400"/>
          <w:tab w:val="right" w:leader="dot" w:pos="9060"/>
        </w:tabs>
        <w:autoSpaceDE/>
        <w:autoSpaceDN/>
        <w:spacing w:before="0"/>
        <w:ind w:right="0"/>
        <w:jc w:val="both"/>
        <w:rPr>
          <w:rStyle w:val="Hiperhivatkozs"/>
          <w:rFonts w:ascii="Calibri Light" w:hAnsi="Calibri Light" w:cs="Arial"/>
          <w:b w:val="0"/>
          <w:color w:val="000000" w:themeColor="text1"/>
          <w:sz w:val="20"/>
          <w:szCs w:val="20"/>
          <w:u w:val="none"/>
          <w:lang w:val="en-GB"/>
        </w:rPr>
      </w:pPr>
      <w:r w:rsidRPr="005C2685">
        <w:rPr>
          <w:rStyle w:val="Hiperhivatkozs"/>
          <w:rFonts w:ascii="Calibri Light" w:hAnsi="Calibri Light" w:cs="Arial"/>
          <w:b w:val="0"/>
          <w:color w:val="000000" w:themeColor="text1"/>
          <w:sz w:val="20"/>
          <w:szCs w:val="20"/>
          <w:u w:val="none"/>
          <w:lang w:val="en-GB"/>
        </w:rPr>
        <w:t>The quality requirements of dry pasta.</w:t>
      </w:r>
    </w:p>
    <w:p w:rsidR="004B2010" w:rsidRPr="005C2685" w:rsidRDefault="004B2010" w:rsidP="0084345C">
      <w:pPr>
        <w:pStyle w:val="Listaszerbekezds"/>
        <w:numPr>
          <w:ilvl w:val="0"/>
          <w:numId w:val="10"/>
        </w:numPr>
        <w:jc w:val="both"/>
        <w:rPr>
          <w:rFonts w:cs="Times New Roman"/>
          <w:color w:val="000000" w:themeColor="text1"/>
          <w:sz w:val="20"/>
          <w:szCs w:val="20"/>
          <w:lang w:val="en-GB"/>
        </w:rPr>
      </w:pPr>
      <w:r w:rsidRPr="005C2685">
        <w:rPr>
          <w:rStyle w:val="Hiperhivatkozs"/>
          <w:rFonts w:cs="Arial"/>
          <w:color w:val="000000" w:themeColor="text1"/>
          <w:sz w:val="20"/>
          <w:szCs w:val="20"/>
          <w:u w:val="none"/>
          <w:lang w:val="en-GB"/>
        </w:rPr>
        <w:t>Names of the different dry pasta, special dry pasta</w:t>
      </w:r>
    </w:p>
    <w:p w:rsidR="004B2010" w:rsidRPr="005C2685" w:rsidRDefault="004B2010" w:rsidP="0084345C">
      <w:pPr>
        <w:pStyle w:val="TJ1"/>
        <w:widowControl/>
        <w:tabs>
          <w:tab w:val="left" w:pos="400"/>
          <w:tab w:val="right" w:leader="dot" w:pos="9060"/>
        </w:tabs>
        <w:autoSpaceDE/>
        <w:autoSpaceDN/>
        <w:spacing w:before="0"/>
        <w:ind w:left="720" w:right="0"/>
        <w:jc w:val="both"/>
        <w:rPr>
          <w:rStyle w:val="Hiperhivatkozs"/>
          <w:rFonts w:ascii="Calibri Light" w:hAnsi="Calibri Light" w:cs="Arial"/>
          <w:i/>
          <w:color w:val="000000" w:themeColor="text1"/>
          <w:sz w:val="20"/>
          <w:szCs w:val="20"/>
          <w:u w:val="none"/>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7F6916" w:rsidRPr="005C2685" w:rsidRDefault="004B2010" w:rsidP="0084345C">
      <w:pPr>
        <w:spacing w:before="11"/>
        <w:ind w:left="34"/>
        <w:jc w:val="both"/>
        <w:rPr>
          <w:rFonts w:cs="Arial"/>
          <w:color w:val="000000" w:themeColor="text1"/>
          <w:sz w:val="20"/>
          <w:szCs w:val="20"/>
          <w:lang w:val="en-GB"/>
        </w:rPr>
      </w:pPr>
      <w:r w:rsidRPr="005C2685">
        <w:rPr>
          <w:rFonts w:cs="Arial"/>
          <w:color w:val="000000" w:themeColor="text1"/>
          <w:sz w:val="20"/>
          <w:szCs w:val="20"/>
          <w:lang w:val="en-GB"/>
        </w:rPr>
        <w:t>Practical exercises for the course of baking and pasta technology, Gerda Diósi,</w:t>
      </w:r>
      <w:r w:rsidRPr="005C2685">
        <w:rPr>
          <w:rFonts w:cs="Arial"/>
          <w:caps/>
          <w:color w:val="000000" w:themeColor="text1"/>
          <w:sz w:val="20"/>
          <w:szCs w:val="20"/>
          <w:lang w:val="en-GB"/>
        </w:rPr>
        <w:t xml:space="preserve"> 2019 </w:t>
      </w:r>
      <w:r w:rsidRPr="005C2685">
        <w:rPr>
          <w:rFonts w:cs="Arial"/>
          <w:color w:val="000000" w:themeColor="text1"/>
          <w:sz w:val="20"/>
          <w:szCs w:val="20"/>
          <w:lang w:val="en-GB"/>
        </w:rPr>
        <w:t>University of Debrecen Faculty of Agricultural and Food Sciences, and Environmental Management</w:t>
      </w:r>
    </w:p>
    <w:p w:rsidR="007F6916" w:rsidRPr="005C2685" w:rsidRDefault="007F6916" w:rsidP="0084345C">
      <w:pPr>
        <w:spacing w:before="11"/>
        <w:ind w:left="34"/>
        <w:jc w:val="both"/>
        <w:rPr>
          <w:color w:val="000000" w:themeColor="text1"/>
          <w:sz w:val="20"/>
          <w:szCs w:val="20"/>
          <w:lang w:val="en-GB"/>
        </w:rPr>
      </w:pPr>
    </w:p>
    <w:p w:rsidR="009A108B" w:rsidRPr="005C2685" w:rsidRDefault="009A108B" w:rsidP="0084345C">
      <w:pPr>
        <w:jc w:val="both"/>
        <w:rPr>
          <w:rFonts w:cs="Arial"/>
          <w:color w:val="000000" w:themeColor="text1"/>
          <w:sz w:val="20"/>
          <w:szCs w:val="20"/>
          <w:lang w:val="en-GB"/>
        </w:rPr>
      </w:pPr>
    </w:p>
    <w:p w:rsidR="007F6916" w:rsidRPr="005C2685" w:rsidRDefault="004B2010" w:rsidP="00B167C1">
      <w:pPr>
        <w:pStyle w:val="Szvegtrzs"/>
        <w:spacing w:before="11"/>
        <w:ind w:left="0"/>
        <w:jc w:val="center"/>
        <w:rPr>
          <w:rFonts w:cs="Arial"/>
          <w:b/>
          <w:color w:val="000000" w:themeColor="text1"/>
          <w:lang w:val="en-GB"/>
        </w:rPr>
      </w:pPr>
      <w:r w:rsidRPr="005C2685">
        <w:rPr>
          <w:rFonts w:cs="Arial"/>
          <w:b/>
          <w:color w:val="000000" w:themeColor="text1"/>
          <w:lang w:val="en-GB"/>
        </w:rPr>
        <w:t>Basic principles of food mechanics, MTBE7011A</w:t>
      </w:r>
    </w:p>
    <w:p w:rsidR="004B2010" w:rsidRPr="005C2685" w:rsidRDefault="004B2010" w:rsidP="0084345C">
      <w:pPr>
        <w:pStyle w:val="Szvegtrzs"/>
        <w:spacing w:before="11"/>
        <w:ind w:left="0"/>
        <w:jc w:val="both"/>
        <w:rPr>
          <w:color w:val="000000" w:themeColor="text1"/>
          <w:lang w:val="en-GB"/>
        </w:rPr>
      </w:pP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414E3" w:rsidRPr="005C2685" w:rsidRDefault="004B201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A414E3" w:rsidRPr="005C2685">
        <w:rPr>
          <w:rFonts w:cs="Times New Roman"/>
          <w:color w:val="000000" w:themeColor="text1"/>
          <w:sz w:val="20"/>
          <w:szCs w:val="20"/>
          <w:lang w:val="en-GB"/>
        </w:rPr>
        <w:t xml:space="preserve"> hour(s) seminar per semester</w:t>
      </w:r>
    </w:p>
    <w:p w:rsidR="00A414E3" w:rsidRPr="005C2685" w:rsidRDefault="00A414E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C20D92" w:rsidRPr="005C2685" w:rsidRDefault="00C20D9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414E3" w:rsidRPr="005C2685" w:rsidRDefault="00A414E3"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C20D92" w:rsidRPr="005C2685">
        <w:rPr>
          <w:rFonts w:cs="Arial"/>
          <w:color w:val="000000" w:themeColor="text1"/>
          <w:sz w:val="20"/>
          <w:szCs w:val="20"/>
          <w:lang w:val="en-GB"/>
        </w:rPr>
        <w:t>Completing assignment, giving presentation, Attending practice / factory visits.</w:t>
      </w:r>
    </w:p>
    <w:p w:rsidR="00C20D92" w:rsidRPr="005C2685" w:rsidRDefault="00A414E3" w:rsidP="0084345C">
      <w:pPr>
        <w:suppressAutoHyphens/>
        <w:spacing w:line="256" w:lineRule="auto"/>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C20D92" w:rsidRPr="005C2685">
        <w:rPr>
          <w:rFonts w:cs="Arial"/>
          <w:color w:val="000000" w:themeColor="text1"/>
          <w:sz w:val="20"/>
          <w:szCs w:val="20"/>
          <w:lang w:val="en-GB"/>
        </w:rPr>
        <w:t>50% of course grade from assignment + presentation, and 50% of course grade from written exam.</w:t>
      </w:r>
    </w:p>
    <w:p w:rsidR="00A414E3" w:rsidRPr="005C2685" w:rsidRDefault="00A414E3" w:rsidP="0084345C">
      <w:pPr>
        <w:jc w:val="both"/>
        <w:rPr>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r w:rsidR="004B2010" w:rsidRPr="005C2685">
        <w:rPr>
          <w:rFonts w:cs="Times New Roman"/>
          <w:b/>
          <w:color w:val="000000" w:themeColor="text1"/>
          <w:sz w:val="20"/>
          <w:szCs w:val="20"/>
          <w:lang w:val="en-GB"/>
        </w:rPr>
        <w:t>–</w:t>
      </w:r>
      <w:r w:rsidRPr="005C2685">
        <w:rPr>
          <w:rFonts w:cs="Times New Roman"/>
          <w:b/>
          <w:color w:val="000000" w:themeColor="text1"/>
          <w:sz w:val="20"/>
          <w:szCs w:val="20"/>
          <w:lang w:val="en-GB"/>
        </w:rPr>
        <w:t xml:space="preserve"> theory</w:t>
      </w:r>
    </w:p>
    <w:p w:rsidR="004B2010" w:rsidRPr="005C2685" w:rsidRDefault="004B2010"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To become familiar with the most important technological operations applied in the scope of food industry, their theoretical connections and the machinery utilised in practice. The student will become up-to-date with the task, field of utilisation and conditions of the given item of machinery. Graduated experts will be able to select the most appropriate devices for each task. Also, graduated students will become capable of operating the machinery and devices.</w:t>
      </w:r>
      <w:r w:rsidR="00B167C1" w:rsidRPr="005C2685">
        <w:rPr>
          <w:rFonts w:cs="Arial"/>
          <w:color w:val="000000" w:themeColor="text1"/>
          <w:sz w:val="20"/>
          <w:szCs w:val="20"/>
          <w:lang w:val="en-GB"/>
        </w:rPr>
        <w:t xml:space="preserve"> </w:t>
      </w:r>
      <w:r w:rsidRPr="005C2685">
        <w:rPr>
          <w:rFonts w:cs="Arial"/>
          <w:color w:val="000000" w:themeColor="text1"/>
          <w:sz w:val="20"/>
          <w:szCs w:val="20"/>
          <w:lang w:val="en-GB"/>
        </w:rPr>
        <w:t>Besides, the students will be able to participate in the repairing processes in case the machinery is malfunctioning. The objective is to train experts who are responsive to the reception of knowledge required for the operation of food industry equipment, devices and in possession of such knowledge they are able to participate in the planning process of food-related raw material production, processing and management. The graduated students are able to participate in the organisation and control of the activities in the scope of the daily practice.</w:t>
      </w:r>
    </w:p>
    <w:p w:rsidR="004B2010" w:rsidRPr="005C2685" w:rsidRDefault="004B2010" w:rsidP="0084345C">
      <w:pPr>
        <w:jc w:val="both"/>
        <w:rPr>
          <w:rFonts w:cs="Times New Roman"/>
          <w:color w:val="000000" w:themeColor="text1"/>
          <w:sz w:val="20"/>
          <w:szCs w:val="20"/>
          <w:lang w:val="en-GB"/>
        </w:rPr>
      </w:pPr>
    </w:p>
    <w:p w:rsidR="00A414E3" w:rsidRPr="005C2685" w:rsidRDefault="00A414E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 xml:space="preserv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 Machines of transportation and conveyance I: Gravitational and mechanic conveyance</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2: Machines of transportation and conveyance II: conveyance in air flow</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3: Devices of chopping, cutting, grinding I.: Refiners, mills, grinders, vegetable slicers, shredders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4: Devices of chopping, cutting, grinding </w:t>
      </w:r>
      <w:proofErr w:type="gramStart"/>
      <w:r w:rsidRPr="005C2685">
        <w:rPr>
          <w:rFonts w:cs="Arial"/>
          <w:color w:val="000000" w:themeColor="text1"/>
          <w:sz w:val="20"/>
          <w:szCs w:val="20"/>
          <w:lang w:val="en-GB"/>
        </w:rPr>
        <w:t>II.:</w:t>
      </w:r>
      <w:proofErr w:type="gramEnd"/>
      <w:r w:rsidRPr="005C2685">
        <w:rPr>
          <w:rFonts w:cs="Arial"/>
          <w:color w:val="000000" w:themeColor="text1"/>
          <w:sz w:val="20"/>
          <w:szCs w:val="20"/>
          <w:lang w:val="en-GB"/>
        </w:rPr>
        <w:t xml:space="preserve"> Meat mincer, bacon dicer, bowl cutter</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5: Technology of meat processing, slaughterhouse,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6: Devices of classification and sorting I. Vegetable and fruit classification devices, sieve, screen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Week 7: Devices of classification and sorting II.  Magnetic sorting, separator, air classifiers, hydro cyclone </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8: Technology of separation processes I: Settling, Filtering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9: Technology of separation processes II: Centrifugation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10: Mixer devices, agitators, homogenisation</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11: Technology of pressing, squeezing</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12: Refrigerators, refrigerating devices</w:t>
      </w:r>
    </w:p>
    <w:p w:rsidR="004B2010"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13: Evaporation devices</w:t>
      </w:r>
    </w:p>
    <w:p w:rsidR="00A414E3" w:rsidRPr="005C2685" w:rsidRDefault="004B2010" w:rsidP="005C2685">
      <w:p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Week 14: Devices of washing</w:t>
      </w:r>
    </w:p>
    <w:p w:rsidR="004B2010" w:rsidRPr="005C2685" w:rsidRDefault="004B2010" w:rsidP="0084345C">
      <w:pPr>
        <w:spacing w:line="256" w:lineRule="auto"/>
        <w:jc w:val="both"/>
        <w:rPr>
          <w:rFonts w:cs="Arial"/>
          <w:color w:val="000000" w:themeColor="text1"/>
          <w:sz w:val="20"/>
          <w:szCs w:val="20"/>
          <w:lang w:val="en-GB"/>
        </w:rPr>
      </w:pPr>
    </w:p>
    <w:p w:rsidR="00C20D92" w:rsidRPr="005C2685" w:rsidRDefault="00C20D92" w:rsidP="0084345C">
      <w:pPr>
        <w:spacing w:line="256" w:lineRule="auto"/>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C20D92" w:rsidRPr="005C2685" w:rsidRDefault="00C20D92" w:rsidP="0084345C">
      <w:pPr>
        <w:pStyle w:val="Listaszerbekezds"/>
        <w:widowControl/>
        <w:numPr>
          <w:ilvl w:val="0"/>
          <w:numId w:val="1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Extending the knowledge of the theory lessons by practical explanation, calculations and related multimedia material</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Help students to prepare for the course assignment and the final presentation</w:t>
      </w:r>
    </w:p>
    <w:p w:rsidR="00C20D92" w:rsidRPr="005C2685" w:rsidRDefault="00C20D92" w:rsidP="0084345C">
      <w:pPr>
        <w:pStyle w:val="Listaszerbekezds"/>
        <w:widowControl/>
        <w:numPr>
          <w:ilvl w:val="0"/>
          <w:numId w:val="11"/>
        </w:numPr>
        <w:autoSpaceDE/>
        <w:autoSpaceDN/>
        <w:spacing w:before="0" w:line="27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Factory visits to food companies to observe the related machinery in operation</w:t>
      </w:r>
    </w:p>
    <w:p w:rsidR="00C20D92" w:rsidRPr="005C2685" w:rsidRDefault="00B167C1" w:rsidP="00AC2652">
      <w:pPr>
        <w:pStyle w:val="Listaszerbekezds"/>
        <w:widowControl/>
        <w:numPr>
          <w:ilvl w:val="0"/>
          <w:numId w:val="11"/>
        </w:numPr>
        <w:autoSpaceDE/>
        <w:autoSpaceDN/>
        <w:spacing w:before="0" w:line="256" w:lineRule="auto"/>
        <w:ind w:left="723"/>
        <w:contextualSpacing/>
        <w:jc w:val="both"/>
        <w:rPr>
          <w:rFonts w:cs="Arial"/>
          <w:color w:val="000000" w:themeColor="text1"/>
          <w:sz w:val="20"/>
          <w:szCs w:val="20"/>
          <w:lang w:val="en-GB"/>
        </w:rPr>
      </w:pPr>
      <w:r w:rsidRPr="005C2685">
        <w:rPr>
          <w:rFonts w:cs="Arial"/>
          <w:color w:val="000000" w:themeColor="text1"/>
          <w:sz w:val="20"/>
          <w:szCs w:val="20"/>
          <w:lang w:val="en-GB"/>
        </w:rPr>
        <w:t>The last practice lesson is for the students’ presentation and the evaluation of the assignment.</w:t>
      </w:r>
    </w:p>
    <w:p w:rsidR="00C20D92" w:rsidRPr="005C2685" w:rsidRDefault="00C20D92" w:rsidP="0084345C">
      <w:pPr>
        <w:spacing w:line="256" w:lineRule="auto"/>
        <w:jc w:val="both"/>
        <w:rPr>
          <w:rFonts w:cs="Arial"/>
          <w:color w:val="000000" w:themeColor="text1"/>
          <w:sz w:val="20"/>
          <w:szCs w:val="20"/>
          <w:lang w:val="en-GB"/>
        </w:rPr>
      </w:pPr>
    </w:p>
    <w:p w:rsidR="003C104A" w:rsidRPr="005C2685" w:rsidRDefault="003C104A"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Literature:</w:t>
      </w:r>
    </w:p>
    <w:p w:rsidR="00C20D92" w:rsidRPr="005C2685" w:rsidRDefault="00C20D92"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Smith, P. G.: Introduction to Food Process Engineering. Springer Science+Business Media. 2011. ISBN: 978 1 4419 7661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Serna-Saldivar, Sergio O.: Cereal Grains. Properties, Processing, and Nutritional Attributes. Taylor and Francis Group, LLC. 2010. ISBN: 978 1 4398 1560 1</w:t>
      </w:r>
    </w:p>
    <w:p w:rsidR="00C20D92" w:rsidRPr="005C2685" w:rsidRDefault="00C20D92"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Hui, Y. H. – Ghazala, Sue – Graham, Dee M. – Murrell, K. D. – Nip, Wai-Kit: Handbook of Vegetable Preservation and Processing. Taylor and Francis Group. 2003. ISBN: 9780824743017</w:t>
      </w:r>
    </w:p>
    <w:p w:rsidR="009A108B" w:rsidRPr="005C2685" w:rsidRDefault="00C20D92" w:rsidP="0084345C">
      <w:pPr>
        <w:jc w:val="both"/>
        <w:rPr>
          <w:color w:val="000000" w:themeColor="text1"/>
          <w:sz w:val="20"/>
          <w:szCs w:val="20"/>
          <w:lang w:val="en-GB"/>
        </w:rPr>
      </w:pPr>
      <w:r w:rsidRPr="005C2685">
        <w:rPr>
          <w:rFonts w:cs="Arial"/>
          <w:color w:val="000000" w:themeColor="text1"/>
          <w:sz w:val="20"/>
          <w:szCs w:val="20"/>
          <w:lang w:val="en-GB"/>
        </w:rPr>
        <w:t>Sinha, Nirmal K. – Sidhu, Jiwan S. - Barta, J. - Wu, James S. B. - Cano, Pilar M.: Handbook of Fruits and Fruit Processing. Wiley-Blackwell. 2012. ISBN: 978-0-8138-0894-9</w:t>
      </w:r>
    </w:p>
    <w:p w:rsidR="009A108B" w:rsidRPr="005C2685" w:rsidRDefault="009A108B" w:rsidP="0084345C">
      <w:pPr>
        <w:pStyle w:val="Szvegtrzs"/>
        <w:spacing w:before="11"/>
        <w:ind w:left="0"/>
        <w:jc w:val="both"/>
        <w:rPr>
          <w:color w:val="000000" w:themeColor="text1"/>
          <w:lang w:val="en-GB"/>
        </w:rPr>
      </w:pPr>
    </w:p>
    <w:p w:rsidR="009A108B" w:rsidRPr="005C2685" w:rsidRDefault="009A108B" w:rsidP="0084345C">
      <w:pPr>
        <w:pStyle w:val="Szvegtrzs"/>
        <w:spacing w:before="11"/>
        <w:ind w:left="0"/>
        <w:jc w:val="both"/>
        <w:rPr>
          <w:color w:val="000000" w:themeColor="text1"/>
          <w:lang w:val="en-GB"/>
        </w:rPr>
      </w:pPr>
    </w:p>
    <w:p w:rsidR="000B2BE0" w:rsidRPr="005C2685" w:rsidRDefault="000B2BE0" w:rsidP="00B167C1">
      <w:pPr>
        <w:jc w:val="center"/>
        <w:rPr>
          <w:rFonts w:cs="Times New Roman"/>
          <w:color w:val="000000" w:themeColor="text1"/>
          <w:sz w:val="20"/>
          <w:szCs w:val="20"/>
          <w:lang w:val="en-GB"/>
        </w:rPr>
      </w:pPr>
      <w:r w:rsidRPr="005C2685">
        <w:rPr>
          <w:rFonts w:cs="Arial"/>
          <w:b/>
          <w:color w:val="000000" w:themeColor="text1"/>
          <w:sz w:val="20"/>
          <w:szCs w:val="20"/>
          <w:lang w:val="en-GB"/>
        </w:rPr>
        <w:t>Biochemistry, MTBE7007A</w:t>
      </w:r>
    </w:p>
    <w:p w:rsidR="007D1A53" w:rsidRPr="005C2685" w:rsidRDefault="000B2B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B2BE0"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06CB1"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B2BE0" w:rsidRPr="005C2685">
        <w:rPr>
          <w:rFonts w:cs="Arial"/>
          <w:color w:val="000000" w:themeColor="text1"/>
          <w:sz w:val="20"/>
          <w:szCs w:val="20"/>
          <w:lang w:val="en-GB"/>
        </w:rPr>
        <w:t>80% participation in the lectures and in the practice</w:t>
      </w:r>
    </w:p>
    <w:p w:rsidR="007D1A53" w:rsidRPr="005C2685" w:rsidRDefault="007D1A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B2BE0" w:rsidRPr="005C2685">
        <w:rPr>
          <w:rFonts w:cs="Arial"/>
          <w:color w:val="000000" w:themeColor="text1"/>
          <w:sz w:val="20"/>
          <w:szCs w:val="20"/>
          <w:lang w:val="en-GB"/>
        </w:rPr>
        <w:t>Submitting essay</w:t>
      </w:r>
    </w:p>
    <w:p w:rsidR="007D1A53" w:rsidRPr="005C2685" w:rsidRDefault="007D1A53" w:rsidP="0084345C">
      <w:pPr>
        <w:jc w:val="both"/>
        <w:rPr>
          <w:color w:val="000000" w:themeColor="text1"/>
          <w:sz w:val="20"/>
          <w:szCs w:val="20"/>
          <w:lang w:val="en-GB"/>
        </w:rPr>
      </w:pPr>
    </w:p>
    <w:p w:rsidR="007D1A53" w:rsidRPr="005C2685" w:rsidRDefault="007D1A53"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 Foundations of biochemistry. The molecular logic of life, the chemical unity of the diverse living organisms. Energy production and consumption in metabolism. Biological information transfer. The physical roots of the biochemical world. Cells. </w:t>
      </w:r>
      <w:r w:rsidR="00CC3D51">
        <w:rPr>
          <w:rFonts w:cs="Arial"/>
          <w:bCs/>
          <w:color w:val="000000" w:themeColor="text1"/>
          <w:sz w:val="20"/>
          <w:szCs w:val="20"/>
          <w:lang w:val="en-GB"/>
        </w:rPr>
        <w:t>Major structural features of euc</w:t>
      </w:r>
      <w:r w:rsidRPr="005C2685">
        <w:rPr>
          <w:rFonts w:cs="Arial"/>
          <w:bCs/>
          <w:color w:val="000000" w:themeColor="text1"/>
          <w:sz w:val="20"/>
          <w:szCs w:val="20"/>
          <w:lang w:val="en-GB"/>
        </w:rPr>
        <w:t>ariotic cells. Evolution of multicellular organisms and cellular differentiation. Biomolecules. Chemical composition and bondings. Three dimensional structure: configuration and conformation. Chemical reactivity. Water. Weak interactions in aqueous systems. Ionization of water, weak acids, weak bases. Buffering against pH changes in biological systems.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2. Structure and catalysis. Amino acids, peptides and proteins. The three dimensional structure of proteins. Protein functions. Complementary interactions between proteins and ligands. Protein interactions modulated by chemical energy.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3. Enzymes. Enzyme kinetics as an approach to understanding mechanism. Examples of enzymatic reactions. Regulatory enzymes. Conformational changes, allosteric enzymes, Michaelis-Menten behavior, reversible covalent modification, proteolytic cleavage of enzyme precursors, multiply regulatory mechanisms.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4. Carbohydrates and glycobiology. Monosaccharide, disaccharides polysaccharides. Starch and glycogen, cellulose and chitin, bacterials cell walls, peptidoglycanes. Glycoconjugats, proteoglycans, glycoproteins, glycolipids. Nucleotids and nucleic acids. Nucleic acid structure, chemistry and other functions of nucleotids. Bases and pentoses, phosphodiester bonds, three dimensional structure, genetic information, distinctive base composition, d</w:t>
      </w:r>
      <w:r w:rsidR="00CC3D51">
        <w:rPr>
          <w:rFonts w:cs="Arial"/>
          <w:bCs/>
          <w:color w:val="000000" w:themeColor="text1"/>
          <w:sz w:val="20"/>
          <w:szCs w:val="20"/>
          <w:lang w:val="en-GB"/>
        </w:rPr>
        <w:t>o</w:t>
      </w:r>
      <w:r w:rsidRPr="005C2685">
        <w:rPr>
          <w:rFonts w:cs="Arial"/>
          <w:bCs/>
          <w:color w:val="000000" w:themeColor="text1"/>
          <w:sz w:val="20"/>
          <w:szCs w:val="20"/>
          <w:lang w:val="en-GB"/>
        </w:rPr>
        <w:t>uble helix. Nucleotids and chemical energy, nucleotids are components of many enzyme cofactors, regulatory molecules.</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5. Lipids. Storage lipids, fatty acids, triacyl glycerols, structural lipids in membranes, phospholipids and sphingolipids. Steroid hormons and vitamins. Biological membranes and transport. The molecular constituents of membranes. The supermolecular architecture of membranes, solute transport across membranes, active transport, passive transport, ion channels, transmembrane channels for small molecules.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6. Bioenergetics and metabolisms. Bioenergetics and thermodinamics. Phosphoryl group transfer and ATP. The free energy change for ATP hydrolysis, other phosphorilated components and thioesters, transphosphorilation, biological oxidation-reduction reactions, dehydrogenesis (NAD, NADP, FAD).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7. Glycolysis and the catabolism of hexoses. Glycolysis, preparatory and payoff phase, produces ATP and NADH, fates of pyruvate under aerobic and anaerobic conditions, feeder pathways of glycolysis, regulation of carbohydrate catabolism, the pentose phosphate pathways of glucose oxidation. The citric acid cycle. Production of acetate, reactions of the citric acid cycle, regulation of the citric acid cycle, the glyoxylate cycle.</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8. Oxidation of fatty acids. </w:t>
      </w:r>
      <w:proofErr w:type="gramStart"/>
      <w:r w:rsidRPr="005C2685">
        <w:rPr>
          <w:rFonts w:cs="Arial"/>
          <w:bCs/>
          <w:color w:val="000000" w:themeColor="text1"/>
          <w:sz w:val="20"/>
          <w:szCs w:val="20"/>
          <w:lang w:val="en-GB"/>
        </w:rPr>
        <w:t>β</w:t>
      </w:r>
      <w:proofErr w:type="gramEnd"/>
      <w:r w:rsidRPr="005C2685">
        <w:rPr>
          <w:rFonts w:cs="Arial"/>
          <w:bCs/>
          <w:color w:val="000000" w:themeColor="text1"/>
          <w:sz w:val="20"/>
          <w:szCs w:val="20"/>
          <w:lang w:val="en-GB"/>
        </w:rPr>
        <w:t xml:space="preserve"> Oxidation of saturated, unsaturated and odd number fatty acids, the four steps to yield acetyl-CoA and ATP, regulation of β oxidation, ketone bodies formed in the liver, ketone bodies and diabetes and starvation. Amino acid oxidation and production of the urea. Metabolic fates of amino groups, enzymatic degradation of the proteins to amino acids, nitrogen excretion and the urea cycle, enzymatic steps of urea production, regulation of the urea cycle, connection between citric acid and urea cycle, pathways of amino acid degradation, glucose and keton body production from amino acids.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9. Oxidative phosphorilation and photophosphorilation. Electron transfer reactions in mitochondria, ATP synthesis, regulation of oxidative phosphorylation, photosynthesis, harvesting light energy, photophosphorilation, light absorption, light driven electron flow, ATP synthesis by phosphorilation.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10. Carbohydrate biosynthesis. Gluconeogenesis, conversion of pyruvate and amino acids into glucose, the expensive gluconeogenesis, gluconeogenesis in germinating seeds. Biosynthesis of glycogen, starch, sucrose and other carbohydrates. Photosynthetic carbohydrates synthesis. Regulation of carbohydrate metabolisms in plants.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 xml:space="preserve">11. Lipid biosynthesis. Biosynthesis of fatty acids and eicosanoids. Regulation of fatty acid biosynthesis. Synthesis of the long chain fatty acids. Biosynthesis of triacyl glycerols, membrane phospholipids, cholesterol, steroids and isoprenoids. </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12. Biosynthesis of amino acids, nucleotids and related molecules. Nitrogen metabolisms, nitrogen fixation, biosynthesis of amino acids, allosteric regulation of the amino acid biosynthesis, molecules derived from amino acids, biosynthesis and degradation of nucleotides, purine and pirimidine nucleotides, uric acid production.</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13. Genes and chromosomes. Size and sequence structure of DNA molecules, supercoiling, DNA replication, repair and recombination. RNA metabolisms, DNA dependent synthesis of RNA, RNA dependent synthesis of RNA and DNA.</w:t>
      </w:r>
    </w:p>
    <w:p w:rsidR="000B2BE0" w:rsidRPr="005C2685" w:rsidRDefault="000B2BE0" w:rsidP="00B167C1">
      <w:pPr>
        <w:adjustRightInd w:val="0"/>
        <w:spacing w:before="120"/>
        <w:ind w:left="284"/>
        <w:jc w:val="both"/>
        <w:rPr>
          <w:rFonts w:cs="Arial"/>
          <w:bCs/>
          <w:color w:val="000000" w:themeColor="text1"/>
          <w:sz w:val="20"/>
          <w:szCs w:val="20"/>
          <w:lang w:val="en-GB"/>
        </w:rPr>
      </w:pPr>
      <w:r w:rsidRPr="005C2685">
        <w:rPr>
          <w:rFonts w:cs="Arial"/>
          <w:bCs/>
          <w:color w:val="000000" w:themeColor="text1"/>
          <w:sz w:val="20"/>
          <w:szCs w:val="20"/>
          <w:lang w:val="en-GB"/>
        </w:rPr>
        <w:t>14. Protein metabolisms. The genetic code. Protein synthesis, initiation, elongation, termination, different RNAs in protein synthesis, folding and processing of polypeptide chain, protein targeting and degradation, posttranslational modification and glycosylation.</w:t>
      </w:r>
    </w:p>
    <w:p w:rsidR="00B167C1" w:rsidRPr="005C2685" w:rsidRDefault="00B167C1" w:rsidP="00B167C1">
      <w:pPr>
        <w:adjustRightInd w:val="0"/>
        <w:spacing w:before="120"/>
        <w:ind w:left="284"/>
        <w:jc w:val="both"/>
        <w:rPr>
          <w:rFonts w:cs="Arial"/>
          <w:bCs/>
          <w:color w:val="000000" w:themeColor="text1"/>
          <w:sz w:val="20"/>
          <w:szCs w:val="20"/>
          <w:lang w:val="en-GB"/>
        </w:rPr>
      </w:pPr>
    </w:p>
    <w:p w:rsidR="007D1A53" w:rsidRPr="005C2685" w:rsidRDefault="007D1A53" w:rsidP="0084345C">
      <w:pPr>
        <w:spacing w:before="60" w:line="256" w:lineRule="auto"/>
        <w:jc w:val="both"/>
        <w:rPr>
          <w:rFonts w:eastAsia="Times New Roman"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Tasks and solutions:</w:t>
      </w:r>
    </w:p>
    <w:p w:rsidR="000B2BE0" w:rsidRPr="005C2685" w:rsidRDefault="000B2BE0" w:rsidP="0084345C">
      <w:pPr>
        <w:suppressAutoHyphens/>
        <w:jc w:val="both"/>
        <w:rPr>
          <w:rFonts w:cs="Arial"/>
          <w:b/>
          <w:color w:val="000000" w:themeColor="text1"/>
          <w:sz w:val="20"/>
          <w:szCs w:val="20"/>
          <w:lang w:val="en-GB"/>
        </w:rPr>
      </w:pPr>
      <w:r w:rsidRPr="005C2685">
        <w:rPr>
          <w:rFonts w:cs="Arial"/>
          <w:b/>
          <w:color w:val="000000" w:themeColor="text1"/>
          <w:sz w:val="20"/>
          <w:szCs w:val="20"/>
          <w:lang w:val="en-GB"/>
        </w:rPr>
        <w:t>1. Practice</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1. Acidity of gastric HCl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2. Vitamin C: Is the synthetic vitamin as good as the natural one?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3. Separating biomolecules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4. Properties of a buffer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5. The effect of pH on solubility </w:t>
      </w:r>
    </w:p>
    <w:p w:rsidR="000B2BE0" w:rsidRPr="005C2685" w:rsidRDefault="000B2BE0" w:rsidP="0084345C">
      <w:pPr>
        <w:adjustRightInd w:val="0"/>
        <w:ind w:left="601"/>
        <w:jc w:val="both"/>
        <w:rPr>
          <w:rFonts w:cs="Arial"/>
          <w:bCs/>
          <w:color w:val="000000" w:themeColor="text1"/>
          <w:sz w:val="20"/>
          <w:szCs w:val="20"/>
          <w:lang w:val="en-GB"/>
        </w:rPr>
      </w:pPr>
      <w:r w:rsidRPr="005C2685">
        <w:rPr>
          <w:rFonts w:cs="Arial"/>
          <w:bCs/>
          <w:color w:val="000000" w:themeColor="text1"/>
          <w:sz w:val="20"/>
          <w:szCs w:val="20"/>
          <w:lang w:val="en-GB"/>
        </w:rPr>
        <w:t xml:space="preserve">6. Ionization state of amino acids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 xml:space="preserve">2. </w:t>
      </w:r>
      <w:r w:rsidRPr="005C2685">
        <w:rPr>
          <w:rFonts w:cs="Arial"/>
          <w:b/>
          <w:color w:val="000000" w:themeColor="text1"/>
          <w:sz w:val="20"/>
          <w:szCs w:val="20"/>
          <w:lang w:val="en-GB"/>
        </w:rPr>
        <w:t>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 Separation of amino acids by ion exchange chromatography</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8. The size of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9. The number of tryptophan residues in bovine serum albumin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10. Isoelectric point of pepsin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11. The isoelectric point of histones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12. Solubility of polypeptides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13. Sequence determination of the brain peptide leucine enkephalin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14. Disulfide bonds determine the properties of many proteins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15. Amino acid sequence and protein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16. Bacteriorhodopsin in purple membrane proteins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17. Keeping the sweet taste of corn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18. Rate enhancement by urease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19. Protection of an enzyme against denaturation by heat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4.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20. Determination of an empirical formula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21. Sugar alcohols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22. A taste of honey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23. Physical properties of cellulose and glycogen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24. Information content of oligosaccharides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25. Nucleotide structure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26. Base sequence of complementary DNA strands</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5.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27. Operational definition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28. Melting points of lipids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29. Preparation of Béarnaise sauce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30. Alkali lability of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31. Storage of fat-soluble vitamins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32. Ninhydrin to detect lipids on TLC plates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6.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33. Properties of lipids and lipid bilayers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34. Lipid melting temperatures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35. Entropy changes during egg development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36. Rates of turnover of </w:t>
      </w:r>
      <w:r w:rsidRPr="005C2685">
        <w:rPr>
          <w:rFonts w:cs="Arial"/>
          <w:bCs/>
          <w:color w:val="000000" w:themeColor="text1"/>
          <w:sz w:val="20"/>
          <w:szCs w:val="20"/>
          <w:lang w:val="en-GB"/>
        </w:rPr>
        <w:sym w:font="Symbol" w:char="F067"/>
      </w:r>
      <w:r w:rsidRPr="005C2685">
        <w:rPr>
          <w:rFonts w:cs="Arial"/>
          <w:bCs/>
          <w:color w:val="000000" w:themeColor="text1"/>
          <w:sz w:val="20"/>
          <w:szCs w:val="20"/>
          <w:lang w:val="en-GB"/>
        </w:rPr>
        <w:t xml:space="preserve"> and </w:t>
      </w:r>
      <w:r w:rsidRPr="005C2685">
        <w:rPr>
          <w:rFonts w:cs="Arial"/>
          <w:bCs/>
          <w:color w:val="000000" w:themeColor="text1"/>
          <w:sz w:val="20"/>
          <w:szCs w:val="20"/>
          <w:lang w:val="en-GB"/>
        </w:rPr>
        <w:sym w:font="Symbol" w:char="F062"/>
      </w:r>
      <w:r w:rsidRPr="005C2685">
        <w:rPr>
          <w:rFonts w:cs="Arial"/>
          <w:i/>
          <w:iCs/>
          <w:color w:val="000000" w:themeColor="text1"/>
          <w:sz w:val="20"/>
          <w:szCs w:val="20"/>
          <w:lang w:val="en-GB"/>
        </w:rPr>
        <w:t xml:space="preserve"> </w:t>
      </w:r>
      <w:r w:rsidRPr="005C2685">
        <w:rPr>
          <w:rFonts w:cs="Arial"/>
          <w:iCs/>
          <w:color w:val="000000" w:themeColor="text1"/>
          <w:sz w:val="20"/>
          <w:szCs w:val="20"/>
          <w:lang w:val="en-GB"/>
        </w:rPr>
        <w:t>p</w:t>
      </w:r>
      <w:r w:rsidRPr="005C2685">
        <w:rPr>
          <w:rFonts w:cs="Arial"/>
          <w:bCs/>
          <w:color w:val="000000" w:themeColor="text1"/>
          <w:sz w:val="20"/>
          <w:szCs w:val="20"/>
          <w:lang w:val="en-GB"/>
        </w:rPr>
        <w:t>hosphates of ATP</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37. Equation for the preparatory phase of glycolysis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38. The payoff phase of glycolysis in skeletal muscle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39. Fermentation to produce soy sauce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7.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40. Efficiency of ATP production in muscle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41. Free-energy change for triose phosphate oxidation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42. Role of the vitamin niacin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43. Muscle wasting in starvation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44. Energy cost of a cycle of glycolysis and gluconeogenesis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45. Glycogen breakdown in migrating birds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8. Practice</w:t>
      </w:r>
      <w:r w:rsidRPr="005C2685">
        <w:rPr>
          <w:rFonts w:cs="Arial"/>
          <w:b/>
          <w:bCs/>
          <w:color w:val="000000" w:themeColor="text1"/>
          <w:sz w:val="20"/>
          <w:szCs w:val="20"/>
          <w:lang w:val="en-GB"/>
        </w:rPr>
        <w:t xml:space="preserv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46. Balance sheet for the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47. Stimulation of oxygen consumption by oxaloacetate and malate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48. Respiration studies in isolated mitochondria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49. Role of the vitamin thiamine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50. Synthesis of oxaloacetate by the citric acid cycle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51. Relationship between respiration and the citric acid cycle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9.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52. Energy in triacylglycerols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53. Fuel reserves in adipose tissue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54. Common reaction steps in the fatty acid oxidation cycle and Citric Acid Cycle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55. Compartmentation in </w:t>
      </w:r>
      <w:r w:rsidRPr="005C2685">
        <w:rPr>
          <w:rFonts w:cs="Arial"/>
          <w:bCs/>
          <w:color w:val="000000" w:themeColor="text1"/>
          <w:sz w:val="20"/>
          <w:szCs w:val="20"/>
          <w:lang w:val="en-GB"/>
        </w:rPr>
        <w:sym w:font="Symbol" w:char="F062"/>
      </w:r>
      <w:r w:rsidRPr="005C2685">
        <w:rPr>
          <w:rFonts w:cs="Arial"/>
          <w:bCs/>
          <w:color w:val="000000" w:themeColor="text1"/>
          <w:sz w:val="20"/>
          <w:szCs w:val="20"/>
          <w:lang w:val="en-GB"/>
        </w:rPr>
        <w:t xml:space="preserve">-oxidation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56. Fatty acids as a source of water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57. Petroleum as a microbial food source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10.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58. Fatty acid oxidation in uncontrolled diabetes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59. Oxidation of arachidic acid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60. Fate of label</w:t>
      </w:r>
      <w:r w:rsidR="00CC3D51">
        <w:rPr>
          <w:rFonts w:cs="Arial"/>
          <w:bCs/>
          <w:color w:val="000000" w:themeColor="text1"/>
          <w:sz w:val="20"/>
          <w:szCs w:val="20"/>
          <w:lang w:val="en-GB"/>
        </w:rPr>
        <w:t>l</w:t>
      </w:r>
      <w:r w:rsidRPr="005C2685">
        <w:rPr>
          <w:rFonts w:cs="Arial"/>
          <w:bCs/>
          <w:color w:val="000000" w:themeColor="text1"/>
          <w:sz w:val="20"/>
          <w:szCs w:val="20"/>
          <w:lang w:val="en-GB"/>
        </w:rPr>
        <w:t xml:space="preserve">ed propionate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61. Biological importance of cobalt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62. Fat loss during hibernation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11.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63. Products of amino acid transamination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64. Distribution of amino nitrogen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65. Ammonia intoxication resulting from an arginine-deficient diet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66. Oxidation of glutamate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67. Alanine and glutamine in the blood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color w:val="000000" w:themeColor="text1"/>
          <w:sz w:val="20"/>
          <w:szCs w:val="20"/>
          <w:lang w:val="en-GB"/>
        </w:rPr>
        <w:t>12.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68. Compartmentalization of citric acid cycle components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69. Cellular ADP concentration controls ATP formation</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70. Synthesis of fatty acids from glucose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13.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71. Regulation of cholesterol biosynthesis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72. ATP consumption by root nodules in legumes</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73. Transformation of aspartate to asparagine </w:t>
      </w:r>
    </w:p>
    <w:p w:rsidR="000B2BE0" w:rsidRPr="005C2685" w:rsidRDefault="000B2BE0" w:rsidP="0084345C">
      <w:pPr>
        <w:adjustRightInd w:val="0"/>
        <w:jc w:val="both"/>
        <w:rPr>
          <w:rFonts w:cs="Arial"/>
          <w:b/>
          <w:bCs/>
          <w:color w:val="000000" w:themeColor="text1"/>
          <w:sz w:val="20"/>
          <w:szCs w:val="20"/>
          <w:lang w:val="en-GB"/>
        </w:rPr>
      </w:pPr>
      <w:r w:rsidRPr="005C2685">
        <w:rPr>
          <w:rFonts w:cs="Arial"/>
          <w:b/>
          <w:bCs/>
          <w:color w:val="000000" w:themeColor="text1"/>
          <w:sz w:val="20"/>
          <w:szCs w:val="20"/>
          <w:lang w:val="en-GB"/>
        </w:rPr>
        <w:t>14. Practice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74. Equation for the synthesis of aspartate from glucose</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75. Phenylalanine hydroxylase deficiency and diet</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76. Nucleotides as poor sources of energy </w:t>
      </w:r>
    </w:p>
    <w:p w:rsidR="000B2BE0" w:rsidRPr="005C2685" w:rsidRDefault="000B2BE0" w:rsidP="0084345C">
      <w:pPr>
        <w:adjustRightInd w:val="0"/>
        <w:ind w:firstLine="601"/>
        <w:jc w:val="both"/>
        <w:rPr>
          <w:rFonts w:cs="Arial"/>
          <w:bCs/>
          <w:color w:val="000000" w:themeColor="text1"/>
          <w:sz w:val="20"/>
          <w:szCs w:val="20"/>
          <w:lang w:val="en-GB"/>
        </w:rPr>
      </w:pPr>
      <w:r w:rsidRPr="005C2685">
        <w:rPr>
          <w:rFonts w:cs="Arial"/>
          <w:bCs/>
          <w:color w:val="000000" w:themeColor="text1"/>
          <w:sz w:val="20"/>
          <w:szCs w:val="20"/>
          <w:lang w:val="en-GB"/>
        </w:rPr>
        <w:t xml:space="preserve">77. Treatment of gout </w:t>
      </w:r>
    </w:p>
    <w:p w:rsidR="007D1A53" w:rsidRPr="005C2685" w:rsidRDefault="007D1A53" w:rsidP="0084345C">
      <w:pPr>
        <w:jc w:val="both"/>
        <w:rPr>
          <w:rFonts w:cs="Arial"/>
          <w:color w:val="000000" w:themeColor="text1"/>
          <w:sz w:val="20"/>
          <w:szCs w:val="20"/>
          <w:lang w:val="en-GB"/>
        </w:rPr>
      </w:pPr>
    </w:p>
    <w:p w:rsidR="007D1A53" w:rsidRPr="005C2685" w:rsidRDefault="007D1A5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Lehninger, A. L.–Nelson, D. L.–Cox, M. M.: 2000 </w:t>
      </w:r>
      <w:r w:rsidRPr="005C2685">
        <w:rPr>
          <w:rFonts w:cs="Arial"/>
          <w:i/>
          <w:color w:val="000000" w:themeColor="text1"/>
          <w:sz w:val="20"/>
          <w:szCs w:val="20"/>
          <w:lang w:val="en-GB"/>
        </w:rPr>
        <w:t>Principles of biochemistry</w:t>
      </w:r>
      <w:r w:rsidRPr="005C2685">
        <w:rPr>
          <w:rFonts w:cs="Arial"/>
          <w:color w:val="000000" w:themeColor="text1"/>
          <w:sz w:val="20"/>
          <w:szCs w:val="20"/>
          <w:lang w:val="en-GB"/>
        </w:rPr>
        <w:t>. New York, Worth Publishers, Inc.</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Michal, G.–Schomburg, </w:t>
      </w:r>
      <w:proofErr w:type="gramStart"/>
      <w:r w:rsidRPr="005C2685">
        <w:rPr>
          <w:rFonts w:cs="Arial"/>
          <w:color w:val="000000" w:themeColor="text1"/>
          <w:sz w:val="20"/>
          <w:szCs w:val="20"/>
          <w:lang w:val="en-GB"/>
        </w:rPr>
        <w:t>D</w:t>
      </w:r>
      <w:proofErr w:type="gramEnd"/>
      <w:r w:rsidRPr="005C2685">
        <w:rPr>
          <w:rFonts w:cs="Arial"/>
          <w:color w:val="000000" w:themeColor="text1"/>
          <w:sz w:val="20"/>
          <w:szCs w:val="20"/>
          <w:lang w:val="en-GB"/>
        </w:rPr>
        <w:t xml:space="preserve">.: 2012 </w:t>
      </w:r>
      <w:r w:rsidRPr="005C2685">
        <w:rPr>
          <w:rFonts w:cs="Arial"/>
          <w:i/>
          <w:color w:val="000000" w:themeColor="text1"/>
          <w:sz w:val="20"/>
          <w:szCs w:val="20"/>
          <w:lang w:val="en-GB"/>
        </w:rPr>
        <w:t>Biochemocal pathways: An atlas of biochemistry and molecular biology</w:t>
      </w:r>
      <w:r w:rsidRPr="005C2685">
        <w:rPr>
          <w:rFonts w:cs="Arial"/>
          <w:color w:val="000000" w:themeColor="text1"/>
          <w:sz w:val="20"/>
          <w:szCs w:val="20"/>
          <w:lang w:val="en-GB"/>
        </w:rPr>
        <w:t xml:space="preserve">. New York, John Wiley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Sons.</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Holme, D. J.–Peck, H.: 1998 </w:t>
      </w:r>
      <w:r w:rsidRPr="005C2685">
        <w:rPr>
          <w:rFonts w:cs="Arial"/>
          <w:i/>
          <w:color w:val="000000" w:themeColor="text1"/>
          <w:sz w:val="20"/>
          <w:szCs w:val="20"/>
          <w:lang w:val="en-GB"/>
        </w:rPr>
        <w:t>Analytical biochemistry</w:t>
      </w:r>
      <w:r w:rsidRPr="005C2685">
        <w:rPr>
          <w:rFonts w:cs="Arial"/>
          <w:color w:val="000000" w:themeColor="text1"/>
          <w:sz w:val="20"/>
          <w:szCs w:val="20"/>
          <w:lang w:val="en-GB"/>
        </w:rPr>
        <w:t>. New York, Addison Wesley Longman Limited.</w:t>
      </w:r>
    </w:p>
    <w:p w:rsidR="000B2BE0" w:rsidRPr="005C2685" w:rsidRDefault="000B2BE0"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Fox, M. A.–Whitesell, J. K.: 1997 </w:t>
      </w:r>
      <w:r w:rsidRPr="005C2685">
        <w:rPr>
          <w:rFonts w:cs="Arial"/>
          <w:i/>
          <w:color w:val="000000" w:themeColor="text1"/>
          <w:sz w:val="20"/>
          <w:szCs w:val="20"/>
          <w:lang w:val="en-GB"/>
        </w:rPr>
        <w:t>Organic chemistry</w:t>
      </w:r>
      <w:r w:rsidRPr="005C2685">
        <w:rPr>
          <w:rFonts w:cs="Arial"/>
          <w:color w:val="000000" w:themeColor="text1"/>
          <w:sz w:val="20"/>
          <w:szCs w:val="20"/>
          <w:lang w:val="en-GB"/>
        </w:rPr>
        <w:t>. Sudbury, Jones and Bartlett Publishers, Inc.</w:t>
      </w:r>
    </w:p>
    <w:p w:rsidR="000B2BE0" w:rsidRPr="005C2685" w:rsidRDefault="000B2BE0" w:rsidP="00B167C1">
      <w:pPr>
        <w:pStyle w:val="Szvegtrzs2"/>
        <w:spacing w:after="0" w:line="240" w:lineRule="auto"/>
        <w:jc w:val="both"/>
        <w:rPr>
          <w:rFonts w:cs="Arial"/>
          <w:b/>
          <w:color w:val="000000" w:themeColor="text1"/>
          <w:sz w:val="20"/>
          <w:szCs w:val="20"/>
          <w:lang w:val="en-GB"/>
        </w:rPr>
      </w:pPr>
      <w:r w:rsidRPr="005C2685">
        <w:rPr>
          <w:rFonts w:cs="Arial"/>
          <w:color w:val="000000" w:themeColor="text1"/>
          <w:sz w:val="20"/>
          <w:szCs w:val="20"/>
          <w:lang w:val="en-GB"/>
        </w:rPr>
        <w:t xml:space="preserve">Ebbing, D. D.: 1996 </w:t>
      </w:r>
      <w:r w:rsidRPr="005C2685">
        <w:rPr>
          <w:rFonts w:cs="Arial"/>
          <w:i/>
          <w:color w:val="000000" w:themeColor="text1"/>
          <w:sz w:val="20"/>
          <w:szCs w:val="20"/>
          <w:lang w:val="en-GB"/>
        </w:rPr>
        <w:t>General chemistry</w:t>
      </w:r>
      <w:r w:rsidRPr="005C2685">
        <w:rPr>
          <w:rFonts w:cs="Arial"/>
          <w:color w:val="000000" w:themeColor="text1"/>
          <w:sz w:val="20"/>
          <w:szCs w:val="20"/>
          <w:lang w:val="en-GB"/>
        </w:rPr>
        <w:t>. Ed.: Mark S. Wrighton. Boston, Houghton Mifflin Co.</w:t>
      </w:r>
    </w:p>
    <w:p w:rsidR="00831DBF" w:rsidRPr="005C2685" w:rsidRDefault="000B2BE0" w:rsidP="00B167C1">
      <w:pPr>
        <w:jc w:val="both"/>
        <w:rPr>
          <w:rFonts w:cs="Arial"/>
          <w:color w:val="000000" w:themeColor="text1"/>
          <w:sz w:val="20"/>
          <w:szCs w:val="20"/>
          <w:lang w:val="en-GB"/>
        </w:rPr>
      </w:pPr>
      <w:r w:rsidRPr="005C2685">
        <w:rPr>
          <w:rFonts w:cs="Arial"/>
          <w:color w:val="000000" w:themeColor="text1"/>
          <w:sz w:val="20"/>
          <w:szCs w:val="20"/>
          <w:lang w:val="en-GB"/>
        </w:rPr>
        <w:t xml:space="preserve">Chesworth, J. M.–Stuchbury, T.–Scaife, J. R.: 1998 </w:t>
      </w:r>
      <w:r w:rsidRPr="005C2685">
        <w:rPr>
          <w:rFonts w:cs="Arial"/>
          <w:i/>
          <w:color w:val="000000" w:themeColor="text1"/>
          <w:sz w:val="20"/>
          <w:szCs w:val="20"/>
          <w:lang w:val="en-GB"/>
        </w:rPr>
        <w:t>Agricultural biochemistry</w:t>
      </w:r>
      <w:r w:rsidRPr="005C2685">
        <w:rPr>
          <w:rFonts w:cs="Arial"/>
          <w:color w:val="000000" w:themeColor="text1"/>
          <w:sz w:val="20"/>
          <w:szCs w:val="20"/>
          <w:lang w:val="en-GB"/>
        </w:rPr>
        <w:t xml:space="preserve">. London, Chapman </w:t>
      </w:r>
      <w:r w:rsidRPr="005C2685">
        <w:rPr>
          <w:rFonts w:cs="Arial"/>
          <w:color w:val="000000" w:themeColor="text1"/>
          <w:sz w:val="20"/>
          <w:szCs w:val="20"/>
          <w:lang w:val="en-GB"/>
        </w:rPr>
        <w:sym w:font="Symbol" w:char="F026"/>
      </w:r>
      <w:r w:rsidRPr="005C2685">
        <w:rPr>
          <w:rFonts w:cs="Arial"/>
          <w:color w:val="000000" w:themeColor="text1"/>
          <w:sz w:val="20"/>
          <w:szCs w:val="20"/>
          <w:lang w:val="en-GB"/>
        </w:rPr>
        <w:t xml:space="preserve"> Hall.</w:t>
      </w:r>
    </w:p>
    <w:p w:rsidR="00AD2C3D" w:rsidRPr="005C2685" w:rsidRDefault="00AD2C3D" w:rsidP="0084345C">
      <w:pPr>
        <w:jc w:val="both"/>
        <w:rPr>
          <w:rFonts w:cs="Arial"/>
          <w:color w:val="000000" w:themeColor="text1"/>
          <w:sz w:val="20"/>
          <w:szCs w:val="20"/>
          <w:lang w:val="en-GB"/>
        </w:rPr>
      </w:pPr>
    </w:p>
    <w:p w:rsidR="00AD2C3D" w:rsidRDefault="00AD2C3D" w:rsidP="0084345C">
      <w:pPr>
        <w:jc w:val="both"/>
        <w:rPr>
          <w:rFonts w:cs="Arial"/>
          <w:color w:val="000000" w:themeColor="text1"/>
          <w:sz w:val="20"/>
          <w:szCs w:val="20"/>
          <w:lang w:val="en-GB"/>
        </w:rPr>
      </w:pPr>
    </w:p>
    <w:p w:rsidR="00DA786C" w:rsidRPr="005C2685" w:rsidRDefault="00DA786C" w:rsidP="00DA786C">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DA786C" w:rsidRPr="005C2685" w:rsidRDefault="00DA786C" w:rsidP="00DA786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A786C" w:rsidRPr="005C2685" w:rsidRDefault="00DA786C" w:rsidP="00DA786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hour(s)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DA786C" w:rsidRPr="005C2685" w:rsidRDefault="00DA786C" w:rsidP="00DA786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DA786C" w:rsidRPr="005C2685" w:rsidRDefault="00DA786C" w:rsidP="00DA786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A786C" w:rsidRPr="005C2685" w:rsidRDefault="00DA786C" w:rsidP="00DA786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Attendance to lectures/seminars</w:t>
      </w:r>
    </w:p>
    <w:p w:rsidR="00DA786C" w:rsidRPr="005C2685" w:rsidRDefault="00DA786C" w:rsidP="00DA786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Pr>
          <w:rFonts w:cs="Arial"/>
          <w:color w:val="000000" w:themeColor="text1"/>
          <w:sz w:val="20"/>
          <w:szCs w:val="20"/>
          <w:lang w:val="en-GB"/>
        </w:rPr>
        <w:t>practice grade, essays</w:t>
      </w:r>
    </w:p>
    <w:p w:rsidR="00DA786C" w:rsidRPr="005C2685" w:rsidRDefault="00DA786C" w:rsidP="00DA786C">
      <w:pPr>
        <w:jc w:val="both"/>
        <w:rPr>
          <w:rFonts w:cs="Arial"/>
          <w:color w:val="000000" w:themeColor="text1"/>
          <w:sz w:val="20"/>
          <w:szCs w:val="20"/>
          <w:lang w:val="en-GB"/>
        </w:rPr>
      </w:pPr>
    </w:p>
    <w:p w:rsidR="00DA786C" w:rsidRPr="00DA786C" w:rsidRDefault="00DA786C" w:rsidP="00DA786C">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DA786C" w:rsidRPr="00DA786C" w:rsidRDefault="00DA786C" w:rsidP="00D2594B">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DA786C" w:rsidRPr="00DA786C" w:rsidRDefault="00DA786C" w:rsidP="00D2594B">
      <w:pPr>
        <w:widowControl/>
        <w:adjustRightInd w:val="0"/>
        <w:jc w:val="both"/>
        <w:rPr>
          <w:rFonts w:cs="Times New Roman"/>
          <w:b/>
          <w:color w:val="000000" w:themeColor="text1"/>
          <w:sz w:val="20"/>
          <w:szCs w:val="20"/>
          <w:lang w:val="en-GB"/>
        </w:rPr>
      </w:pPr>
      <w:proofErr w:type="gramStart"/>
      <w:r w:rsidRPr="00DA786C">
        <w:rPr>
          <w:rFonts w:cs="Times New Roman"/>
          <w:b/>
          <w:color w:val="000000" w:themeColor="text1"/>
          <w:sz w:val="20"/>
          <w:szCs w:val="20"/>
          <w:lang w:val="en-GB"/>
        </w:rPr>
        <w:t>lectures</w:t>
      </w:r>
      <w:proofErr w:type="gramEnd"/>
      <w:r w:rsidRPr="00DA786C">
        <w:rPr>
          <w:rFonts w:cs="Times New Roman"/>
          <w:b/>
          <w:color w:val="000000" w:themeColor="text1"/>
          <w:sz w:val="20"/>
          <w:szCs w:val="20"/>
          <w:lang w:val="en-GB"/>
        </w:rPr>
        <w:t>:</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sidR="00D2594B">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sidR="00D2594B">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sidR="00D2594B">
        <w:rPr>
          <w:rFonts w:eastAsiaTheme="minorHAnsi" w:cs="CIDFont+F3"/>
          <w:sz w:val="20"/>
          <w:szCs w:val="20"/>
          <w:lang w:val="hu-HU" w:bidi="ar-SA"/>
        </w:rPr>
        <w:t xml:space="preserve"> </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sidR="00D2594B">
        <w:rPr>
          <w:rFonts w:eastAsiaTheme="minorHAnsi" w:cs="CIDFont+F3"/>
          <w:sz w:val="20"/>
          <w:szCs w:val="20"/>
          <w:lang w:val="hu-HU" w:bidi="ar-SA"/>
        </w:rPr>
        <w:t xml:space="preserve"> </w:t>
      </w:r>
      <w:r w:rsidRPr="00DA786C">
        <w:rPr>
          <w:rFonts w:eastAsiaTheme="minorHAnsi" w:cs="CIDFont+F3"/>
          <w:sz w:val="20"/>
          <w:szCs w:val="20"/>
          <w:lang w:val="hu-HU" w:bidi="ar-SA"/>
        </w:rPr>
        <w:t>of class analogies</w:t>
      </w:r>
      <w:proofErr w:type="gramStart"/>
      <w:r w:rsidRPr="00DA786C">
        <w:rPr>
          <w:rFonts w:eastAsiaTheme="minorHAnsi" w:cs="CIDFont+F3"/>
          <w:sz w:val="20"/>
          <w:szCs w:val="20"/>
          <w:lang w:val="hu-HU" w:bidi="ar-SA"/>
        </w:rPr>
        <w:t>) ,</w:t>
      </w:r>
      <w:proofErr w:type="gramEnd"/>
      <w:r w:rsidRPr="00DA786C">
        <w:rPr>
          <w:rFonts w:eastAsiaTheme="minorHAnsi" w:cs="CIDFont+F3"/>
          <w:sz w:val="20"/>
          <w:szCs w:val="20"/>
          <w:lang w:val="hu-HU" w:bidi="ar-SA"/>
        </w:rPr>
        <w:t xml:space="preserve"> SVM (support vector machines), cluster analysis</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DA786C" w:rsidRPr="00DA786C" w:rsidRDefault="00DA786C" w:rsidP="00D2594B">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DA786C" w:rsidRPr="00DA786C" w:rsidRDefault="00DA786C" w:rsidP="00D2594B">
      <w:pPr>
        <w:jc w:val="both"/>
        <w:rPr>
          <w:rFonts w:cs="Arial"/>
          <w:b/>
          <w:color w:val="000000" w:themeColor="text1"/>
          <w:sz w:val="20"/>
          <w:szCs w:val="20"/>
          <w:lang w:val="en-GB"/>
        </w:rPr>
      </w:pPr>
      <w:proofErr w:type="gramStart"/>
      <w:r w:rsidRPr="00DA786C">
        <w:rPr>
          <w:rFonts w:cs="Arial"/>
          <w:b/>
          <w:color w:val="000000" w:themeColor="text1"/>
          <w:sz w:val="20"/>
          <w:szCs w:val="20"/>
          <w:lang w:val="en-GB"/>
        </w:rPr>
        <w:t>practices</w:t>
      </w:r>
      <w:proofErr w:type="gramEnd"/>
      <w:r w:rsidRPr="00DA786C">
        <w:rPr>
          <w:rFonts w:cs="Arial"/>
          <w:b/>
          <w:color w:val="000000" w:themeColor="text1"/>
          <w:sz w:val="20"/>
          <w:szCs w:val="20"/>
          <w:lang w:val="en-GB"/>
        </w:rPr>
        <w:t>:</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DA786C" w:rsidRPr="00DA786C" w:rsidRDefault="00DA786C" w:rsidP="00D2594B">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DA786C" w:rsidRPr="00DA786C" w:rsidRDefault="00DA786C" w:rsidP="00D2594B">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DA786C" w:rsidRPr="00DA786C" w:rsidRDefault="00DA786C" w:rsidP="00D2594B">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w:t>
      </w:r>
      <w:proofErr w:type="gramStart"/>
      <w:r w:rsidRPr="00DA786C">
        <w:rPr>
          <w:rFonts w:eastAsiaTheme="minorHAnsi" w:cs="CIDFont+F3"/>
          <w:sz w:val="20"/>
          <w:szCs w:val="20"/>
          <w:lang w:val="hu-HU" w:bidi="ar-SA"/>
        </w:rPr>
        <w:t>.N</w:t>
      </w:r>
      <w:proofErr w:type="gramEnd"/>
      <w:r w:rsidRPr="00DA786C">
        <w:rPr>
          <w:rFonts w:eastAsiaTheme="minorHAnsi" w:cs="CIDFont+F3"/>
          <w:sz w:val="20"/>
          <w:szCs w:val="20"/>
          <w:lang w:val="hu-HU" w:bidi="ar-SA"/>
        </w:rPr>
        <w:t>. Deming, Y. Michotte, D.L. Massart, L. Kaufman, B.G</w:t>
      </w:r>
      <w:proofErr w:type="gramStart"/>
      <w:r w:rsidRPr="00DA786C">
        <w:rPr>
          <w:rFonts w:eastAsiaTheme="minorHAnsi" w:cs="CIDFont+F3"/>
          <w:sz w:val="20"/>
          <w:szCs w:val="20"/>
          <w:lang w:val="hu-HU" w:bidi="ar-SA"/>
        </w:rPr>
        <w:t>.M.</w:t>
      </w:r>
      <w:proofErr w:type="gramEnd"/>
      <w:r w:rsidRPr="00DA786C">
        <w:rPr>
          <w:rFonts w:eastAsiaTheme="minorHAnsi" w:cs="CIDFont+F3"/>
          <w:sz w:val="20"/>
          <w:szCs w:val="20"/>
          <w:lang w:val="hu-HU" w:bidi="ar-SA"/>
        </w:rPr>
        <w:t xml:space="preserve"> Vandeginste: Chemometrics:</w:t>
      </w:r>
    </w:p>
    <w:p w:rsidR="00DA786C" w:rsidRPr="00DA786C" w:rsidRDefault="00DA786C" w:rsidP="00D2594B">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DA786C" w:rsidRDefault="00DA786C" w:rsidP="00DA786C">
      <w:pPr>
        <w:ind w:left="567"/>
        <w:jc w:val="both"/>
        <w:rPr>
          <w:rFonts w:cs="Arial"/>
          <w:color w:val="000000" w:themeColor="text1"/>
          <w:sz w:val="20"/>
          <w:szCs w:val="20"/>
          <w:lang w:val="en-GB"/>
        </w:rPr>
      </w:pPr>
    </w:p>
    <w:p w:rsidR="00DA786C" w:rsidRPr="005C2685" w:rsidRDefault="00DA786C" w:rsidP="0084345C">
      <w:pPr>
        <w:jc w:val="both"/>
        <w:rPr>
          <w:rFonts w:cs="Arial"/>
          <w:color w:val="000000" w:themeColor="text1"/>
          <w:sz w:val="20"/>
          <w:szCs w:val="20"/>
          <w:lang w:val="en-GB"/>
        </w:rPr>
      </w:pPr>
    </w:p>
    <w:p w:rsidR="00831DBF" w:rsidRPr="005C2685" w:rsidRDefault="00AD2C3D" w:rsidP="00B167C1">
      <w:pPr>
        <w:jc w:val="center"/>
        <w:rPr>
          <w:rFonts w:cs="Arial"/>
          <w:b/>
          <w:color w:val="000000" w:themeColor="text1"/>
          <w:sz w:val="20"/>
          <w:szCs w:val="20"/>
          <w:lang w:val="en-GB"/>
        </w:rPr>
      </w:pPr>
      <w:r w:rsidRPr="005C2685">
        <w:rPr>
          <w:rFonts w:cs="Arial"/>
          <w:b/>
          <w:color w:val="000000" w:themeColor="text1"/>
          <w:sz w:val="20"/>
          <w:szCs w:val="20"/>
          <w:lang w:val="en-GB"/>
        </w:rPr>
        <w:t>Dairy industry technology MTBE7027A</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8D5B37" w:rsidRPr="005C2685" w:rsidRDefault="00AD2C3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8D5B37"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42</w:t>
      </w:r>
      <w:r w:rsidR="008D5B37" w:rsidRPr="005C2685">
        <w:rPr>
          <w:rFonts w:cs="Times New Roman"/>
          <w:color w:val="000000" w:themeColor="text1"/>
          <w:sz w:val="20"/>
          <w:szCs w:val="20"/>
          <w:lang w:val="en-GB"/>
        </w:rPr>
        <w:t xml:space="preserve"> hour(s) seminar per semester</w:t>
      </w:r>
    </w:p>
    <w:p w:rsidR="00AD2C3D"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AD2C3D" w:rsidRPr="005C2685">
        <w:rPr>
          <w:rFonts w:cs="Arial"/>
          <w:color w:val="000000" w:themeColor="text1"/>
          <w:sz w:val="20"/>
          <w:szCs w:val="20"/>
          <w:lang w:val="en-GB"/>
        </w:rPr>
        <w:t>Oral exam</w:t>
      </w:r>
      <w:r w:rsidR="00AD2C3D" w:rsidRPr="005C2685">
        <w:rPr>
          <w:rFonts w:cs="Times New Roman"/>
          <w:color w:val="000000" w:themeColor="text1"/>
          <w:sz w:val="20"/>
          <w:szCs w:val="20"/>
          <w:lang w:val="en-GB"/>
        </w:rPr>
        <w:t xml:space="preserve"> </w:t>
      </w:r>
    </w:p>
    <w:p w:rsidR="008D5B37"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D5B37" w:rsidRPr="005C2685" w:rsidRDefault="008D5B3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AD2C3D" w:rsidRPr="005C2685">
        <w:rPr>
          <w:rFonts w:cs="Arial"/>
          <w:color w:val="000000" w:themeColor="text1"/>
          <w:sz w:val="20"/>
          <w:szCs w:val="20"/>
          <w:lang w:val="en-GB"/>
        </w:rPr>
        <w:t>Attendance to lectures/seminars</w:t>
      </w:r>
    </w:p>
    <w:p w:rsidR="008D5B37" w:rsidRPr="005C2685" w:rsidRDefault="008D5B37"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AD2C3D" w:rsidRPr="005C2685">
        <w:rPr>
          <w:rFonts w:cs="Arial"/>
          <w:color w:val="000000" w:themeColor="text1"/>
          <w:sz w:val="20"/>
          <w:szCs w:val="20"/>
          <w:lang w:val="en-GB"/>
        </w:rPr>
        <w:t>Oral exam</w:t>
      </w:r>
    </w:p>
    <w:p w:rsidR="008D5B37" w:rsidRPr="005C2685" w:rsidRDefault="008D5B37" w:rsidP="0084345C">
      <w:pPr>
        <w:jc w:val="both"/>
        <w:rPr>
          <w:rFonts w:cs="Arial"/>
          <w:color w:val="000000" w:themeColor="text1"/>
          <w:sz w:val="20"/>
          <w:szCs w:val="20"/>
          <w:lang w:val="en-GB"/>
        </w:rPr>
      </w:pPr>
    </w:p>
    <w:p w:rsidR="008D5B37" w:rsidRPr="005C2685" w:rsidRDefault="008D5B37" w:rsidP="0084345C">
      <w:pPr>
        <w:spacing w:before="60"/>
        <w:jc w:val="both"/>
        <w:rPr>
          <w:rFonts w:cs="Arial"/>
          <w:b/>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AD2C3D" w:rsidRPr="005C2685" w:rsidRDefault="008D5B37"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w:t>
      </w:r>
      <w:r w:rsidR="00AD2C3D" w:rsidRPr="005C2685">
        <w:rPr>
          <w:rFonts w:cs="Arial"/>
          <w:color w:val="000000" w:themeColor="text1"/>
          <w:sz w:val="20"/>
          <w:szCs w:val="20"/>
          <w:lang w:val="en-GB"/>
        </w:rPr>
        <w:t>to provide the necessary theoretic and practical information on the dairy industry, production and preservation of dairy products including technology issues.</w:t>
      </w:r>
    </w:p>
    <w:p w:rsidR="00831DBF" w:rsidRPr="005C2685" w:rsidRDefault="00831DB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r w:rsidRPr="005C2685">
        <w:rPr>
          <w:rFonts w:cs="Times New Roman"/>
          <w:b/>
          <w:color w:val="000000" w:themeColor="text1"/>
          <w:sz w:val="20"/>
          <w:szCs w:val="20"/>
          <w:lang w:val="en-GB"/>
        </w:rPr>
        <w:tab/>
      </w: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to dairy industry, current trends in milk consumption &amp; processing, physical and chemical composition of milk, its quality and nutritive value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Macro and micro element content of milk, organoleptic characteristics and microbiology</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Milk quality, sampling and quality control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Basic operations in milk processing: reception, storage, cleaning, pasteurisation, homogenisation, fat content, etc.</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Dairy products: milk-based drinks, special steps in the production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sweet and sour cream and butter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cheese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quark and cottage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processed cheese</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dairy products</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ice creams </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Role of milk and fermented products in the human nutrition</w:t>
      </w:r>
    </w:p>
    <w:p w:rsidR="00AD2C3D" w:rsidRPr="005C2685" w:rsidRDefault="00AD2C3D" w:rsidP="0084345C">
      <w:pPr>
        <w:pStyle w:val="Listaszerbekezds"/>
        <w:widowControl/>
        <w:numPr>
          <w:ilvl w:val="0"/>
          <w:numId w:val="12"/>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Effect of animal health on the milk quality</w:t>
      </w:r>
    </w:p>
    <w:p w:rsidR="00AD2C3D" w:rsidRPr="005C2685" w:rsidRDefault="00AD2C3D" w:rsidP="0084345C">
      <w:pPr>
        <w:pStyle w:val="Listaszerbekezds"/>
        <w:numPr>
          <w:ilvl w:val="0"/>
          <w:numId w:val="12"/>
        </w:numPr>
        <w:jc w:val="both"/>
        <w:rPr>
          <w:rFonts w:cs="Arial"/>
          <w:color w:val="000000" w:themeColor="text1"/>
          <w:sz w:val="20"/>
          <w:szCs w:val="20"/>
          <w:lang w:val="en-GB"/>
        </w:rPr>
      </w:pPr>
      <w:r w:rsidRPr="005C2685">
        <w:rPr>
          <w:rFonts w:cs="Arial"/>
          <w:color w:val="000000" w:themeColor="text1"/>
          <w:sz w:val="20"/>
          <w:szCs w:val="20"/>
          <w:lang w:val="en-GB"/>
        </w:rPr>
        <w:t>Methods of and tasks for the product development in the dairy industry</w:t>
      </w:r>
    </w:p>
    <w:p w:rsidR="00AD2C3D" w:rsidRPr="005C2685" w:rsidRDefault="00AD2C3D" w:rsidP="0084345C">
      <w:pPr>
        <w:pStyle w:val="Listaszerbekezds"/>
        <w:widowControl/>
        <w:autoSpaceDE/>
        <w:autoSpaceDN/>
        <w:spacing w:before="0" w:line="256" w:lineRule="auto"/>
        <w:ind w:left="720" w:firstLine="0"/>
        <w:contextualSpacing/>
        <w:jc w:val="both"/>
        <w:rPr>
          <w:rFonts w:cs="Arial"/>
          <w:color w:val="000000" w:themeColor="text1"/>
          <w:sz w:val="20"/>
          <w:szCs w:val="20"/>
          <w:lang w:val="en-GB"/>
        </w:rPr>
      </w:pPr>
    </w:p>
    <w:p w:rsidR="00831DBF" w:rsidRPr="005C2685" w:rsidRDefault="00831DBF" w:rsidP="0084345C">
      <w:pPr>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Milk quality: sampling and evaluation of raw milk</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Cream production, separation and setting the fat content</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Sour cream and butter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Quark and cottage cheese production</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Soft cheese production and ageing</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milk drinks (ice coffee, caramel &amp; fruit flavoured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Fermented dairy products (natural and flavoured)</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Use of fermentation by-products: whey-based products</w:t>
      </w:r>
    </w:p>
    <w:p w:rsidR="00AD2C3D" w:rsidRPr="005C2685" w:rsidRDefault="00AD2C3D" w:rsidP="0084345C">
      <w:pPr>
        <w:pStyle w:val="Listaszerbekezds"/>
        <w:widowControl/>
        <w:numPr>
          <w:ilvl w:val="0"/>
          <w:numId w:val="4"/>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Ice cream production</w:t>
      </w:r>
    </w:p>
    <w:p w:rsidR="008D5B37" w:rsidRPr="005C2685" w:rsidRDefault="00AD2C3D" w:rsidP="0084345C">
      <w:pPr>
        <w:pStyle w:val="Listaszerbekezds"/>
        <w:widowControl/>
        <w:numPr>
          <w:ilvl w:val="0"/>
          <w:numId w:val="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condensed and powdered milk</w:t>
      </w:r>
    </w:p>
    <w:p w:rsidR="00831DBF" w:rsidRPr="005C2685" w:rsidRDefault="00831DBF" w:rsidP="0084345C">
      <w:pPr>
        <w:pStyle w:val="Listaszerbekezds"/>
        <w:widowControl/>
        <w:autoSpaceDE/>
        <w:autoSpaceDN/>
        <w:spacing w:before="0" w:line="276" w:lineRule="auto"/>
        <w:ind w:left="786" w:firstLine="0"/>
        <w:contextualSpacing/>
        <w:jc w:val="both"/>
        <w:rPr>
          <w:rFonts w:cs="Arial"/>
          <w:color w:val="000000" w:themeColor="text1"/>
          <w:sz w:val="20"/>
          <w:szCs w:val="20"/>
          <w:lang w:val="en-GB"/>
        </w:rPr>
      </w:pPr>
    </w:p>
    <w:p w:rsidR="00831DBF" w:rsidRPr="005C2685" w:rsidRDefault="008D5B37" w:rsidP="0084345C">
      <w:pPr>
        <w:jc w:val="both"/>
        <w:rPr>
          <w:rFonts w:cs="Arial"/>
          <w:b/>
          <w:color w:val="000000" w:themeColor="text1"/>
          <w:sz w:val="20"/>
          <w:szCs w:val="20"/>
          <w:lang w:val="en-GB"/>
        </w:rPr>
      </w:pPr>
      <w:r w:rsidRPr="005C2685">
        <w:rPr>
          <w:rFonts w:cs="Arial"/>
          <w:b/>
          <w:color w:val="000000" w:themeColor="text1"/>
          <w:sz w:val="20"/>
          <w:szCs w:val="20"/>
          <w:lang w:val="en-GB"/>
        </w:rPr>
        <w:t>Literature, handbooks in English</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Chandan, R.C., Kilara, A., Shah, N.P. (2018): Dairy Processing and Quality Assurance</w:t>
      </w:r>
      <w:r w:rsidRPr="005C2685">
        <w:rPr>
          <w:rFonts w:cs="Arial"/>
          <w:color w:val="000000" w:themeColor="text1"/>
          <w:sz w:val="20"/>
          <w:szCs w:val="20"/>
          <w:lang w:val="en-GB"/>
        </w:rPr>
        <w:t xml:space="preserve">. </w:t>
      </w:r>
      <w:r w:rsidRPr="005C2685">
        <w:rPr>
          <w:rFonts w:eastAsiaTheme="minorHAnsi" w:cs="Arial"/>
          <w:color w:val="000000" w:themeColor="text1"/>
          <w:sz w:val="20"/>
          <w:szCs w:val="20"/>
          <w:lang w:val="en-GB"/>
        </w:rPr>
        <w:t>2008 &amp; 2016 by John Wiley &amp; Sons Ltd. p.663</w:t>
      </w:r>
    </w:p>
    <w:p w:rsidR="00AD2C3D" w:rsidRPr="005C2685" w:rsidRDefault="00AD2C3D"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Teknotext AB (1995). Dairy processing handbook. Tetra Pak Processing Systems AB. S-221 86 Lund, Sweden. p.442</w:t>
      </w:r>
    </w:p>
    <w:p w:rsidR="008D5B37" w:rsidRPr="005C2685" w:rsidRDefault="00AD2C3D"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Datta, N., Tomasula, P.M. (2015): Emerging Dairy Processing Technologies: Opportunities for the Dairy Industry 2015 by John Wiley &amp; Sons, Ltd. p.362</w:t>
      </w:r>
    </w:p>
    <w:p w:rsidR="00831DBF" w:rsidRPr="005C2685" w:rsidRDefault="00831DBF" w:rsidP="0084345C">
      <w:pPr>
        <w:jc w:val="both"/>
        <w:rPr>
          <w:rFonts w:cs="Arial"/>
          <w:color w:val="000000" w:themeColor="text1"/>
          <w:sz w:val="20"/>
          <w:szCs w:val="20"/>
          <w:lang w:val="en-GB"/>
        </w:rPr>
      </w:pPr>
    </w:p>
    <w:p w:rsidR="008D5B37" w:rsidRPr="005C2685" w:rsidRDefault="008D5B37" w:rsidP="0084345C">
      <w:pPr>
        <w:jc w:val="both"/>
        <w:rPr>
          <w:rFonts w:cs="Arial"/>
          <w:color w:val="000000" w:themeColor="text1"/>
          <w:sz w:val="20"/>
          <w:szCs w:val="20"/>
          <w:lang w:val="en-GB"/>
        </w:rPr>
      </w:pPr>
    </w:p>
    <w:p w:rsidR="007D7119" w:rsidRPr="005C2685" w:rsidRDefault="0067189B" w:rsidP="00B167C1">
      <w:pPr>
        <w:jc w:val="center"/>
        <w:rPr>
          <w:rFonts w:cs="Arial"/>
          <w:b/>
          <w:bCs/>
          <w:color w:val="000000" w:themeColor="text1"/>
          <w:sz w:val="20"/>
          <w:szCs w:val="20"/>
          <w:lang w:val="en-GB"/>
        </w:rPr>
      </w:pPr>
      <w:r w:rsidRPr="005C2685">
        <w:rPr>
          <w:rFonts w:cs="Arial"/>
          <w:b/>
          <w:bCs/>
          <w:color w:val="000000" w:themeColor="text1"/>
          <w:sz w:val="20"/>
          <w:szCs w:val="20"/>
          <w:lang w:val="en-GB"/>
        </w:rPr>
        <w:t>Economic sciences I., MTB7020A</w:t>
      </w:r>
    </w:p>
    <w:p w:rsidR="0067189B" w:rsidRPr="005C2685" w:rsidRDefault="0067189B" w:rsidP="0084345C">
      <w:pPr>
        <w:jc w:val="both"/>
        <w:rPr>
          <w:color w:val="000000" w:themeColor="text1"/>
          <w:sz w:val="20"/>
          <w:szCs w:val="20"/>
          <w:lang w:val="en-GB"/>
        </w:rPr>
      </w:pP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w:t>
      </w:r>
      <w:r w:rsidR="0067189B" w:rsidRPr="005C2685">
        <w:rPr>
          <w:rFonts w:cs="Times New Roman"/>
          <w:color w:val="000000" w:themeColor="text1"/>
          <w:sz w:val="20"/>
          <w:szCs w:val="20"/>
          <w:lang w:val="en-GB"/>
        </w:rPr>
        <w:t>it Points: 4</w:t>
      </w:r>
    </w:p>
    <w:p w:rsidR="00F10FFC"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56</w:t>
      </w:r>
      <w:r w:rsidR="00F10FFC" w:rsidRPr="005C2685">
        <w:rPr>
          <w:rFonts w:cs="Times New Roman"/>
          <w:color w:val="000000" w:themeColor="text1"/>
          <w:sz w:val="20"/>
          <w:szCs w:val="20"/>
          <w:lang w:val="en-GB"/>
        </w:rPr>
        <w:t xml:space="preserve"> hour(s) lecture and 0 hour(s) seminar per semester</w:t>
      </w: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10FFC" w:rsidRPr="005C2685" w:rsidRDefault="00F10FF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B9787D" w:rsidRPr="005C2685" w:rsidRDefault="00F10FF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B9787D" w:rsidRPr="005C2685">
        <w:rPr>
          <w:rFonts w:cs="Arial"/>
          <w:color w:val="000000" w:themeColor="text1"/>
          <w:sz w:val="20"/>
          <w:szCs w:val="20"/>
          <w:lang w:val="en-GB"/>
        </w:rPr>
        <w:t>Class attendance</w:t>
      </w:r>
    </w:p>
    <w:p w:rsidR="00F10FFC" w:rsidRPr="005C2685" w:rsidRDefault="00F10FFC" w:rsidP="0084345C">
      <w:pPr>
        <w:suppressAutoHyphens/>
        <w:spacing w:line="256" w:lineRule="auto"/>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B9787D" w:rsidRPr="005C2685">
        <w:rPr>
          <w:rFonts w:cs="Arial"/>
          <w:color w:val="000000" w:themeColor="text1"/>
          <w:sz w:val="20"/>
          <w:szCs w:val="20"/>
          <w:lang w:val="en-GB"/>
        </w:rPr>
        <w:t>Completing exercises, submitting essay, giving presentation, Written exam</w:t>
      </w:r>
      <w:r w:rsidR="00B9787D" w:rsidRPr="005C2685">
        <w:rPr>
          <w:rFonts w:cs="Times New Roman"/>
          <w:color w:val="000000" w:themeColor="text1"/>
          <w:sz w:val="20"/>
          <w:szCs w:val="20"/>
          <w:lang w:val="en-GB"/>
        </w:rPr>
        <w:t>.</w:t>
      </w:r>
    </w:p>
    <w:p w:rsidR="007D7119" w:rsidRPr="005C2685" w:rsidRDefault="007D7119" w:rsidP="0084345C">
      <w:pPr>
        <w:jc w:val="both"/>
        <w:rPr>
          <w:color w:val="000000" w:themeColor="text1"/>
          <w:sz w:val="20"/>
          <w:szCs w:val="20"/>
          <w:lang w:val="en-GB"/>
        </w:rPr>
      </w:pPr>
    </w:p>
    <w:p w:rsidR="00F10FFC" w:rsidRPr="005C2685" w:rsidRDefault="00F10FF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Summary of content </w:t>
      </w:r>
    </w:p>
    <w:p w:rsidR="0067189B" w:rsidRPr="005C2685" w:rsidRDefault="0067189B" w:rsidP="0084345C">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Micro-and Macroeconomics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will provide the students with the basic concepts of economics: how economists think about the behavior of households, firms; how to think about markets, how to analyze the economy as a whole, what is inflation and unemployment. By the end of the course students should be able to use some basic tools of economics and apply them in solving basic economic problems.</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831DBF" w:rsidRPr="005C2685" w:rsidRDefault="0067189B" w:rsidP="0084345C">
      <w:pPr>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p w:rsidR="00F10FFC" w:rsidRPr="005C2685" w:rsidRDefault="00F10FFC"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p>
    <w:p w:rsidR="0067189B" w:rsidRPr="005C2685" w:rsidRDefault="0067189B"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Micro- and Macroeconomics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Principles of economics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supply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How markets work</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Demand, supply and governmental interventions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Analysis of the market demand</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 structures</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Measuring national income I. </w:t>
      </w:r>
    </w:p>
    <w:p w:rsidR="0067189B" w:rsidRPr="005C2685" w:rsidRDefault="0067189B" w:rsidP="0084345C">
      <w:pPr>
        <w:pStyle w:val="Listaszerbekezds"/>
        <w:widowControl/>
        <w:numPr>
          <w:ilvl w:val="0"/>
          <w:numId w:val="1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national income II.</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Measuring the cost of living</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and economic growth</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Money</w:t>
      </w:r>
    </w:p>
    <w:p w:rsidR="0067189B" w:rsidRPr="005C2685" w:rsidRDefault="0067189B" w:rsidP="0084345C">
      <w:pPr>
        <w:pStyle w:val="Listaszerbekezds"/>
        <w:widowControl/>
        <w:numPr>
          <w:ilvl w:val="0"/>
          <w:numId w:val="13"/>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Unemployment</w:t>
      </w:r>
    </w:p>
    <w:p w:rsidR="0067189B" w:rsidRPr="005C2685" w:rsidRDefault="00B167C1" w:rsidP="00B167C1">
      <w:pPr>
        <w:pStyle w:val="Listaszerbekezds"/>
        <w:suppressAutoHyphens/>
        <w:spacing w:line="256" w:lineRule="auto"/>
        <w:ind w:left="0" w:firstLine="0"/>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67189B" w:rsidRPr="005C2685" w:rsidRDefault="0067189B"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Agricultural economics, History and functioning of the EU</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economics</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role of the agribusiness in the national economy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of the agriculture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structure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Agricultural foreign trade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Global challenges in the agriculture</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 history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Institutions of the EU </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and Monetary Union, EU budget</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Common Agricultural Policy II.</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Rural development policy</w:t>
      </w:r>
    </w:p>
    <w:p w:rsidR="0067189B" w:rsidRPr="005C2685" w:rsidRDefault="0067189B" w:rsidP="0084345C">
      <w:pPr>
        <w:pStyle w:val="Listaszerbekezds"/>
        <w:widowControl/>
        <w:numPr>
          <w:ilvl w:val="0"/>
          <w:numId w:val="14"/>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Energy policy</w:t>
      </w:r>
    </w:p>
    <w:p w:rsidR="00B167C1" w:rsidRPr="005C2685" w:rsidRDefault="00B167C1" w:rsidP="00B167C1">
      <w:pPr>
        <w:pStyle w:val="Listaszerbekezds"/>
        <w:widowControl/>
        <w:suppressAutoHyphens/>
        <w:autoSpaceDE/>
        <w:autoSpaceDN/>
        <w:spacing w:before="0" w:line="256" w:lineRule="auto"/>
        <w:ind w:left="720" w:firstLine="0"/>
        <w:contextualSpacing/>
        <w:jc w:val="both"/>
        <w:rPr>
          <w:rStyle w:val="tlid-translation"/>
          <w:rFonts w:cs="Arial"/>
          <w:color w:val="000000" w:themeColor="text1"/>
          <w:sz w:val="20"/>
          <w:szCs w:val="20"/>
          <w:lang w:val="en-GB"/>
        </w:rPr>
      </w:pPr>
    </w:p>
    <w:p w:rsidR="002A6B8B" w:rsidRPr="005C2685" w:rsidRDefault="00F10FF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Mankiw, G. (2009): Principles of Economics. South-Western, Mason, USA.</w:t>
      </w:r>
    </w:p>
    <w:p w:rsidR="0067189B" w:rsidRPr="005C2685" w:rsidRDefault="0067189B" w:rsidP="0084345C">
      <w:pPr>
        <w:widowControl/>
        <w:autoSpaceDE/>
        <w:autoSpaceDN/>
        <w:spacing w:line="256" w:lineRule="auto"/>
        <w:contextualSpacing/>
        <w:jc w:val="both"/>
        <w:rPr>
          <w:rFonts w:eastAsia="TimesNewRoman" w:cs="Arial"/>
          <w:color w:val="000000" w:themeColor="text1"/>
          <w:sz w:val="20"/>
          <w:szCs w:val="20"/>
          <w:lang w:val="en-GB"/>
        </w:rPr>
      </w:pPr>
      <w:r w:rsidRPr="005C2685">
        <w:rPr>
          <w:rFonts w:eastAsia="TimesNewRoman" w:cs="Arial"/>
          <w:color w:val="000000" w:themeColor="text1"/>
          <w:sz w:val="20"/>
          <w:szCs w:val="20"/>
          <w:lang w:val="en-GB"/>
        </w:rPr>
        <w:t>Banse, M. – Gorton, M. – Hartel, J. – Hughes, G. – Köckler, J. – Möllman, T. – Münch, W. (1999): The evolution of competitiveness in Hungarian agriculture: from transition to accession. MOCT-MOST Economic policy in transitional economies. 1999. vol. 9. No. 3. pp. 307-318.</w:t>
      </w:r>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EC (2017): European Commission. Proposal for a Directive of the European Parlament and of the Council on the promotion of the use of energy from renewable sources, </w:t>
      </w:r>
      <w:proofErr w:type="gramStart"/>
      <w:r w:rsidRPr="005C2685">
        <w:rPr>
          <w:rFonts w:cs="Arial"/>
          <w:color w:val="000000" w:themeColor="text1"/>
          <w:sz w:val="20"/>
          <w:szCs w:val="20"/>
          <w:lang w:val="en-GB"/>
        </w:rPr>
        <w:t>This</w:t>
      </w:r>
      <w:proofErr w:type="gramEnd"/>
      <w:r w:rsidRPr="005C2685">
        <w:rPr>
          <w:rFonts w:cs="Arial"/>
          <w:color w:val="000000" w:themeColor="text1"/>
          <w:sz w:val="20"/>
          <w:szCs w:val="20"/>
          <w:lang w:val="en-GB"/>
        </w:rPr>
        <w:t xml:space="preserve"> document corrects document COM (2016) 767 final of 30.11.2016, </w:t>
      </w:r>
      <w:hyperlink r:id="rId157" w:history="1">
        <w:r w:rsidRPr="005C2685">
          <w:rPr>
            <w:rStyle w:val="Hiperhivatkozs"/>
            <w:rFonts w:cs="Arial"/>
            <w:color w:val="000000" w:themeColor="text1"/>
            <w:sz w:val="20"/>
            <w:szCs w:val="20"/>
            <w:u w:val="none"/>
            <w:lang w:val="en-GB"/>
          </w:rPr>
          <w:t>http://eur-lex.europa.eu/legal-content/EN/TXT/?uri=CELEX:52016PC0767R%2801%29</w:t>
        </w:r>
      </w:hyperlink>
    </w:p>
    <w:p w:rsidR="0067189B" w:rsidRPr="005C2685" w:rsidRDefault="0067189B"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EUROSTAT (2017): Agricultural, forestry and fishery statistics. Statistical books. http://ec.europa.eu/eurostat/statistics-explained/index.php/Agriculture,_forestry_and_fishery_statistics</w:t>
      </w:r>
    </w:p>
    <w:p w:rsidR="007060C5" w:rsidRPr="005C2685" w:rsidRDefault="0067189B" w:rsidP="00B167C1">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EUROSTAT (2018): Farm structure statistics </w:t>
      </w:r>
      <w:hyperlink r:id="rId158" w:history="1">
        <w:r w:rsidRPr="005C2685">
          <w:rPr>
            <w:rStyle w:val="Hiperhivatkozs"/>
            <w:rFonts w:cs="Arial"/>
            <w:color w:val="000000" w:themeColor="text1"/>
            <w:sz w:val="20"/>
            <w:szCs w:val="20"/>
            <w:u w:val="none"/>
            <w:lang w:val="en-GB"/>
          </w:rPr>
          <w:t>http://ec.europa.eu/eurostat/statistics-explained/index.php/Farm_structure_statistics</w:t>
        </w:r>
      </w:hyperlink>
      <w:r w:rsidRPr="005C2685">
        <w:rPr>
          <w:rStyle w:val="Hiperhivatkozs"/>
          <w:rFonts w:cs="Arial"/>
          <w:color w:val="000000" w:themeColor="text1"/>
          <w:sz w:val="20"/>
          <w:szCs w:val="20"/>
          <w:u w:val="none"/>
          <w:lang w:val="en-GB"/>
        </w:rPr>
        <w:t xml:space="preserve"> (</w:t>
      </w:r>
      <w:r w:rsidR="00B167C1" w:rsidRPr="005C2685">
        <w:rPr>
          <w:rFonts w:cs="Arial"/>
          <w:color w:val="000000" w:themeColor="text1"/>
          <w:sz w:val="20"/>
          <w:szCs w:val="20"/>
          <w:lang w:val="en-GB"/>
        </w:rPr>
        <w:t>on 6 June 2018)</w:t>
      </w:r>
    </w:p>
    <w:p w:rsidR="007060C5" w:rsidRPr="005C2685" w:rsidRDefault="007060C5" w:rsidP="0084345C">
      <w:pPr>
        <w:pStyle w:val="Listaszerbekezds"/>
        <w:ind w:left="754" w:firstLine="0"/>
        <w:jc w:val="both"/>
        <w:rPr>
          <w:rFonts w:cs="Arial"/>
          <w:color w:val="000000" w:themeColor="text1"/>
          <w:sz w:val="20"/>
          <w:szCs w:val="20"/>
          <w:lang w:val="en-GB"/>
        </w:rPr>
      </w:pPr>
    </w:p>
    <w:p w:rsidR="00B167C1" w:rsidRPr="005C2685" w:rsidRDefault="00B167C1" w:rsidP="0084345C">
      <w:pPr>
        <w:pStyle w:val="Listaszerbekezds"/>
        <w:ind w:left="754" w:firstLine="0"/>
        <w:jc w:val="both"/>
        <w:rPr>
          <w:rFonts w:cs="Arial"/>
          <w:color w:val="000000" w:themeColor="text1"/>
          <w:sz w:val="20"/>
          <w:szCs w:val="20"/>
          <w:lang w:val="en-GB"/>
        </w:rPr>
      </w:pPr>
    </w:p>
    <w:p w:rsidR="00831DBF" w:rsidRPr="005C2685" w:rsidRDefault="0067189B"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 MTBE7024A</w:t>
      </w: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7060C5" w:rsidRPr="005C2685" w:rsidRDefault="0067189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7060C5" w:rsidRPr="005C2685">
        <w:rPr>
          <w:rFonts w:cs="Times New Roman"/>
          <w:color w:val="000000" w:themeColor="text1"/>
          <w:sz w:val="20"/>
          <w:szCs w:val="20"/>
          <w:lang w:val="en-GB"/>
        </w:rPr>
        <w:t xml:space="preserve"> hour(s) lecture and 14 hour(s) seminar per semester</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060C5" w:rsidRPr="005C2685" w:rsidRDefault="007060C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67189B" w:rsidRPr="005C2685">
        <w:rPr>
          <w:rFonts w:cs="Arial"/>
          <w:color w:val="000000" w:themeColor="text1"/>
          <w:sz w:val="20"/>
          <w:szCs w:val="20"/>
          <w:lang w:val="en-GB"/>
        </w:rPr>
        <w:t>The students shall write a test in the last week of the semester. The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of the course is that the score of this test will reach, or exceed 60% of the maximum score. Another pre</w:t>
      </w:r>
      <w:r w:rsidR="00B167C1" w:rsidRPr="005C2685">
        <w:rPr>
          <w:rFonts w:cs="Arial"/>
          <w:color w:val="000000" w:themeColor="text1"/>
          <w:sz w:val="20"/>
          <w:szCs w:val="20"/>
          <w:lang w:val="en-GB"/>
        </w:rPr>
        <w:t>-</w:t>
      </w:r>
      <w:r w:rsidR="0067189B" w:rsidRPr="005C2685">
        <w:rPr>
          <w:rFonts w:cs="Arial"/>
          <w:color w:val="000000" w:themeColor="text1"/>
          <w:sz w:val="20"/>
          <w:szCs w:val="20"/>
          <w:lang w:val="en-GB"/>
        </w:rPr>
        <w:t>requisitive of the signature is the submission of an essay and the oral presentation of the individually written essay of a given field of agricultural enterprise, with the pre-given content till the deadline (the end of the 8th week of the semester). The head of the course is going to refuse to sign the course if each of the three above-mentioned requirements are unsuccessful (e.g. in case of absence from the oral presentation, or failure to meet the deadline)</w:t>
      </w:r>
      <w:proofErr w:type="gramStart"/>
      <w:r w:rsidR="0067189B" w:rsidRPr="005C2685">
        <w:rPr>
          <w:rFonts w:cs="Arial"/>
          <w:color w:val="000000" w:themeColor="text1"/>
          <w:sz w:val="20"/>
          <w:szCs w:val="20"/>
          <w:lang w:val="en-GB"/>
        </w:rPr>
        <w:t>.</w:t>
      </w:r>
      <w:r w:rsidRPr="005C2685">
        <w:rPr>
          <w:rFonts w:cs="Arial"/>
          <w:color w:val="000000" w:themeColor="text1"/>
          <w:sz w:val="20"/>
          <w:szCs w:val="20"/>
          <w:lang w:val="en-GB"/>
        </w:rPr>
        <w:t>.</w:t>
      </w:r>
      <w:proofErr w:type="gramEnd"/>
    </w:p>
    <w:p w:rsidR="007060C5" w:rsidRPr="005C2685" w:rsidRDefault="007060C5"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67189B" w:rsidRPr="005C2685">
        <w:rPr>
          <w:rFonts w:cs="Arial"/>
          <w:color w:val="000000" w:themeColor="text1"/>
          <w:sz w:val="20"/>
          <w:szCs w:val="20"/>
          <w:lang w:val="en-GB"/>
        </w:rPr>
        <w:t>: Written exam.</w:t>
      </w:r>
      <w:r w:rsidRPr="005C2685">
        <w:rPr>
          <w:rFonts w:cs="Arial"/>
          <w:color w:val="000000" w:themeColor="text1"/>
          <w:sz w:val="20"/>
          <w:szCs w:val="20"/>
          <w:lang w:val="en-GB"/>
        </w:rPr>
        <w:t xml:space="preserve">. </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7189B" w:rsidRPr="005C2685" w:rsidRDefault="0067189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To become familiar with the basic knowledge of Farm Business Management.</w:t>
      </w:r>
    </w:p>
    <w:p w:rsidR="007060C5" w:rsidRPr="005C2685" w:rsidRDefault="007060C5"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RESOURCES IN AGRICULTURE AND ITS’ SPECIALITY</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THE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COSTS OF PRODUCTION AND COST-CONCEPTS FOR AGRICULTURE </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EFFICIENCY AND IT’S MEASUREMENT IN AGRICULTURE</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DECISION-MAKING AND RISK MANAGEMENT IN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PRODUCTION LEVELS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 PRINCIPLES: CHOOSING INPUT AND OUTPUT COMBINATIONS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ENTERPRISE BUDGETING AND PLANNING OF CASH FLOW</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INVESTMENT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ORGANIZATIONS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COMPLEX PLANNING OF AGRICULTURAL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FARM BUSINESS AND ENTERPRISE ANALYSIS</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PLANT PRODUCTION</w:t>
      </w:r>
    </w:p>
    <w:p w:rsidR="0067189B" w:rsidRPr="005C2685" w:rsidRDefault="0067189B" w:rsidP="0084345C">
      <w:pPr>
        <w:pStyle w:val="Listaszerbekezds"/>
        <w:widowControl/>
        <w:numPr>
          <w:ilvl w:val="0"/>
          <w:numId w:val="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ECONOMICS OF ANIMAL PRODUCTION</w:t>
      </w:r>
    </w:p>
    <w:p w:rsidR="00831DBF" w:rsidRPr="005C2685" w:rsidRDefault="00831DBF" w:rsidP="0084345C">
      <w:pPr>
        <w:ind w:left="284"/>
        <w:jc w:val="both"/>
        <w:rPr>
          <w:rFonts w:cs="Arial"/>
          <w:b/>
          <w:color w:val="000000" w:themeColor="text1"/>
          <w:sz w:val="20"/>
          <w:szCs w:val="20"/>
          <w:lang w:val="en-GB"/>
        </w:rPr>
      </w:pPr>
    </w:p>
    <w:p w:rsidR="007060C5" w:rsidRPr="005C2685" w:rsidRDefault="007060C5"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Time Value of Money, Role of time value in finance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versus Present Value</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calculation for single amounts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Present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Futures value of Annuity</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Perpetuities</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Investments </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Weighted Average Cost Of Capital</w:t>
      </w:r>
    </w:p>
    <w:p w:rsidR="0067189B" w:rsidRPr="005C2685" w:rsidRDefault="0067189B" w:rsidP="0084345C">
      <w:pPr>
        <w:pStyle w:val="Listaszerbekezds"/>
        <w:widowControl/>
        <w:numPr>
          <w:ilvl w:val="0"/>
          <w:numId w:val="15"/>
        </w:numPr>
        <w:autoSpaceDE/>
        <w:autoSpaceDN/>
        <w:spacing w:before="0" w:line="276" w:lineRule="auto"/>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Shares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 xml:space="preserve">Value maximalisation of Bonds </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Introduction to financial analysis,</w:t>
      </w:r>
    </w:p>
    <w:p w:rsidR="0067189B" w:rsidRPr="005C2685" w:rsidRDefault="0067189B" w:rsidP="0084345C">
      <w:pPr>
        <w:pStyle w:val="Listaszerbekezds"/>
        <w:widowControl/>
        <w:numPr>
          <w:ilvl w:val="0"/>
          <w:numId w:val="15"/>
        </w:numPr>
        <w:suppressAutoHyphens/>
        <w:autoSpaceDE/>
        <w:autoSpaceDN/>
        <w:spacing w:before="0"/>
        <w:contextualSpacing/>
        <w:jc w:val="both"/>
        <w:rPr>
          <w:rFonts w:cs="Arial"/>
          <w:caps/>
          <w:color w:val="000000" w:themeColor="text1"/>
          <w:sz w:val="20"/>
          <w:szCs w:val="20"/>
          <w:lang w:val="en-GB"/>
        </w:rPr>
      </w:pPr>
      <w:r w:rsidRPr="005C2685">
        <w:rPr>
          <w:rFonts w:cs="Arial"/>
          <w:bCs/>
          <w:caps/>
          <w:color w:val="000000" w:themeColor="text1"/>
          <w:sz w:val="20"/>
          <w:szCs w:val="20"/>
          <w:lang w:val="en-GB"/>
        </w:rPr>
        <w:t>Analyis with ratios and indicators</w:t>
      </w:r>
    </w:p>
    <w:p w:rsidR="0067189B" w:rsidRPr="005C2685" w:rsidRDefault="0067189B" w:rsidP="0084345C">
      <w:pPr>
        <w:pStyle w:val="Listaszerbekezds"/>
        <w:numPr>
          <w:ilvl w:val="0"/>
          <w:numId w:val="15"/>
        </w:numPr>
        <w:jc w:val="both"/>
        <w:rPr>
          <w:color w:val="000000" w:themeColor="text1"/>
          <w:sz w:val="20"/>
          <w:szCs w:val="20"/>
          <w:lang w:val="en-GB"/>
        </w:rPr>
      </w:pPr>
      <w:r w:rsidRPr="005C2685">
        <w:rPr>
          <w:rFonts w:cs="Arial"/>
          <w:bCs/>
          <w:caps/>
          <w:color w:val="000000" w:themeColor="text1"/>
          <w:sz w:val="20"/>
          <w:szCs w:val="20"/>
          <w:lang w:val="en-GB"/>
        </w:rPr>
        <w:t>Property analysis, Financial analysis</w:t>
      </w:r>
    </w:p>
    <w:p w:rsidR="0067189B" w:rsidRPr="005C2685" w:rsidRDefault="0067189B" w:rsidP="0084345C">
      <w:pPr>
        <w:pStyle w:val="Listaszerbekezds"/>
        <w:widowControl/>
        <w:suppressAutoHyphens/>
        <w:autoSpaceDE/>
        <w:autoSpaceDN/>
        <w:spacing w:before="0"/>
        <w:ind w:left="754" w:firstLine="0"/>
        <w:contextualSpacing/>
        <w:jc w:val="both"/>
        <w:rPr>
          <w:rFonts w:cs="Arial"/>
          <w:caps/>
          <w:color w:val="000000" w:themeColor="text1"/>
          <w:sz w:val="20"/>
          <w:szCs w:val="20"/>
          <w:lang w:val="en-GB"/>
        </w:rPr>
      </w:pPr>
    </w:p>
    <w:p w:rsidR="00831DBF" w:rsidRPr="005C2685" w:rsidRDefault="007060C5"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Ronald D. Kay William M. Edwards Patricia A. Duffy: Farm Management. McGraw-</w:t>
      </w:r>
      <w:proofErr w:type="gramStart"/>
      <w:r w:rsidRPr="005C2685">
        <w:rPr>
          <w:rFonts w:cs="Arial"/>
          <w:color w:val="000000" w:themeColor="text1"/>
          <w:sz w:val="20"/>
          <w:szCs w:val="20"/>
          <w:lang w:val="en-GB"/>
        </w:rPr>
        <w:t>Hill ,</w:t>
      </w:r>
      <w:proofErr w:type="gramEnd"/>
      <w:r w:rsidRPr="005C2685">
        <w:rPr>
          <w:rFonts w:cs="Arial"/>
          <w:color w:val="000000" w:themeColor="text1"/>
          <w:sz w:val="20"/>
          <w:szCs w:val="20"/>
          <w:lang w:val="en-GB"/>
        </w:rPr>
        <w:t xml:space="preserve"> 2006. </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Soloman-Elisabeth Jones: Essential Economics for Business, Pearson, Pearson, 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2014</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John Soloman-Kevin Hinde-Dean Garratt: Economics for Business 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edition, 2013.</w:t>
      </w:r>
    </w:p>
    <w:p w:rsidR="0067189B" w:rsidRPr="005C2685" w:rsidRDefault="0067189B"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F.R. David: Strategic Management, Cases and Concepts, McGraw Hill, 2012.</w:t>
      </w:r>
    </w:p>
    <w:p w:rsidR="007060C5" w:rsidRPr="005C2685" w:rsidRDefault="00445929" w:rsidP="0084345C">
      <w:pPr>
        <w:jc w:val="both"/>
        <w:rPr>
          <w:rFonts w:cs="Arial"/>
          <w:color w:val="000000" w:themeColor="text1"/>
          <w:sz w:val="20"/>
          <w:szCs w:val="20"/>
          <w:lang w:val="en-GB"/>
        </w:rPr>
      </w:pPr>
      <w:hyperlink r:id="rId159" w:history="1">
        <w:r w:rsidR="0067189B" w:rsidRPr="005C2685">
          <w:rPr>
            <w:rFonts w:cs="Arial"/>
            <w:color w:val="000000" w:themeColor="text1"/>
            <w:sz w:val="20"/>
            <w:szCs w:val="20"/>
            <w:lang w:val="en-GB"/>
          </w:rPr>
          <w:t>Berk, Jonathan</w:t>
        </w:r>
      </w:hyperlink>
      <w:r w:rsidR="0067189B" w:rsidRPr="005C2685">
        <w:rPr>
          <w:rFonts w:cs="Arial"/>
          <w:color w:val="000000" w:themeColor="text1"/>
          <w:sz w:val="20"/>
          <w:szCs w:val="20"/>
          <w:lang w:val="en-GB"/>
        </w:rPr>
        <w:t>: Fundamentals of Corporate Finance. Global Edition. 2014.</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831DBF"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Economic sciences III. MTB7026A</w:t>
      </w: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61601"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w:t>
      </w:r>
      <w:r w:rsidR="00361601" w:rsidRPr="005C2685">
        <w:rPr>
          <w:rFonts w:cs="Times New Roman"/>
          <w:color w:val="000000" w:themeColor="text1"/>
          <w:sz w:val="20"/>
          <w:szCs w:val="20"/>
          <w:lang w:val="en-GB"/>
        </w:rPr>
        <w:t xml:space="preserve"> hour(s) seminar per semester</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61601" w:rsidRPr="005C2685" w:rsidRDefault="0036160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F724C"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Passing a problem solving test.</w:t>
      </w:r>
    </w:p>
    <w:p w:rsidR="00361601" w:rsidRPr="005C2685" w:rsidRDefault="00361601"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F724C" w:rsidRPr="005C2685">
        <w:rPr>
          <w:rFonts w:cs="Arial"/>
          <w:color w:val="000000" w:themeColor="text1"/>
          <w:sz w:val="20"/>
          <w:szCs w:val="20"/>
          <w:lang w:val="en-GB"/>
        </w:rPr>
        <w:t>Colloquium</w:t>
      </w:r>
    </w:p>
    <w:p w:rsidR="002F724C" w:rsidRPr="005C2685" w:rsidRDefault="002F724C" w:rsidP="0084345C">
      <w:pPr>
        <w:tabs>
          <w:tab w:val="left" w:pos="1277"/>
        </w:tabs>
        <w:ind w:left="34"/>
        <w:jc w:val="both"/>
        <w:rPr>
          <w:color w:val="000000" w:themeColor="text1"/>
          <w:sz w:val="20"/>
          <w:szCs w:val="20"/>
          <w:lang w:val="en-GB"/>
        </w:rPr>
      </w:pPr>
    </w:p>
    <w:p w:rsidR="00361601" w:rsidRPr="005C2685" w:rsidRDefault="0036160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1DBF" w:rsidRPr="005C2685" w:rsidRDefault="002F724C" w:rsidP="0084345C">
      <w:pPr>
        <w:jc w:val="both"/>
        <w:rPr>
          <w:rFonts w:cs="Times New Roman"/>
          <w:color w:val="000000" w:themeColor="text1"/>
          <w:sz w:val="20"/>
          <w:szCs w:val="20"/>
          <w:lang w:val="en-GB"/>
        </w:rPr>
      </w:pPr>
      <w:r w:rsidRPr="005C2685">
        <w:rPr>
          <w:rFonts w:cs="Arial"/>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361601" w:rsidRPr="005C2685" w:rsidRDefault="00361601"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Logistic: Introduction. The structure of value creating processes. Production processes. Service processes. The role of the operations manager. The evolution of operations management. S</w:t>
      </w:r>
      <w:r w:rsidR="005C2685" w:rsidRPr="005C2685">
        <w:rPr>
          <w:rFonts w:cs="Arial"/>
          <w:color w:val="000000" w:themeColor="text1"/>
          <w:sz w:val="20"/>
          <w:szCs w:val="20"/>
          <w:lang w:val="en-GB"/>
        </w:rPr>
        <w:t>upply chain management. Globaliz</w:t>
      </w:r>
      <w:r w:rsidRPr="005C2685">
        <w:rPr>
          <w:rFonts w:cs="Arial"/>
          <w:color w:val="000000" w:themeColor="text1"/>
          <w:sz w:val="20"/>
          <w:szCs w:val="20"/>
          <w:lang w:val="en-GB"/>
        </w:rPr>
        <w:t>ation. Productivity and competitiveness.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and quality management. The TQM and quality management systems. Quality tools. The focus of quality management: the customer. Quality improvement. Lean six sigma. ISO 9000.</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Process design and technology. Outsourcing, process selection wit break even analysis. Process analysis, using process flowcharts, process development. Technology decisions: financial justification and technology primer.</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Consumer Markets and Buyer Behavio</w:t>
      </w:r>
      <w:r w:rsidR="005C2685">
        <w:rPr>
          <w:rFonts w:cs="Arial"/>
          <w:color w:val="000000" w:themeColor="text1"/>
          <w:sz w:val="20"/>
          <w:szCs w:val="20"/>
          <w:lang w:val="en-GB"/>
        </w:rPr>
        <w:t>u</w:t>
      </w:r>
      <w:r w:rsidRPr="005C2685">
        <w:rPr>
          <w:rFonts w:cs="Arial"/>
          <w:color w:val="000000" w:themeColor="text1"/>
          <w:sz w:val="20"/>
          <w:szCs w:val="20"/>
          <w:lang w:val="en-GB"/>
        </w:rPr>
        <w:t>r, Business Markets and Business Buyer Behavio</w:t>
      </w:r>
      <w:r w:rsidR="005C2685">
        <w:rPr>
          <w:rFonts w:cs="Arial"/>
          <w:color w:val="000000" w:themeColor="text1"/>
          <w:sz w:val="20"/>
          <w:szCs w:val="20"/>
          <w:lang w:val="en-GB"/>
        </w:rPr>
        <w:t>u</w:t>
      </w:r>
      <w:r w:rsidRPr="005C2685">
        <w:rPr>
          <w:rFonts w:cs="Arial"/>
          <w:color w:val="000000" w:themeColor="text1"/>
          <w:sz w:val="20"/>
          <w:szCs w:val="20"/>
          <w:lang w:val="en-GB"/>
        </w:rPr>
        <w:t xml:space="preserve">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Marketing Channels: Delivering Customer Value, Marketing communication: Delivering Customer Value,</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Professional consultancy: Orientation, course overview Bas</w:t>
      </w:r>
      <w:r w:rsidR="00B167C1" w:rsidRPr="005C2685">
        <w:rPr>
          <w:rFonts w:cs="Arial"/>
          <w:color w:val="000000" w:themeColor="text1"/>
          <w:sz w:val="20"/>
          <w:szCs w:val="20"/>
          <w:lang w:val="en-GB"/>
        </w:rPr>
        <w:t>e</w:t>
      </w:r>
      <w:r w:rsidRPr="005C2685">
        <w:rPr>
          <w:rFonts w:cs="Arial"/>
          <w:color w:val="000000" w:themeColor="text1"/>
          <w:sz w:val="20"/>
          <w:szCs w:val="20"/>
          <w:lang w:val="en-GB"/>
        </w:rPr>
        <w:t xml:space="preserve">ment of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Bas</w:t>
      </w:r>
      <w:r w:rsidR="00B167C1" w:rsidRPr="005C2685">
        <w:rPr>
          <w:rFonts w:cs="Arial"/>
          <w:color w:val="000000" w:themeColor="text1"/>
          <w:sz w:val="20"/>
          <w:szCs w:val="20"/>
          <w:lang w:val="en-GB"/>
        </w:rPr>
        <w:t>e</w:t>
      </w:r>
      <w:r w:rsidRPr="005C2685">
        <w:rPr>
          <w:rFonts w:cs="Arial"/>
          <w:color w:val="000000" w:themeColor="text1"/>
          <w:sz w:val="20"/>
          <w:szCs w:val="20"/>
          <w:lang w:val="en-GB"/>
        </w:rPr>
        <w:t>ment of Agricultural Consulting</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Support system of Decision Making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Process of Agricultural Consulting </w:t>
      </w:r>
    </w:p>
    <w:p w:rsidR="002F724C" w:rsidRPr="005C2685" w:rsidRDefault="002F724C" w:rsidP="0084345C">
      <w:pPr>
        <w:pStyle w:val="Listaszerbekezds"/>
        <w:widowControl/>
        <w:numPr>
          <w:ilvl w:val="0"/>
          <w:numId w:val="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Operation of</w:t>
      </w:r>
      <w:r w:rsidR="005C2685" w:rsidRPr="005C2685">
        <w:rPr>
          <w:rFonts w:cs="Arial"/>
          <w:color w:val="000000" w:themeColor="text1"/>
          <w:sz w:val="20"/>
          <w:szCs w:val="20"/>
          <w:lang w:val="en-GB"/>
        </w:rPr>
        <w:t xml:space="preserve"> Agricultural Consulting Organiz</w:t>
      </w:r>
      <w:r w:rsidRPr="005C2685">
        <w:rPr>
          <w:rFonts w:cs="Arial"/>
          <w:color w:val="000000" w:themeColor="text1"/>
          <w:sz w:val="20"/>
          <w:szCs w:val="20"/>
          <w:lang w:val="en-GB"/>
        </w:rPr>
        <w:t>ation and Systems</w:t>
      </w:r>
    </w:p>
    <w:p w:rsidR="002F724C" w:rsidRPr="005C2685" w:rsidRDefault="002F724C" w:rsidP="0084345C">
      <w:pPr>
        <w:spacing w:before="60" w:line="256" w:lineRule="auto"/>
        <w:jc w:val="both"/>
        <w:rPr>
          <w:rFonts w:cs="Arial"/>
          <w:color w:val="000000" w:themeColor="text1"/>
          <w:sz w:val="20"/>
          <w:szCs w:val="20"/>
          <w:lang w:val="en-GB"/>
        </w:rPr>
      </w:pPr>
    </w:p>
    <w:p w:rsidR="00831DBF" w:rsidRPr="005C2685" w:rsidRDefault="00361601" w:rsidP="0084345C">
      <w:pPr>
        <w:tabs>
          <w:tab w:val="left" w:pos="2940"/>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Russell, R. S. - Taylor, B. W</w:t>
      </w:r>
      <w:proofErr w:type="gramStart"/>
      <w:r w:rsidRPr="005C2685">
        <w:rPr>
          <w:rFonts w:cs="Arial"/>
          <w:color w:val="000000" w:themeColor="text1"/>
          <w:sz w:val="20"/>
          <w:szCs w:val="20"/>
          <w:lang w:val="en-GB"/>
        </w:rPr>
        <w:t>. :</w:t>
      </w:r>
      <w:proofErr w:type="gramEnd"/>
      <w:r w:rsidRPr="005C2685">
        <w:rPr>
          <w:rFonts w:cs="Arial"/>
          <w:color w:val="000000" w:themeColor="text1"/>
          <w:sz w:val="20"/>
          <w:szCs w:val="20"/>
          <w:lang w:val="en-GB"/>
        </w:rPr>
        <w:t xml:space="preserve"> Operations Management, 8th Edition, Wiley &amp; Suns, INC., ISBN10 1118808908 ISBN13 9781118808900, 2014</w:t>
      </w:r>
    </w:p>
    <w:p w:rsidR="007060C5" w:rsidRPr="005C2685" w:rsidRDefault="002F724C" w:rsidP="0084345C">
      <w:pPr>
        <w:jc w:val="both"/>
        <w:rPr>
          <w:rFonts w:cs="Arial"/>
          <w:color w:val="000000" w:themeColor="text1"/>
          <w:sz w:val="20"/>
          <w:szCs w:val="20"/>
          <w:lang w:val="en-GB"/>
        </w:rPr>
      </w:pPr>
      <w:proofErr w:type="gramStart"/>
      <w:r w:rsidRPr="005C2685">
        <w:rPr>
          <w:rFonts w:cs="Arial"/>
          <w:color w:val="000000" w:themeColor="text1"/>
          <w:sz w:val="20"/>
          <w:szCs w:val="20"/>
          <w:lang w:val="en-GB"/>
        </w:rPr>
        <w:t>ppt</w:t>
      </w:r>
      <w:proofErr w:type="gramEnd"/>
      <w:r w:rsidRPr="005C2685">
        <w:rPr>
          <w:rFonts w:cs="Arial"/>
          <w:color w:val="000000" w:themeColor="text1"/>
          <w:sz w:val="20"/>
          <w:szCs w:val="20"/>
          <w:lang w:val="en-GB"/>
        </w:rPr>
        <w:t xml:space="preserve"> materials of the lectures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2F724C" w:rsidRPr="005C2685" w:rsidRDefault="002F724C" w:rsidP="00B167C1">
      <w:pPr>
        <w:tabs>
          <w:tab w:val="left" w:pos="3060"/>
        </w:tabs>
        <w:jc w:val="center"/>
        <w:rPr>
          <w:rFonts w:cs="Times New Roman"/>
          <w:color w:val="000000" w:themeColor="text1"/>
          <w:sz w:val="20"/>
          <w:szCs w:val="20"/>
          <w:lang w:val="en-GB"/>
        </w:rPr>
      </w:pPr>
      <w:r w:rsidRPr="005C2685">
        <w:rPr>
          <w:rFonts w:cs="Arial"/>
          <w:b/>
          <w:color w:val="000000" w:themeColor="text1"/>
          <w:sz w:val="20"/>
          <w:szCs w:val="20"/>
          <w:lang w:val="en-GB"/>
        </w:rPr>
        <w:t>Electrotechnics MTBE7006A</w:t>
      </w:r>
    </w:p>
    <w:p w:rsidR="002F724C" w:rsidRPr="005C2685" w:rsidRDefault="002F724C" w:rsidP="0084345C">
      <w:pPr>
        <w:tabs>
          <w:tab w:val="left" w:pos="3060"/>
        </w:tabs>
        <w:jc w:val="both"/>
        <w:rPr>
          <w:rFonts w:cs="Times New Roman"/>
          <w:color w:val="000000" w:themeColor="text1"/>
          <w:sz w:val="20"/>
          <w:szCs w:val="20"/>
          <w:lang w:val="en-GB"/>
        </w:rPr>
      </w:pPr>
    </w:p>
    <w:p w:rsidR="00C923A0" w:rsidRPr="005C2685" w:rsidRDefault="002F724C" w:rsidP="0084345C">
      <w:pPr>
        <w:tabs>
          <w:tab w:val="left" w:pos="3060"/>
        </w:tabs>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r w:rsidRPr="005C2685">
        <w:rPr>
          <w:rFonts w:cs="Times New Roman"/>
          <w:color w:val="000000" w:themeColor="text1"/>
          <w:sz w:val="20"/>
          <w:szCs w:val="20"/>
          <w:lang w:val="en-GB"/>
        </w:rPr>
        <w:tab/>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2F724C"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F724C" w:rsidRPr="005C2685">
        <w:rPr>
          <w:rFonts w:cs="Times New Roman"/>
          <w:color w:val="000000" w:themeColor="text1"/>
          <w:sz w:val="20"/>
          <w:szCs w:val="20"/>
          <w:lang w:val="en-GB"/>
        </w:rPr>
        <w:t>practical course mark</w:t>
      </w:r>
    </w:p>
    <w:p w:rsidR="00C923A0" w:rsidRPr="005C2685" w:rsidRDefault="00C923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F724C" w:rsidRPr="005C2685" w:rsidRDefault="00C923A0" w:rsidP="00B167C1">
      <w:pPr>
        <w:spacing w:after="120"/>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Attendance at lectures is recommended, but not compulsory. Participation at practice classes is compulsory. A student must attend the practice classes and may not miss more than three times during the semester. In case a student does so, the subject will not be signed and the student must repeat the course. A student can’t make up a practice class with another group. Attendance at practice classes will be recorded by the practice leader. Being late is equivalent with an absence. Missed practice classes must be made up for at a later date, being discussed with the tutor. Active participation is evaluated by the teacher in every class. If student’s behavio</w:t>
      </w:r>
      <w:r w:rsidR="00CC3D51">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absence because of the lack of active participation in class. During the semester there is one test. Students have to sit for this test.</w:t>
      </w:r>
      <w:r w:rsidR="00B167C1" w:rsidRPr="005C2685">
        <w:rPr>
          <w:rFonts w:cs="Arial"/>
          <w:color w:val="000000" w:themeColor="text1"/>
          <w:sz w:val="20"/>
          <w:szCs w:val="20"/>
          <w:lang w:val="en-GB"/>
        </w:rPr>
        <w:t xml:space="preserve"> </w:t>
      </w:r>
      <w:r w:rsidR="002F724C" w:rsidRPr="005C2685">
        <w:rPr>
          <w:rFonts w:cs="Arial"/>
          <w:color w:val="000000" w:themeColor="text1"/>
          <w:sz w:val="20"/>
          <w:szCs w:val="20"/>
          <w:lang w:val="en-GB"/>
        </w:rPr>
        <w:t>Preparing measurement reports until deadline.</w:t>
      </w:r>
    </w:p>
    <w:p w:rsidR="00C923A0" w:rsidRPr="005C2685" w:rsidRDefault="00C923A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w:t>
      </w:r>
      <w:r w:rsidR="002F724C" w:rsidRPr="005C2685">
        <w:rPr>
          <w:rFonts w:cs="Times New Roman"/>
          <w:color w:val="000000" w:themeColor="text1"/>
          <w:sz w:val="20"/>
          <w:szCs w:val="20"/>
          <w:lang w:val="en-GB"/>
        </w:rPr>
        <w:t>:</w:t>
      </w:r>
      <w:r w:rsidR="002F724C" w:rsidRPr="005C2685">
        <w:rPr>
          <w:rFonts w:cs="Arial"/>
          <w:color w:val="000000" w:themeColor="text1"/>
          <w:sz w:val="20"/>
          <w:szCs w:val="20"/>
          <w:lang w:val="en-GB"/>
        </w:rPr>
        <w:t xml:space="preserve"> test</w:t>
      </w:r>
    </w:p>
    <w:p w:rsidR="00B167C1" w:rsidRPr="005C2685" w:rsidRDefault="00B167C1" w:rsidP="0084345C">
      <w:pPr>
        <w:jc w:val="both"/>
        <w:rPr>
          <w:color w:val="000000" w:themeColor="text1"/>
          <w:sz w:val="20"/>
          <w:szCs w:val="20"/>
          <w:lang w:val="en-GB"/>
        </w:rPr>
      </w:pPr>
    </w:p>
    <w:p w:rsidR="00725F16" w:rsidRPr="005C2685" w:rsidRDefault="00C923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The goal of the subject is to make the student understand the basic contexts of the food marketing especially the segmentation, the targeting and positioning. The subject emphasizes the role of the marketing mix in the food markets therefore we study the product, the price, </w:t>
      </w:r>
      <w:proofErr w:type="gramStart"/>
      <w:r w:rsidRPr="005C2685">
        <w:rPr>
          <w:rFonts w:cs="Arial"/>
          <w:color w:val="000000" w:themeColor="text1"/>
          <w:sz w:val="20"/>
          <w:szCs w:val="20"/>
          <w:lang w:val="en-GB"/>
        </w:rPr>
        <w:t>the</w:t>
      </w:r>
      <w:proofErr w:type="gramEnd"/>
      <w:r w:rsidRPr="005C2685">
        <w:rPr>
          <w:rFonts w:cs="Arial"/>
          <w:color w:val="000000" w:themeColor="text1"/>
          <w:sz w:val="20"/>
          <w:szCs w:val="20"/>
          <w:lang w:val="en-GB"/>
        </w:rPr>
        <w:t xml:space="preserve"> place and promotion tools in detail. The community marketing tools and strategies are also part of the subject</w:t>
      </w:r>
    </w:p>
    <w:p w:rsidR="00C923A0" w:rsidRPr="005C2685" w:rsidRDefault="00C923A0"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Electrostatics, DC networks: basic electrical concepts of electric charge, electric current (amperage), electric field, electric field work, electric voltage (potential), electric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Power source (ideal real), Power Source (ideal for real), Consumer, Ohm's Law, Resistance - design, characteristic data, division, marking according to IEC standard.</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Passive resistance of bipolar networks, Star-delta, delta-star conversion, Electrical work, electric power, efficiency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Kirchhoff’s laws, Voltage divider, potentiometer, extending measuring range of a Volt meter current divider, extending measuring range of an Amp meter, Wheatstone bridge</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Nodal analysis, Mesh analysis, superposition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Network analysis: Northon and Thevenin theory</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1.Test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complex number, AC circuit mean value (RMS).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Behavio</w:t>
      </w:r>
      <w:r w:rsidR="00CC3D51">
        <w:rPr>
          <w:rFonts w:cs="Arial"/>
          <w:color w:val="000000" w:themeColor="text1"/>
          <w:sz w:val="20"/>
          <w:szCs w:val="20"/>
          <w:lang w:val="en-GB"/>
        </w:rPr>
        <w:t>u</w:t>
      </w:r>
      <w:r w:rsidRPr="005C2685">
        <w:rPr>
          <w:rFonts w:cs="Arial"/>
          <w:color w:val="000000" w:themeColor="text1"/>
          <w:sz w:val="20"/>
          <w:szCs w:val="20"/>
          <w:lang w:val="en-GB"/>
        </w:rPr>
        <w:t>r of a resistance in AC circuit, inductance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 capacitance behavio</w:t>
      </w:r>
      <w:r w:rsidR="005C2685">
        <w:rPr>
          <w:rFonts w:cs="Arial"/>
          <w:color w:val="000000" w:themeColor="text1"/>
          <w:sz w:val="20"/>
          <w:szCs w:val="20"/>
          <w:lang w:val="en-GB"/>
        </w:rPr>
        <w:t>u</w:t>
      </w:r>
      <w:r w:rsidRPr="005C2685">
        <w:rPr>
          <w:rFonts w:cs="Arial"/>
          <w:color w:val="000000" w:themeColor="text1"/>
          <w:sz w:val="20"/>
          <w:szCs w:val="20"/>
          <w:lang w:val="en-GB"/>
        </w:rPr>
        <w:t>r in AC circuit.</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AC circuit network analysis, AC Kirchhoff’s laws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Performance of AC circuits, power factor correction, Three-phase systems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Transient signals in the AC circuits</w:t>
      </w:r>
    </w:p>
    <w:p w:rsidR="002F724C" w:rsidRPr="005C2685" w:rsidRDefault="002F724C" w:rsidP="0084345C">
      <w:pPr>
        <w:pStyle w:val="Listaszerbekezds"/>
        <w:widowControl/>
        <w:numPr>
          <w:ilvl w:val="0"/>
          <w:numId w:val="1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Advanced alternating current circuits: RL, RC, RLC circuits, parallel RL, RC, RLC circuits.</w:t>
      </w:r>
    </w:p>
    <w:p w:rsidR="002F724C" w:rsidRPr="005C2685" w:rsidRDefault="002F724C" w:rsidP="0084345C">
      <w:pPr>
        <w:pStyle w:val="Listaszerbekezds"/>
        <w:numPr>
          <w:ilvl w:val="0"/>
          <w:numId w:val="16"/>
        </w:numPr>
        <w:jc w:val="both"/>
        <w:rPr>
          <w:rFonts w:cs="Arial"/>
          <w:color w:val="000000" w:themeColor="text1"/>
          <w:sz w:val="20"/>
          <w:szCs w:val="20"/>
          <w:lang w:val="en-GB"/>
        </w:rPr>
      </w:pPr>
      <w:r w:rsidRPr="005C2685">
        <w:rPr>
          <w:rFonts w:cs="Arial"/>
          <w:color w:val="000000" w:themeColor="text1"/>
          <w:sz w:val="20"/>
          <w:szCs w:val="20"/>
          <w:lang w:val="en-GB"/>
        </w:rPr>
        <w:t>Test</w:t>
      </w:r>
    </w:p>
    <w:p w:rsidR="002F724C"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C923A0" w:rsidRPr="005C2685" w:rsidRDefault="00C923A0"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description, laboratory regulations, Safety regulations and safety instruction</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to measurements and instrumentation (measuring error, power supply, digital multimeter, signal generator)</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w:t>
      </w:r>
      <w:r w:rsidRPr="005C2685">
        <w:rPr>
          <w:rFonts w:cs="Arial"/>
          <w:color w:val="000000" w:themeColor="text1"/>
          <w:sz w:val="20"/>
          <w:szCs w:val="20"/>
          <w:vertAlign w:val="superscript"/>
          <w:lang w:val="en-GB"/>
        </w:rPr>
        <w:t>st</w:t>
      </w:r>
      <w:r w:rsidRPr="005C2685">
        <w:rPr>
          <w:rFonts w:cs="Arial"/>
          <w:color w:val="000000" w:themeColor="text1"/>
          <w:sz w:val="20"/>
          <w:szCs w:val="20"/>
          <w:lang w:val="en-GB"/>
        </w:rPr>
        <w:t xml:space="preserve"> measurement: measuring the characteristics of DC voltage (U, I, RB, P)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2</w:t>
      </w:r>
      <w:r w:rsidRPr="005C2685">
        <w:rPr>
          <w:rFonts w:cs="Arial"/>
          <w:color w:val="000000" w:themeColor="text1"/>
          <w:sz w:val="20"/>
          <w:szCs w:val="20"/>
          <w:vertAlign w:val="superscript"/>
          <w:lang w:val="en-GB"/>
        </w:rPr>
        <w:t>nd</w:t>
      </w:r>
      <w:r w:rsidRPr="005C2685">
        <w:rPr>
          <w:rFonts w:cs="Arial"/>
          <w:color w:val="000000" w:themeColor="text1"/>
          <w:sz w:val="20"/>
          <w:szCs w:val="20"/>
          <w:lang w:val="en-GB"/>
        </w:rPr>
        <w:t xml:space="preserve"> measurement: measuring the values of DC circuit. Using Kirchhoff’s laws.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3</w:t>
      </w:r>
      <w:r w:rsidRPr="005C2685">
        <w:rPr>
          <w:rFonts w:cs="Arial"/>
          <w:color w:val="000000" w:themeColor="text1"/>
          <w:sz w:val="20"/>
          <w:szCs w:val="20"/>
          <w:vertAlign w:val="superscript"/>
          <w:lang w:val="en-GB"/>
        </w:rPr>
        <w:t>rd</w:t>
      </w:r>
      <w:r w:rsidRPr="005C2685">
        <w:rPr>
          <w:rFonts w:cs="Arial"/>
          <w:color w:val="000000" w:themeColor="text1"/>
          <w:sz w:val="20"/>
          <w:szCs w:val="20"/>
          <w:lang w:val="en-GB"/>
        </w:rPr>
        <w:t xml:space="preserve"> measurement: measuring the values of DC circuit. Using voltage and current divider.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4</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Perform a complex DC measurement and calculation task.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Repeat practice and consultation. </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introduction to AC measurements and instrumentation (AC type digital multimeter, signal generator, oscilloscope, LRC meter).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w:t>
      </w:r>
      <w:proofErr w:type="gramStart"/>
      <w:r w:rsidRPr="005C2685">
        <w:rPr>
          <w:rFonts w:cs="Arial"/>
          <w:color w:val="000000" w:themeColor="text1"/>
          <w:sz w:val="20"/>
          <w:szCs w:val="20"/>
          <w:lang w:val="en-GB"/>
        </w:rPr>
        <w:t>,voltage</w:t>
      </w:r>
      <w:proofErr w:type="gramEnd"/>
      <w:r w:rsidRPr="005C2685">
        <w:rPr>
          <w:rFonts w:cs="Arial"/>
          <w:color w:val="000000" w:themeColor="text1"/>
          <w:sz w:val="20"/>
          <w:szCs w:val="20"/>
          <w:lang w:val="en-GB"/>
        </w:rPr>
        <w:t xml:space="preserve"> characteristics measurement (Ueff, Ieff, f, P, waveform) using Ohm’s law.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capacitive and inductive elements. Analysis of serial and parallel RLC circuits.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alternating current analysis of wien-bridge.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serial RLC circuit. Report writing.</w:t>
      </w:r>
    </w:p>
    <w:p w:rsidR="002F724C" w:rsidRPr="005C2685" w:rsidRDefault="002F724C" w:rsidP="0084345C">
      <w:pPr>
        <w:pStyle w:val="Listaszerbekezds"/>
        <w:widowControl/>
        <w:numPr>
          <w:ilvl w:val="0"/>
          <w:numId w:val="1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vertAlign w:val="superscript"/>
          <w:lang w:val="en-GB"/>
        </w:rPr>
        <w:t>th</w:t>
      </w:r>
      <w:r w:rsidRPr="005C2685">
        <w:rPr>
          <w:rFonts w:cs="Arial"/>
          <w:color w:val="000000" w:themeColor="text1"/>
          <w:sz w:val="20"/>
          <w:szCs w:val="20"/>
          <w:lang w:val="en-GB"/>
        </w:rPr>
        <w:t xml:space="preserve"> measurement: Measuring of parallel RLC circuit. Report writing.</w:t>
      </w:r>
    </w:p>
    <w:p w:rsidR="002F724C" w:rsidRPr="005C2685" w:rsidRDefault="002F724C" w:rsidP="0084345C">
      <w:pPr>
        <w:pStyle w:val="Listaszerbekezds"/>
        <w:numPr>
          <w:ilvl w:val="0"/>
          <w:numId w:val="17"/>
        </w:numPr>
        <w:jc w:val="both"/>
        <w:rPr>
          <w:rFonts w:cs="Times New Roman"/>
          <w:b/>
          <w:color w:val="000000" w:themeColor="text1"/>
          <w:sz w:val="20"/>
          <w:szCs w:val="20"/>
          <w:lang w:val="en-GB"/>
        </w:rPr>
      </w:pPr>
      <w:r w:rsidRPr="005C2685">
        <w:rPr>
          <w:rFonts w:cs="Arial"/>
          <w:color w:val="000000" w:themeColor="text1"/>
          <w:sz w:val="20"/>
          <w:szCs w:val="20"/>
          <w:lang w:val="en-GB"/>
        </w:rPr>
        <w:t>Repeat practice and consultation.</w:t>
      </w:r>
      <w:r w:rsidRPr="005C2685">
        <w:rPr>
          <w:rFonts w:cs="Arial"/>
          <w:color w:val="000000" w:themeColor="text1"/>
          <w:sz w:val="20"/>
          <w:szCs w:val="20"/>
          <w:lang w:val="en-GB"/>
        </w:rPr>
        <w:tab/>
      </w:r>
    </w:p>
    <w:p w:rsidR="002F724C" w:rsidRPr="005C2685" w:rsidRDefault="002F724C"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831DBF" w:rsidRPr="005C2685" w:rsidRDefault="00C923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spacing w:after="120"/>
        <w:contextualSpacing/>
        <w:jc w:val="both"/>
        <w:rPr>
          <w:rFonts w:cs="Arial"/>
          <w:color w:val="000000" w:themeColor="text1"/>
          <w:sz w:val="20"/>
          <w:szCs w:val="20"/>
          <w:lang w:val="en-GB"/>
        </w:rPr>
      </w:pPr>
      <w:r w:rsidRPr="005C2685">
        <w:rPr>
          <w:rFonts w:cs="Arial"/>
          <w:color w:val="000000" w:themeColor="text1"/>
          <w:sz w:val="20"/>
          <w:szCs w:val="20"/>
          <w:lang w:val="en-GB"/>
        </w:rPr>
        <w:t>Electronic Circuits: Handbook for Design and Application, U. Tietze, Ch. Schenk, 2nd edition, 2008, ISBN-10: 3540004297</w:t>
      </w:r>
    </w:p>
    <w:p w:rsidR="00C923A0" w:rsidRPr="005C2685" w:rsidRDefault="00C923A0"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2F724C" w:rsidP="00B167C1">
      <w:pPr>
        <w:jc w:val="center"/>
        <w:rPr>
          <w:rFonts w:cs="Arial"/>
          <w:b/>
          <w:color w:val="000000" w:themeColor="text1"/>
          <w:sz w:val="20"/>
          <w:szCs w:val="20"/>
          <w:lang w:val="en-GB"/>
        </w:rPr>
      </w:pPr>
      <w:r w:rsidRPr="005C2685">
        <w:rPr>
          <w:rFonts w:cs="Arial"/>
          <w:b/>
          <w:color w:val="000000" w:themeColor="text1"/>
          <w:sz w:val="20"/>
          <w:szCs w:val="20"/>
          <w:lang w:val="en-GB"/>
        </w:rPr>
        <w:t>Environmental management MTB7015A</w:t>
      </w:r>
    </w:p>
    <w:p w:rsidR="002F724C" w:rsidRPr="005C2685" w:rsidRDefault="002F724C" w:rsidP="0084345C">
      <w:pPr>
        <w:jc w:val="both"/>
        <w:rPr>
          <w:rFonts w:cs="Arial"/>
          <w:b/>
          <w:color w:val="000000" w:themeColor="text1"/>
          <w:sz w:val="20"/>
          <w:szCs w:val="20"/>
          <w:lang w:val="en-GB"/>
        </w:rPr>
      </w:pP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725F16" w:rsidRPr="005C2685" w:rsidRDefault="002F724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725F1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725F16" w:rsidRPr="005C2685">
        <w:rPr>
          <w:rFonts w:cs="Times New Roman"/>
          <w:color w:val="000000" w:themeColor="text1"/>
          <w:sz w:val="20"/>
          <w:szCs w:val="20"/>
          <w:lang w:val="en-GB"/>
        </w:rPr>
        <w:t xml:space="preserve"> hour(s) seminar per semester</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w:t>
      </w:r>
      <w:r w:rsidR="00A102B7"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exam</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102B7"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F724C" w:rsidRPr="005C2685">
        <w:rPr>
          <w:rFonts w:cs="Arial"/>
          <w:color w:val="000000" w:themeColor="text1"/>
          <w:sz w:val="20"/>
          <w:szCs w:val="20"/>
          <w:lang w:val="en-GB"/>
        </w:rPr>
        <w:t>Attendance at lectures is recommended, but not compulsory. A report, including the overall assessment of soil/water/air /waste problems in the country the student lives in. Active participation is evaluated by the teacher. If a student’s behavio</w:t>
      </w:r>
      <w:r w:rsidR="005C2685">
        <w:rPr>
          <w:rFonts w:cs="Arial"/>
          <w:color w:val="000000" w:themeColor="text1"/>
          <w:sz w:val="20"/>
          <w:szCs w:val="20"/>
          <w:lang w:val="en-GB"/>
        </w:rPr>
        <w:t>u</w:t>
      </w:r>
      <w:r w:rsidR="002F724C" w:rsidRPr="005C2685">
        <w:rPr>
          <w:rFonts w:cs="Arial"/>
          <w:color w:val="000000" w:themeColor="text1"/>
          <w:sz w:val="20"/>
          <w:szCs w:val="20"/>
          <w:lang w:val="en-GB"/>
        </w:rPr>
        <w:t>r or conduct doesn’t meet the requirements of active participation, the teacher may evaluate his/her participation as an absence because of the lack of active participation in class.</w:t>
      </w:r>
    </w:p>
    <w:p w:rsidR="00725F16" w:rsidRPr="005C2685" w:rsidRDefault="00725F1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F724C" w:rsidRPr="005C2685">
        <w:rPr>
          <w:rFonts w:cs="Arial"/>
          <w:color w:val="000000" w:themeColor="text1"/>
          <w:sz w:val="20"/>
          <w:szCs w:val="20"/>
          <w:lang w:val="en-GB"/>
        </w:rPr>
        <w:t>Written exam</w:t>
      </w:r>
    </w:p>
    <w:p w:rsidR="00725F16" w:rsidRPr="005C2685" w:rsidRDefault="00725F16" w:rsidP="0084345C">
      <w:pPr>
        <w:jc w:val="both"/>
        <w:rPr>
          <w:color w:val="000000" w:themeColor="text1"/>
          <w:sz w:val="20"/>
          <w:szCs w:val="20"/>
          <w:lang w:val="en-GB"/>
        </w:rPr>
      </w:pPr>
    </w:p>
    <w:p w:rsidR="00725F16" w:rsidRPr="005C2685" w:rsidRDefault="00725F1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25F16" w:rsidRPr="005C2685" w:rsidRDefault="00725F1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environment, environmental protection, environmental management, environmental pollution. Classification of environmental elements. Characteristics and major types of systems. The concept of model and modelling, the characteristics of the model. Principles of environmental protection.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Concept and classification of natural resources. Biogeochemical cycles (Carbon-, Nitrogen-, </w:t>
      </w:r>
      <w:proofErr w:type="gramStart"/>
      <w:r w:rsidRPr="005C2685">
        <w:rPr>
          <w:rFonts w:cs="Arial"/>
          <w:color w:val="000000" w:themeColor="text1"/>
          <w:sz w:val="20"/>
          <w:szCs w:val="20"/>
          <w:lang w:val="en-GB"/>
        </w:rPr>
        <w:t>Oxygen</w:t>
      </w:r>
      <w:proofErr w:type="gramEnd"/>
      <w:r w:rsidRPr="005C2685">
        <w:rPr>
          <w:rFonts w:cs="Arial"/>
          <w:color w:val="000000" w:themeColor="text1"/>
          <w:sz w:val="20"/>
          <w:szCs w:val="20"/>
          <w:lang w:val="en-GB"/>
        </w:rPr>
        <w:t>- cycle).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impact of societies on the environment (agricultural societies, urbanization, technological advances, their negative environmental effects).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International environmental protection is organized. Overview of major environmental conferences. Concept of sustainable development.</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problems (war and peace, overpopulation, food crisis, material and energy crisis, environmental crisis).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Global environmental problems in details</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Pollution of the environment, classification of pollutants, types and causes of pollution</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Soil protection. The concept of soil, its functions. The concept of soil degradation, its causes, factors preventing soil fertility. Sources of soil contamination. Heavy metal and oil pollution of soils. Remediation technologies, phytoremediation. Self-cleaning of soils.</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concept, structure and composition of the atmosphere. Thinning of the ozone layer, greenhouse effect, odorous substances in the atmosphere, air pollution caused by landfills. Atmospheric aerosols. Smog grouping, characteristics. Self-cleaning of the air. x</w:t>
      </w:r>
    </w:p>
    <w:p w:rsidR="002F724C" w:rsidRPr="005C2685" w:rsidRDefault="002F724C" w:rsidP="0084345C">
      <w:pPr>
        <w:pStyle w:val="Listaszerbekezds"/>
        <w:widowControl/>
        <w:numPr>
          <w:ilvl w:val="0"/>
          <w:numId w:val="18"/>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Basics of water protection, Classic water rating, Collection and treatment of communal wastewater, placement of by-product</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effects of agricultural production. Erosion, deflation, salinization, acidification. Effects of crop production and animal husbandry on soil, water and air</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Definition of waste, waste management and classification of waste</w:t>
      </w:r>
    </w:p>
    <w:p w:rsidR="002F724C" w:rsidRPr="005C2685" w:rsidRDefault="002F724C" w:rsidP="0084345C">
      <w:pPr>
        <w:pStyle w:val="Listaszerbekezds"/>
        <w:widowControl/>
        <w:numPr>
          <w:ilvl w:val="0"/>
          <w:numId w:val="1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causes of radioactive contamination. Effects of radioactive contamination on humans, flora and fauna</w:t>
      </w:r>
    </w:p>
    <w:p w:rsidR="000476D3" w:rsidRPr="005C2685" w:rsidRDefault="002F724C"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r w:rsidRPr="005C2685">
        <w:rPr>
          <w:rFonts w:cs="Arial"/>
          <w:color w:val="000000" w:themeColor="text1"/>
          <w:sz w:val="20"/>
          <w:szCs w:val="20"/>
          <w:lang w:val="en-GB"/>
        </w:rPr>
        <w:t>Characteristics and propagation of noise and sound. Noise protection laws, load limits. Noise measurement. Effects of noise on humans. Methods of noise reduction.</w:t>
      </w:r>
    </w:p>
    <w:p w:rsidR="00725F16" w:rsidRPr="005C2685" w:rsidRDefault="00725F16" w:rsidP="0084345C">
      <w:pPr>
        <w:jc w:val="both"/>
        <w:rPr>
          <w:color w:val="000000" w:themeColor="text1"/>
          <w:sz w:val="20"/>
          <w:szCs w:val="20"/>
          <w:lang w:val="en-GB"/>
        </w:rPr>
      </w:pP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C. Lovett- D. G. Ockwell.: 2010. A Handbook of Environmental Management.</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J.M. Blais, M. Rosen, J.P. Smol.: 2015. Environmental Contaminants.</w:t>
      </w:r>
    </w:p>
    <w:p w:rsidR="002F724C" w:rsidRPr="005C2685" w:rsidRDefault="002F724C"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 S. Kalamdhad, J. Singh, K. Dhamodharan.: 2016. Advances in Waste Management.</w:t>
      </w:r>
    </w:p>
    <w:p w:rsidR="007060C5" w:rsidRPr="005C2685" w:rsidRDefault="002F724C" w:rsidP="0084345C">
      <w:pPr>
        <w:jc w:val="both"/>
        <w:rPr>
          <w:rFonts w:cs="Arial"/>
          <w:color w:val="000000" w:themeColor="text1"/>
          <w:sz w:val="20"/>
          <w:szCs w:val="20"/>
          <w:lang w:val="en-GB"/>
        </w:rPr>
      </w:pPr>
      <w:r w:rsidRPr="005C2685">
        <w:rPr>
          <w:rFonts w:cs="Arial"/>
          <w:color w:val="000000" w:themeColor="text1"/>
          <w:sz w:val="20"/>
          <w:szCs w:val="20"/>
          <w:lang w:val="en-GB"/>
        </w:rPr>
        <w:t>V. I. Grover.: 2006. Water: Global Common and Global Problems.</w:t>
      </w:r>
    </w:p>
    <w:p w:rsidR="007060C5" w:rsidRPr="005C2685" w:rsidRDefault="007060C5"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2002EE" w:rsidP="00B167C1">
      <w:pPr>
        <w:jc w:val="center"/>
        <w:rPr>
          <w:rFonts w:cs="Arial"/>
          <w:b/>
          <w:color w:val="000000" w:themeColor="text1"/>
          <w:sz w:val="20"/>
          <w:szCs w:val="20"/>
          <w:lang w:val="en-GB"/>
        </w:rPr>
      </w:pPr>
      <w:r w:rsidRPr="005C2685">
        <w:rPr>
          <w:rFonts w:cs="Arial"/>
          <w:b/>
          <w:color w:val="000000" w:themeColor="text1"/>
          <w:sz w:val="20"/>
          <w:szCs w:val="20"/>
          <w:lang w:val="en-GB"/>
        </w:rPr>
        <w:t>Food analytics MTBE7023A</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A102B7" w:rsidRPr="005C2685" w:rsidRDefault="002002E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A102B7"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2002EE" w:rsidRPr="005C2685">
        <w:rPr>
          <w:rFonts w:cs="Arial"/>
          <w:color w:val="000000" w:themeColor="text1"/>
          <w:sz w:val="20"/>
          <w:szCs w:val="20"/>
          <w:lang w:val="en-GB"/>
        </w:rPr>
        <w:t>practical course mark</w:t>
      </w:r>
    </w:p>
    <w:p w:rsidR="000476D3" w:rsidRPr="005C2685" w:rsidRDefault="000476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00EA8" w:rsidRPr="005C2685">
        <w:rPr>
          <w:rFonts w:cs="Arial"/>
          <w:color w:val="000000" w:themeColor="text1"/>
          <w:sz w:val="20"/>
          <w:szCs w:val="20"/>
          <w:lang w:val="en-GB"/>
        </w:rPr>
        <w:t>Successful test (60%) and participation in practices</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00EA8" w:rsidRPr="005C2685">
        <w:rPr>
          <w:rFonts w:cs="Arial"/>
          <w:color w:val="000000" w:themeColor="text1"/>
          <w:sz w:val="20"/>
          <w:szCs w:val="20"/>
          <w:lang w:val="en-GB"/>
        </w:rPr>
        <w:t>Test and practical course mark</w:t>
      </w:r>
    </w:p>
    <w:p w:rsidR="00A102B7" w:rsidRPr="005C2685" w:rsidRDefault="00A102B7" w:rsidP="0084345C">
      <w:pPr>
        <w:jc w:val="both"/>
        <w:rPr>
          <w:color w:val="000000" w:themeColor="text1"/>
          <w:sz w:val="20"/>
          <w:szCs w:val="20"/>
          <w:lang w:val="en-GB"/>
        </w:rPr>
      </w:pP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002EE" w:rsidRPr="005C2685" w:rsidRDefault="002002EE"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The main aim of the lectures is to know the classic analytical methodologies and their theoretical background. The students get knowledge about different methods which are suitable for the determination of physicochemical parameters of food. </w:t>
      </w:r>
    </w:p>
    <w:p w:rsidR="00A102B7" w:rsidRPr="005C2685" w:rsidRDefault="00A102B7"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002EE" w:rsidRPr="005C2685" w:rsidRDefault="002002EE" w:rsidP="0084345C">
      <w:pPr>
        <w:pStyle w:val="Listaszerbekezds"/>
        <w:widowControl/>
        <w:numPr>
          <w:ilvl w:val="0"/>
          <w:numId w:val="1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ingredients; Sampling and sample preparation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moisture content, ash content and electrical conductivity determination </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lipids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proteins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carbohydrates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fibre content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vitamin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enzyme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antioxidant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amino acid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acid content and acidity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alcoholic beverages’ nutritional parameter determination</w:t>
      </w:r>
    </w:p>
    <w:p w:rsidR="002002EE" w:rsidRPr="005C2685" w:rsidRDefault="002002EE" w:rsidP="0084345C">
      <w:pPr>
        <w:pStyle w:val="Listaszerbekezds"/>
        <w:widowControl/>
        <w:numPr>
          <w:ilvl w:val="0"/>
          <w:numId w:val="19"/>
        </w:numPr>
        <w:autoSpaceDE/>
        <w:autoSpaceDN/>
        <w:spacing w:before="0" w:line="276" w:lineRule="auto"/>
        <w:ind w:left="714" w:hanging="357"/>
        <w:contextualSpacing/>
        <w:jc w:val="both"/>
        <w:rPr>
          <w:rFonts w:cs="Arial"/>
          <w:color w:val="000000" w:themeColor="text1"/>
          <w:sz w:val="20"/>
          <w:szCs w:val="20"/>
          <w:lang w:val="en-GB"/>
        </w:rPr>
      </w:pPr>
      <w:r w:rsidRPr="005C2685">
        <w:rPr>
          <w:rFonts w:cs="Arial"/>
          <w:color w:val="000000" w:themeColor="text1"/>
          <w:sz w:val="20"/>
          <w:szCs w:val="20"/>
          <w:lang w:val="en-GB"/>
        </w:rPr>
        <w:t>Methodology of sensory analysis</w:t>
      </w:r>
    </w:p>
    <w:p w:rsidR="002002EE" w:rsidRPr="005C2685" w:rsidRDefault="002002EE" w:rsidP="0084345C">
      <w:pPr>
        <w:pStyle w:val="Listaszerbekezds"/>
        <w:numPr>
          <w:ilvl w:val="0"/>
          <w:numId w:val="19"/>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Methodology of nutritional value calculation</w:t>
      </w:r>
    </w:p>
    <w:p w:rsidR="00B167C1" w:rsidRPr="005C2685" w:rsidRDefault="00B167C1" w:rsidP="00B167C1">
      <w:pPr>
        <w:pStyle w:val="Listaszerbekezds"/>
        <w:spacing w:line="276" w:lineRule="auto"/>
        <w:ind w:left="720" w:firstLine="0"/>
        <w:jc w:val="both"/>
        <w:rPr>
          <w:rFonts w:cs="Arial"/>
          <w:color w:val="000000" w:themeColor="text1"/>
          <w:sz w:val="20"/>
          <w:szCs w:val="20"/>
          <w:lang w:val="en-GB"/>
        </w:rPr>
      </w:pPr>
    </w:p>
    <w:p w:rsidR="00000EA8" w:rsidRPr="005C2685" w:rsidRDefault="00000EA8" w:rsidP="00B167C1">
      <w:pPr>
        <w:pStyle w:val="Listaszerbekezds"/>
        <w:spacing w:line="276" w:lineRule="auto"/>
        <w:ind w:left="0" w:firstLine="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00EA8" w:rsidRPr="005C2685" w:rsidRDefault="00000EA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carry out different classic analytical methods in the laboratory. At the end of this semester, students will be able to prepare samples and to determine the nutritional parameters of different food. </w:t>
      </w:r>
    </w:p>
    <w:p w:rsidR="00B167C1" w:rsidRPr="005C2685" w:rsidRDefault="00B167C1" w:rsidP="0084345C">
      <w:pPr>
        <w:suppressAutoHyphens/>
        <w:ind w:left="34"/>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Safety training</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dry matter content, ash content and electrical conductivity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fat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Determination of nitrogen and protein content </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carbohydrate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dietary fibre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vitamin C</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diastase activity</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total phenolic and flavonoid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proline content</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acid content, acidity and pH</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Determination of physicochemical parameters of alcoholic beverages</w:t>
      </w:r>
    </w:p>
    <w:p w:rsidR="00000EA8" w:rsidRPr="005C2685" w:rsidRDefault="00000EA8" w:rsidP="0084345C">
      <w:pPr>
        <w:pStyle w:val="Listaszerbekezds"/>
        <w:widowControl/>
        <w:numPr>
          <w:ilvl w:val="0"/>
          <w:numId w:val="2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Sensory analysis</w:t>
      </w:r>
    </w:p>
    <w:p w:rsidR="00000EA8" w:rsidRPr="005C2685" w:rsidRDefault="00000EA8" w:rsidP="0084345C">
      <w:pPr>
        <w:pStyle w:val="Listaszerbekezds"/>
        <w:numPr>
          <w:ilvl w:val="0"/>
          <w:numId w:val="20"/>
        </w:numPr>
        <w:spacing w:line="276" w:lineRule="auto"/>
        <w:jc w:val="both"/>
        <w:rPr>
          <w:rFonts w:cs="Arial"/>
          <w:color w:val="000000" w:themeColor="text1"/>
          <w:sz w:val="20"/>
          <w:szCs w:val="20"/>
          <w:lang w:val="en-GB"/>
        </w:rPr>
      </w:pPr>
      <w:r w:rsidRPr="005C2685">
        <w:rPr>
          <w:rFonts w:cs="Arial"/>
          <w:color w:val="000000" w:themeColor="text1"/>
          <w:sz w:val="20"/>
          <w:szCs w:val="20"/>
          <w:lang w:val="en-GB"/>
        </w:rPr>
        <w:t>Test</w:t>
      </w:r>
    </w:p>
    <w:p w:rsidR="002002EE" w:rsidRPr="005C2685" w:rsidRDefault="002002EE" w:rsidP="0084345C">
      <w:pPr>
        <w:pStyle w:val="Listaszerbekezds"/>
        <w:widowControl/>
        <w:autoSpaceDE/>
        <w:autoSpaceDN/>
        <w:spacing w:before="0" w:line="276" w:lineRule="auto"/>
        <w:ind w:left="714" w:firstLine="0"/>
        <w:contextualSpacing/>
        <w:jc w:val="both"/>
        <w:rPr>
          <w:rFonts w:cs="Arial"/>
          <w:color w:val="000000" w:themeColor="text1"/>
          <w:sz w:val="20"/>
          <w:szCs w:val="20"/>
          <w:lang w:val="en-GB"/>
        </w:rPr>
      </w:pPr>
    </w:p>
    <w:p w:rsidR="00A102B7" w:rsidRPr="005C2685" w:rsidRDefault="00A102B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00EA8" w:rsidRPr="005C2685" w:rsidRDefault="00000EA8"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János Csapó, Éva Visi Vargáné (2011): Introduction to the Chemistry of Foods and Forages. Digitális tankönyvtár (http://www.tankonyvtar.hu/hu/tartalom/tamop425/0059_chemistry_of_foods/adatok.html)</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Péter Sipos (2013): Quality Analysis of Agricultural Products. Digitális tankönyvtár (</w:t>
      </w:r>
      <w:hyperlink r:id="rId160" w:history="1">
        <w:r w:rsidRPr="005C2685">
          <w:rPr>
            <w:rStyle w:val="Hiperhivatkozs"/>
            <w:rFonts w:cs="Arial"/>
            <w:color w:val="000000" w:themeColor="text1"/>
            <w:sz w:val="20"/>
            <w:szCs w:val="20"/>
            <w:u w:val="none"/>
            <w:lang w:val="en-GB"/>
          </w:rPr>
          <w:t>http://www.tankonyvtar.hu/hu/tartalom/tamop412A/2011_0009_Sipos_Peter-Quality_Analysis_of_Agricultural_Products/ch04s02.html</w:t>
        </w:r>
      </w:hyperlink>
      <w:r w:rsidRPr="005C2685">
        <w:rPr>
          <w:rFonts w:cs="Arial"/>
          <w:color w:val="000000" w:themeColor="text1"/>
          <w:sz w:val="20"/>
          <w:szCs w:val="20"/>
          <w:lang w:val="en-GB"/>
        </w:rPr>
        <w:t>)</w:t>
      </w:r>
    </w:p>
    <w:p w:rsidR="00000EA8" w:rsidRPr="005C2685" w:rsidRDefault="00000EA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Bogdanov, S. (2002). Harmonised Methods of the Interantional Honey Commission. Swiss Bee Research Centre. FAM, Liebefeld, CH-3003 Bern, Switzerland</w:t>
      </w:r>
    </w:p>
    <w:p w:rsidR="007060C5" w:rsidRPr="005C2685" w:rsidRDefault="00000EA8" w:rsidP="0084345C">
      <w:pPr>
        <w:jc w:val="both"/>
        <w:rPr>
          <w:rFonts w:cs="Arial"/>
          <w:color w:val="000000" w:themeColor="text1"/>
          <w:sz w:val="20"/>
          <w:szCs w:val="20"/>
          <w:lang w:val="en-GB"/>
        </w:rPr>
      </w:pPr>
      <w:r w:rsidRPr="005C2685">
        <w:rPr>
          <w:rFonts w:cs="Arial"/>
          <w:color w:val="000000" w:themeColor="text1"/>
          <w:sz w:val="20"/>
          <w:szCs w:val="20"/>
          <w:lang w:val="en-GB"/>
        </w:rPr>
        <w:t>Codex Alimentarius; Directives</w:t>
      </w:r>
    </w:p>
    <w:p w:rsidR="007060C5" w:rsidRPr="005C2685" w:rsidRDefault="007060C5" w:rsidP="0084345C">
      <w:pPr>
        <w:jc w:val="both"/>
        <w:rPr>
          <w:rFonts w:cs="Arial"/>
          <w:color w:val="000000" w:themeColor="text1"/>
          <w:sz w:val="20"/>
          <w:szCs w:val="20"/>
          <w:lang w:val="en-GB"/>
        </w:rPr>
      </w:pPr>
    </w:p>
    <w:p w:rsidR="000476D3" w:rsidRPr="005C2685" w:rsidRDefault="000476D3" w:rsidP="0084345C">
      <w:pPr>
        <w:jc w:val="both"/>
        <w:rPr>
          <w:rFonts w:cs="Arial"/>
          <w:color w:val="000000" w:themeColor="text1"/>
          <w:sz w:val="20"/>
          <w:szCs w:val="20"/>
          <w:lang w:val="en-GB"/>
        </w:rPr>
      </w:pPr>
    </w:p>
    <w:p w:rsidR="000476D3" w:rsidRPr="005C2685" w:rsidRDefault="00F60A15" w:rsidP="00B167C1">
      <w:pPr>
        <w:jc w:val="center"/>
        <w:rPr>
          <w:rFonts w:cs="Arial"/>
          <w:b/>
          <w:color w:val="000000" w:themeColor="text1"/>
          <w:sz w:val="20"/>
          <w:szCs w:val="20"/>
          <w:lang w:val="en-GB"/>
        </w:rPr>
      </w:pPr>
      <w:r w:rsidRPr="005C2685">
        <w:rPr>
          <w:rFonts w:cs="Arial"/>
          <w:b/>
          <w:noProof/>
          <w:color w:val="000000" w:themeColor="text1"/>
          <w:sz w:val="20"/>
          <w:szCs w:val="20"/>
          <w:lang w:val="en-GB"/>
        </w:rPr>
        <w:t>Food chemistry, MTBE7014A</w:t>
      </w:r>
    </w:p>
    <w:p w:rsidR="00A102B7" w:rsidRPr="005C2685" w:rsidRDefault="00F60A15"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60A15" w:rsidRPr="005C2685">
        <w:rPr>
          <w:rFonts w:cs="Times New Roman"/>
          <w:color w:val="000000" w:themeColor="text1"/>
          <w:sz w:val="20"/>
          <w:szCs w:val="20"/>
          <w:lang w:val="en-GB"/>
        </w:rPr>
        <w:t>174</w:t>
      </w:r>
      <w:r w:rsidRPr="005C2685">
        <w:rPr>
          <w:rFonts w:cs="Times New Roman"/>
          <w:color w:val="000000" w:themeColor="text1"/>
          <w:sz w:val="20"/>
          <w:szCs w:val="20"/>
          <w:lang w:val="en-GB"/>
        </w:rPr>
        <w:t xml:space="preserve"> hour(s) seminar per semester</w:t>
      </w:r>
    </w:p>
    <w:p w:rsidR="00A102B7" w:rsidRPr="005C2685" w:rsidRDefault="00A102B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A102B7" w:rsidRPr="005C2685" w:rsidRDefault="00A102B7" w:rsidP="0084345C">
      <w:pPr>
        <w:jc w:val="both"/>
        <w:rPr>
          <w:rFonts w:cs="Times New Roman"/>
          <w:color w:val="000000" w:themeColor="text1"/>
          <w:sz w:val="20"/>
          <w:szCs w:val="20"/>
          <w:lang w:val="en-GB"/>
        </w:rPr>
      </w:pPr>
      <w:r w:rsidRPr="005C2685">
        <w:rPr>
          <w:rFonts w:cs="Arial"/>
          <w:color w:val="000000" w:themeColor="text1"/>
          <w:sz w:val="20"/>
          <w:szCs w:val="20"/>
          <w:lang w:val="en-GB"/>
        </w:rPr>
        <w:t>Preliminary requirements:</w:t>
      </w:r>
      <w:r w:rsidRPr="005C2685">
        <w:rPr>
          <w:rFonts w:cs="Arial"/>
          <w:i/>
          <w:color w:val="000000" w:themeColor="text1"/>
          <w:sz w:val="20"/>
          <w:szCs w:val="20"/>
          <w:lang w:val="en-GB"/>
        </w:rPr>
        <w:t xml:space="preserve"> </w:t>
      </w:r>
      <w:r w:rsidRPr="005C2685">
        <w:rPr>
          <w:rFonts w:cs="Arial"/>
          <w:color w:val="000000" w:themeColor="text1"/>
          <w:sz w:val="20"/>
          <w:szCs w:val="20"/>
          <w:lang w:val="en-GB"/>
        </w:rPr>
        <w:t>Basics of food microbiology, Basics of cellular and molecular biology, Nutritional sciences</w:t>
      </w:r>
    </w:p>
    <w:p w:rsidR="00B167C1" w:rsidRPr="005C2685" w:rsidRDefault="00A102B7" w:rsidP="00B167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60A15" w:rsidRPr="005C2685" w:rsidRDefault="00A102B7" w:rsidP="00B167C1">
      <w:pPr>
        <w:jc w:val="both"/>
        <w:rPr>
          <w:rFonts w:eastAsia="Times New Roman" w:cs="Arial"/>
          <w:noProof/>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60A15" w:rsidRPr="005C2685">
        <w:rPr>
          <w:rFonts w:cs="Arial"/>
          <w:noProof/>
          <w:color w:val="000000" w:themeColor="text1"/>
          <w:sz w:val="20"/>
          <w:szCs w:val="20"/>
          <w:lang w:val="en-GB"/>
        </w:rPr>
        <w:t xml:space="preserve">Attendance at lectures is recommended, but not compulsory.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evaluated by the teacher. If a student’s behavior or conduct doesn’t meet the requirements of active participation, the teacher may evaluate his/her participation as an absence because of the lack of active participation in class.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Write 5 assignments, and every assignment must be done in time. The plagiarism is not acceptable!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On a selected subject, students must give a Power Point presentation on the seminar. (20 minutes)</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During the semester there are 5 mid-term tests, students have to sit for the tests. If the score of the mid-term tests is below 50%, the student can take a retake test once. If the all tests are above 50% the student can take the exam.</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 xml:space="preserve">The minimum requirement of the mid-term and end-term test is 50%. </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Based on the score of the tests separately, the grade for the tests is given according to the following table: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Score</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Grade</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0-49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fail (1)</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50-59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pass (2)</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60-69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satisfactory (3)</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70-79</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good (4)</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80-100</w:t>
      </w:r>
      <w:r w:rsidRPr="005C2685">
        <w:rPr>
          <w:rFonts w:cs="Arial"/>
          <w:noProof/>
          <w:color w:val="000000" w:themeColor="text1"/>
          <w:sz w:val="20"/>
          <w:szCs w:val="20"/>
          <w:lang w:val="en-GB"/>
        </w:rPr>
        <w:tab/>
      </w:r>
      <w:r w:rsidRPr="005C2685">
        <w:rPr>
          <w:rFonts w:cs="Arial"/>
          <w:noProof/>
          <w:color w:val="000000" w:themeColor="text1"/>
          <w:sz w:val="20"/>
          <w:szCs w:val="20"/>
          <w:lang w:val="en-GB"/>
        </w:rPr>
        <w:tab/>
        <w:t>excellent (5)</w:t>
      </w:r>
    </w:p>
    <w:p w:rsidR="00F60A15" w:rsidRPr="005C2685" w:rsidRDefault="00F60A15" w:rsidP="00B167C1">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If the score of the exam test is below 50, students can take a retake test in conformity with the EDUCATION AND EXAMINATION RULES AND REGULATIONS.</w:t>
      </w:r>
    </w:p>
    <w:p w:rsidR="00F60A15" w:rsidRPr="005C2685" w:rsidRDefault="00F60A15" w:rsidP="00B167C1">
      <w:pPr>
        <w:spacing w:line="360" w:lineRule="auto"/>
        <w:jc w:val="both"/>
        <w:rPr>
          <w:rFonts w:cs="Arial"/>
          <w:noProof/>
          <w:color w:val="000000" w:themeColor="text1"/>
          <w:sz w:val="20"/>
          <w:szCs w:val="20"/>
          <w:lang w:val="en-GB"/>
        </w:rPr>
      </w:pPr>
      <w:r w:rsidRPr="005C2685">
        <w:rPr>
          <w:rFonts w:cs="Arial"/>
          <w:noProof/>
          <w:color w:val="000000" w:themeColor="text1"/>
          <w:sz w:val="20"/>
          <w:szCs w:val="20"/>
          <w:lang w:val="en-GB"/>
        </w:rPr>
        <w:t>The course ends with a final grade, which will be calculated with the average of the mid-term test and exam result.</w:t>
      </w:r>
    </w:p>
    <w:p w:rsidR="00A102B7" w:rsidRPr="005C2685" w:rsidRDefault="00A102B7" w:rsidP="0084345C">
      <w:pPr>
        <w:spacing w:line="360"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F60A15" w:rsidRPr="005C2685">
        <w:rPr>
          <w:rFonts w:cs="Arial"/>
          <w:noProof/>
          <w:color w:val="000000" w:themeColor="text1"/>
          <w:sz w:val="20"/>
          <w:szCs w:val="20"/>
          <w:lang w:val="en-GB"/>
        </w:rPr>
        <w:t>Written end-term test.</w:t>
      </w:r>
    </w:p>
    <w:p w:rsidR="00A102B7" w:rsidRPr="005C2685" w:rsidRDefault="00A102B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60A15" w:rsidRPr="005C2685" w:rsidRDefault="00F60A15" w:rsidP="0084345C">
      <w:pPr>
        <w:spacing w:line="256" w:lineRule="auto"/>
        <w:jc w:val="both"/>
        <w:rPr>
          <w:rFonts w:cs="Arial"/>
          <w:noProof/>
          <w:color w:val="000000" w:themeColor="text1"/>
          <w:sz w:val="20"/>
          <w:szCs w:val="20"/>
          <w:lang w:val="en-GB"/>
        </w:rPr>
      </w:pPr>
      <w:r w:rsidRPr="005C2685">
        <w:rPr>
          <w:rFonts w:cs="Arial"/>
          <w:noProof/>
          <w:color w:val="000000" w:themeColor="text1"/>
          <w:sz w:val="20"/>
          <w:szCs w:val="20"/>
          <w:lang w:val="en-GB"/>
        </w:rPr>
        <w:t>This course provides an advanced knowledge for the audience and the opportunity to get to know the food components. Students get acquainted with the transformation processes taking place in foodstuffs during storage and heat-treatment. They become familiar with the importance of additives and problems connected to them.</w:t>
      </w:r>
    </w:p>
    <w:p w:rsidR="00A102B7" w:rsidRPr="005C2685" w:rsidRDefault="00A102B7" w:rsidP="0084345C">
      <w:pPr>
        <w:tabs>
          <w:tab w:val="left" w:pos="1230"/>
        </w:tabs>
        <w:spacing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r w:rsidRPr="005C2685">
        <w:rPr>
          <w:rFonts w:cs="Arial"/>
          <w:b/>
          <w:color w:val="000000" w:themeColor="text1"/>
          <w:sz w:val="20"/>
          <w:szCs w:val="20"/>
          <w:lang w:val="en-GB"/>
        </w:rPr>
        <w:tab/>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Water and Minerals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Introduction to Inorganic food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Carbohydrates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Amino Acids and Protein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Lipids II.</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Contamination and Safety</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Vitamins and Organic analysis</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Additives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Food Flavoring </w:t>
      </w:r>
    </w:p>
    <w:p w:rsidR="00F60A15" w:rsidRPr="005C2685" w:rsidRDefault="00F60A15" w:rsidP="005C2685">
      <w:pPr>
        <w:pStyle w:val="Listaszerbekezds"/>
        <w:widowControl/>
        <w:numPr>
          <w:ilvl w:val="0"/>
          <w:numId w:val="6"/>
        </w:numPr>
        <w:autoSpaceDE/>
        <w:autoSpaceDN/>
        <w:spacing w:before="0" w:line="276" w:lineRule="auto"/>
        <w:ind w:left="709"/>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Food Preservation</w:t>
      </w:r>
    </w:p>
    <w:p w:rsidR="002A6B8B" w:rsidRPr="005C2685" w:rsidRDefault="00F60A15" w:rsidP="005C2685">
      <w:pPr>
        <w:pStyle w:val="Listaszerbekezds"/>
        <w:widowControl/>
        <w:numPr>
          <w:ilvl w:val="0"/>
          <w:numId w:val="6"/>
        </w:numPr>
        <w:autoSpaceDE/>
        <w:autoSpaceDN/>
        <w:spacing w:before="0" w:line="360" w:lineRule="auto"/>
        <w:ind w:left="709"/>
        <w:contextualSpacing/>
        <w:jc w:val="both"/>
        <w:rPr>
          <w:rFonts w:cs="Arial"/>
          <w:color w:val="000000" w:themeColor="text1"/>
          <w:sz w:val="20"/>
          <w:szCs w:val="20"/>
          <w:lang w:val="en-GB"/>
        </w:rPr>
      </w:pPr>
      <w:r w:rsidRPr="005C2685">
        <w:rPr>
          <w:rFonts w:cs="Arial"/>
          <w:noProof/>
          <w:color w:val="000000" w:themeColor="text1"/>
          <w:sz w:val="20"/>
          <w:szCs w:val="20"/>
          <w:lang w:val="en-GB"/>
        </w:rPr>
        <w:t>Summary and exam</w:t>
      </w:r>
    </w:p>
    <w:p w:rsidR="00A102B7" w:rsidRPr="005C2685" w:rsidRDefault="00A102B7" w:rsidP="0084345C">
      <w:pPr>
        <w:tabs>
          <w:tab w:val="left" w:pos="1230"/>
        </w:tabs>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60A15" w:rsidRPr="005C2685" w:rsidRDefault="00F60A15" w:rsidP="0084345C">
      <w:pPr>
        <w:suppressAutoHyphens/>
        <w:spacing w:line="256" w:lineRule="auto"/>
        <w:ind w:left="34"/>
        <w:jc w:val="both"/>
        <w:rPr>
          <w:rFonts w:cs="Arial"/>
          <w:noProof/>
          <w:color w:val="000000" w:themeColor="text1"/>
          <w:sz w:val="20"/>
          <w:szCs w:val="20"/>
          <w:lang w:val="en-GB"/>
        </w:rPr>
      </w:pPr>
      <w:r w:rsidRPr="005C2685">
        <w:rPr>
          <w:rFonts w:cs="Arial"/>
          <w:noProof/>
          <w:color w:val="000000" w:themeColor="text1"/>
          <w:sz w:val="20"/>
          <w:szCs w:val="20"/>
          <w:lang w:val="en-GB"/>
        </w:rPr>
        <w:t>The practice related to the actual topic of the lecture. Students learn to carry out complex tasks and literature search in food chemistry topic.</w:t>
      </w:r>
    </w:p>
    <w:p w:rsidR="00A102B7" w:rsidRPr="005C2685" w:rsidRDefault="00A102B7"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water and minerals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Demonstration of the Inorganic food analysis</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First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carbohydrates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Second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amino acids and protein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Third test</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lipids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Fourth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contamination and vitamins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 xml:space="preserve">Fifth test </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Problem solving and tasks in food additives and food flavoring topic</w:t>
      </w:r>
    </w:p>
    <w:p w:rsidR="00F60A15" w:rsidRPr="005C2685" w:rsidRDefault="00F60A15" w:rsidP="0084345C">
      <w:pPr>
        <w:pStyle w:val="Listaszerbekezds"/>
        <w:widowControl/>
        <w:numPr>
          <w:ilvl w:val="0"/>
          <w:numId w:val="21"/>
        </w:numPr>
        <w:autoSpaceDE/>
        <w:autoSpaceDN/>
        <w:spacing w:before="0" w:line="276" w:lineRule="auto"/>
        <w:contextualSpacing/>
        <w:jc w:val="both"/>
        <w:rPr>
          <w:rFonts w:cs="Arial"/>
          <w:noProof/>
          <w:color w:val="000000" w:themeColor="text1"/>
          <w:sz w:val="20"/>
          <w:szCs w:val="20"/>
          <w:lang w:val="en-GB"/>
        </w:rPr>
      </w:pPr>
      <w:r w:rsidRPr="005C2685">
        <w:rPr>
          <w:rFonts w:cs="Arial"/>
          <w:noProof/>
          <w:color w:val="000000" w:themeColor="text1"/>
          <w:sz w:val="20"/>
          <w:szCs w:val="20"/>
          <w:lang w:val="en-GB"/>
        </w:rPr>
        <w:t>Demonstartion in food preservation topic</w:t>
      </w:r>
    </w:p>
    <w:p w:rsidR="00F60A15" w:rsidRPr="005C2685" w:rsidRDefault="00F60A15" w:rsidP="0084345C">
      <w:pPr>
        <w:pStyle w:val="Listaszerbekezds"/>
        <w:numPr>
          <w:ilvl w:val="0"/>
          <w:numId w:val="21"/>
        </w:numPr>
        <w:jc w:val="both"/>
        <w:rPr>
          <w:color w:val="000000" w:themeColor="text1"/>
          <w:sz w:val="20"/>
          <w:szCs w:val="20"/>
          <w:lang w:val="en-GB"/>
        </w:rPr>
      </w:pPr>
      <w:r w:rsidRPr="005C2685">
        <w:rPr>
          <w:rFonts w:cs="Arial"/>
          <w:noProof/>
          <w:color w:val="000000" w:themeColor="text1"/>
          <w:sz w:val="20"/>
          <w:szCs w:val="20"/>
          <w:lang w:val="en-GB"/>
        </w:rPr>
        <w:t>Presentation of the students</w:t>
      </w:r>
    </w:p>
    <w:p w:rsidR="00F60A15" w:rsidRPr="005C2685" w:rsidRDefault="00F60A15" w:rsidP="0084345C">
      <w:pPr>
        <w:pStyle w:val="Listaszerbekezds"/>
        <w:widowControl/>
        <w:autoSpaceDE/>
        <w:autoSpaceDN/>
        <w:spacing w:before="0" w:line="276" w:lineRule="auto"/>
        <w:ind w:left="754" w:firstLine="0"/>
        <w:contextualSpacing/>
        <w:jc w:val="both"/>
        <w:rPr>
          <w:rFonts w:cs="Arial"/>
          <w:noProof/>
          <w:color w:val="000000" w:themeColor="text1"/>
          <w:sz w:val="20"/>
          <w:szCs w:val="20"/>
          <w:lang w:val="en-GB"/>
        </w:rPr>
      </w:pPr>
    </w:p>
    <w:p w:rsidR="002A6B8B" w:rsidRPr="005C2685" w:rsidRDefault="002A6B8B"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60A15" w:rsidRPr="005C2685" w:rsidRDefault="00F60A15" w:rsidP="0084345C">
      <w:pPr>
        <w:widowControl/>
        <w:autoSpaceDE/>
        <w:autoSpaceDN/>
        <w:spacing w:line="256" w:lineRule="auto"/>
        <w:jc w:val="both"/>
        <w:rPr>
          <w:rFonts w:eastAsia="Times New Roman" w:cs="Arial"/>
          <w:noProof/>
          <w:color w:val="000000" w:themeColor="text1"/>
          <w:sz w:val="20"/>
          <w:szCs w:val="20"/>
          <w:lang w:val="en-GB"/>
        </w:rPr>
      </w:pPr>
      <w:r w:rsidRPr="005C2685">
        <w:rPr>
          <w:rFonts w:cs="Arial"/>
          <w:noProof/>
          <w:color w:val="000000" w:themeColor="text1"/>
          <w:sz w:val="20"/>
          <w:szCs w:val="20"/>
          <w:lang w:val="en-GB"/>
        </w:rPr>
        <w:t>Belitz, H.-D.,Grosch, Werner, Schieberle, Peter : Food chemistry, 2009 ISBN 978-3-540-69934-7</w:t>
      </w:r>
    </w:p>
    <w:p w:rsidR="00A102B7" w:rsidRPr="005C2685" w:rsidRDefault="00F60A15" w:rsidP="0084345C">
      <w:pPr>
        <w:jc w:val="both"/>
        <w:rPr>
          <w:rFonts w:cs="Arial"/>
          <w:b/>
          <w:color w:val="000000" w:themeColor="text1"/>
          <w:sz w:val="20"/>
          <w:szCs w:val="20"/>
          <w:lang w:val="en-GB"/>
        </w:rPr>
      </w:pPr>
      <w:r w:rsidRPr="005C2685">
        <w:rPr>
          <w:rFonts w:cs="Arial"/>
          <w:noProof/>
          <w:color w:val="000000" w:themeColor="text1"/>
          <w:sz w:val="20"/>
          <w:szCs w:val="20"/>
          <w:lang w:val="en-GB"/>
        </w:rPr>
        <w:t>John M. de Man: Principles of Food Chemistry Springer, 1995</w:t>
      </w:r>
      <w:r w:rsidR="00A102B7" w:rsidRPr="005C2685">
        <w:rPr>
          <w:rFonts w:cs="Arial"/>
          <w:color w:val="000000" w:themeColor="text1"/>
          <w:sz w:val="20"/>
          <w:szCs w:val="20"/>
          <w:lang w:val="en-GB"/>
        </w:rPr>
        <w:t xml:space="preserve">Nutritional Toxicology </w:t>
      </w:r>
    </w:p>
    <w:p w:rsidR="00A102B7" w:rsidRPr="005C2685" w:rsidRDefault="00A102B7" w:rsidP="00B167C1">
      <w:pPr>
        <w:autoSpaceDN/>
        <w:spacing w:line="360" w:lineRule="auto"/>
        <w:contextualSpacing/>
        <w:jc w:val="both"/>
        <w:rPr>
          <w:rFonts w:cs="Arial"/>
          <w:color w:val="000000" w:themeColor="text1"/>
          <w:sz w:val="20"/>
          <w:szCs w:val="20"/>
          <w:lang w:val="en-GB"/>
        </w:rPr>
      </w:pPr>
    </w:p>
    <w:p w:rsidR="00B167C1" w:rsidRPr="005C2685" w:rsidRDefault="00B167C1" w:rsidP="0084345C">
      <w:pPr>
        <w:jc w:val="both"/>
        <w:rPr>
          <w:rFonts w:cs="Arial"/>
          <w:b/>
          <w:color w:val="000000" w:themeColor="text1"/>
          <w:sz w:val="20"/>
          <w:szCs w:val="20"/>
          <w:lang w:val="en-GB"/>
        </w:rPr>
      </w:pPr>
    </w:p>
    <w:p w:rsidR="00E62C4D" w:rsidRPr="005C2685" w:rsidRDefault="00103A4E" w:rsidP="00D85A73">
      <w:pPr>
        <w:jc w:val="center"/>
        <w:rPr>
          <w:rFonts w:cs="Arial"/>
          <w:b/>
          <w:color w:val="000000" w:themeColor="text1"/>
          <w:sz w:val="20"/>
          <w:szCs w:val="20"/>
          <w:lang w:val="en-GB"/>
        </w:rPr>
      </w:pPr>
      <w:r w:rsidRPr="005C2685">
        <w:rPr>
          <w:rFonts w:cs="Arial"/>
          <w:b/>
          <w:color w:val="000000" w:themeColor="text1"/>
          <w:sz w:val="20"/>
          <w:szCs w:val="20"/>
          <w:lang w:val="en-GB"/>
        </w:rPr>
        <w:t>Food colloidics MTBE7012</w:t>
      </w:r>
    </w:p>
    <w:p w:rsidR="00103A4E" w:rsidRPr="005C2685" w:rsidRDefault="00103A4E" w:rsidP="0084345C">
      <w:pPr>
        <w:jc w:val="both"/>
        <w:rPr>
          <w:rFonts w:cs="Arial"/>
          <w:b/>
          <w:color w:val="000000" w:themeColor="text1"/>
          <w:sz w:val="20"/>
          <w:szCs w:val="20"/>
          <w:lang w:val="en-GB"/>
        </w:rPr>
      </w:pPr>
    </w:p>
    <w:p w:rsidR="00E62C4D" w:rsidRPr="005C2685" w:rsidRDefault="00103A4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03A4E" w:rsidRPr="005C2685">
        <w:rPr>
          <w:rFonts w:cs="Times New Roman"/>
          <w:color w:val="000000" w:themeColor="text1"/>
          <w:sz w:val="20"/>
          <w:szCs w:val="20"/>
          <w:lang w:val="en-GB"/>
        </w:rPr>
        <w:t>0</w:t>
      </w:r>
      <w:r w:rsidRPr="005C2685">
        <w:rPr>
          <w:rFonts w:cs="Times New Roman"/>
          <w:color w:val="000000" w:themeColor="text1"/>
          <w:sz w:val="20"/>
          <w:szCs w:val="20"/>
          <w:lang w:val="en-GB"/>
        </w:rPr>
        <w:t xml:space="preserve">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03A4E" w:rsidRPr="005C2685" w:rsidRDefault="00E62C4D"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03A4E" w:rsidRPr="005C2685">
        <w:rPr>
          <w:rFonts w:cs="Arial"/>
          <w:color w:val="000000" w:themeColor="text1"/>
          <w:sz w:val="20"/>
          <w:szCs w:val="20"/>
          <w:lang w:val="en-GB"/>
        </w:rPr>
        <w:t>Giving presentation (10 minutes)</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03A4E" w:rsidRPr="005C2685">
        <w:rPr>
          <w:rFonts w:cs="Arial"/>
          <w:color w:val="000000" w:themeColor="text1"/>
          <w:sz w:val="20"/>
          <w:szCs w:val="20"/>
          <w:lang w:val="en-GB"/>
        </w:rPr>
        <w:t>Written exam (minimum 60%)</w:t>
      </w:r>
    </w:p>
    <w:p w:rsidR="00E62C4D" w:rsidRPr="005C2685" w:rsidRDefault="00E62C4D" w:rsidP="0084345C">
      <w:pPr>
        <w:jc w:val="both"/>
        <w:rPr>
          <w:color w:val="000000" w:themeColor="text1"/>
          <w:sz w:val="20"/>
          <w:szCs w:val="20"/>
          <w:lang w:val="en-GB"/>
        </w:rPr>
      </w:pP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03A4E" w:rsidRPr="005C2685" w:rsidRDefault="00103A4E" w:rsidP="0084345C">
      <w:pPr>
        <w:suppressAutoHyphens/>
        <w:ind w:left="34"/>
        <w:jc w:val="both"/>
        <w:rPr>
          <w:rStyle w:val="st"/>
          <w:rFonts w:cs="Arial"/>
          <w:color w:val="000000" w:themeColor="text1"/>
          <w:sz w:val="20"/>
          <w:szCs w:val="20"/>
          <w:lang w:val="en-GB"/>
        </w:rPr>
      </w:pPr>
      <w:r w:rsidRPr="005C2685">
        <w:rPr>
          <w:rFonts w:cs="Arial"/>
          <w:color w:val="000000" w:themeColor="text1"/>
          <w:sz w:val="20"/>
          <w:szCs w:val="20"/>
          <w:lang w:val="en-GB"/>
        </w:rPr>
        <w:t>The history of colloid science. Classification and introduction of colloidal systems</w:t>
      </w:r>
      <w:r w:rsidRPr="005C2685">
        <w:rPr>
          <w:rStyle w:val="st"/>
          <w:rFonts w:cs="Arial"/>
          <w:color w:val="000000" w:themeColor="text1"/>
          <w:sz w:val="20"/>
          <w:szCs w:val="20"/>
          <w:lang w:val="en-GB"/>
        </w:rPr>
        <w:t>. Classification and functions of colloidal systems in Food. Types of colloidal system in Food.</w:t>
      </w:r>
    </w:p>
    <w:p w:rsidR="00E62C4D" w:rsidRPr="005C2685" w:rsidRDefault="00E62C4D"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history of colloid science. Colloid systems. Associated colloids, macromolecular colloids.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Category of colloid systems.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 Optical properties of colloidal systems.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I.</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Colloidal suspensions II.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Spray, mist, aerosols.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Emulsions.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Emulsifiers and stabilizers.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Foam and solid foam. Application of foam in the food industry. </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the health aspects of hydrocolloids.</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(agar, starch, gelatin).</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(carrageenan, furcellaria, xanthan gum).</w:t>
      </w:r>
    </w:p>
    <w:p w:rsidR="00103A4E" w:rsidRPr="005C2685" w:rsidRDefault="00103A4E" w:rsidP="0084345C">
      <w:pPr>
        <w:pStyle w:val="Listaszerbekezds"/>
        <w:widowControl/>
        <w:numPr>
          <w:ilvl w:val="0"/>
          <w:numId w:val="2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(galactomannans, gum </w:t>
      </w:r>
      <w:proofErr w:type="gramStart"/>
      <w:r w:rsidRPr="005C2685">
        <w:rPr>
          <w:rFonts w:cs="Arial"/>
          <w:color w:val="000000" w:themeColor="text1"/>
          <w:sz w:val="20"/>
          <w:szCs w:val="20"/>
          <w:lang w:val="en-GB"/>
        </w:rPr>
        <w:t>arabic</w:t>
      </w:r>
      <w:proofErr w:type="gramEnd"/>
      <w:r w:rsidRPr="005C2685">
        <w:rPr>
          <w:rFonts w:cs="Arial"/>
          <w:color w:val="000000" w:themeColor="text1"/>
          <w:sz w:val="20"/>
          <w:szCs w:val="20"/>
          <w:lang w:val="en-GB"/>
        </w:rPr>
        <w:t>, pectins, milk and egg protein).</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103A4E" w:rsidRPr="005C2685" w:rsidRDefault="00103A4E" w:rsidP="0084345C">
      <w:pPr>
        <w:widowControl/>
        <w:autoSpaceDE/>
        <w:autoSpaceDN/>
        <w:spacing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different colloid systems in food industries and food stuffs. Calculation method in food colloid science</w:t>
      </w:r>
    </w:p>
    <w:p w:rsidR="00E62C4D" w:rsidRPr="005C2685" w:rsidRDefault="00E62C4D"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Colloids.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Category of colloid systems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Suspensions, true solutions and colloidal solutions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Colloidal suspensions - Calculations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Aerosols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Emulsions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Emulsifiers and stabilizers</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 of emulsions in food industry. HLB calculations II.</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Application of emulsions in food industry. HLB calculations III.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Foam and solid foam. Application of foam in the food industry</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Hydrocolloids in food industry I. </w:t>
      </w:r>
    </w:p>
    <w:p w:rsidR="00103A4E" w:rsidRPr="005C2685" w:rsidRDefault="00103A4E" w:rsidP="0084345C">
      <w:pPr>
        <w:pStyle w:val="Listaszerbekezds"/>
        <w:widowControl/>
        <w:numPr>
          <w:ilvl w:val="0"/>
          <w:numId w:val="2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Hydrocolloids in food industry II.</w:t>
      </w:r>
    </w:p>
    <w:p w:rsidR="00E62C4D" w:rsidRPr="005C2685" w:rsidRDefault="00E62C4D" w:rsidP="0084345C">
      <w:pPr>
        <w:jc w:val="both"/>
        <w:rPr>
          <w:color w:val="000000" w:themeColor="text1"/>
          <w:sz w:val="20"/>
          <w:szCs w:val="20"/>
          <w:lang w:val="en-GB"/>
        </w:rPr>
      </w:pPr>
    </w:p>
    <w:p w:rsidR="000476D3" w:rsidRPr="005C2685" w:rsidRDefault="000476D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Cosgrove T.: 2005. Colloid Science, Principles, Methods and Applications. Bristol, UK. Blackwell Publishing Ltd.</w:t>
      </w:r>
    </w:p>
    <w:p w:rsidR="00103A4E" w:rsidRPr="005C2685" w:rsidRDefault="00103A4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Belitz D., Grosch W., Schieberle P.: 2004. Food Chemistry, Springer Verlag.</w:t>
      </w:r>
    </w:p>
    <w:p w:rsidR="00E62C4D" w:rsidRPr="005C2685" w:rsidRDefault="00103A4E" w:rsidP="0084345C">
      <w:pPr>
        <w:jc w:val="both"/>
        <w:rPr>
          <w:rFonts w:cs="Arial"/>
          <w:color w:val="000000" w:themeColor="text1"/>
          <w:sz w:val="20"/>
          <w:szCs w:val="20"/>
          <w:lang w:val="en-GB"/>
        </w:rPr>
      </w:pPr>
      <w:r w:rsidRPr="005C2685">
        <w:rPr>
          <w:rFonts w:cs="Arial"/>
          <w:color w:val="000000" w:themeColor="text1"/>
          <w:sz w:val="20"/>
          <w:szCs w:val="20"/>
          <w:lang w:val="en-GB"/>
        </w:rPr>
        <w:t>Ludger O. Figura, Arthur A. Teixeira: 2007. Food Physics, Springer, Heidelberg.</w:t>
      </w:r>
    </w:p>
    <w:p w:rsidR="00E62C4D" w:rsidRPr="005C2685" w:rsidRDefault="00E62C4D" w:rsidP="0084345C">
      <w:pPr>
        <w:jc w:val="both"/>
        <w:rPr>
          <w:rFonts w:cs="Arial"/>
          <w:color w:val="000000" w:themeColor="text1"/>
          <w:sz w:val="20"/>
          <w:szCs w:val="20"/>
          <w:lang w:val="en-GB"/>
        </w:rPr>
      </w:pPr>
    </w:p>
    <w:p w:rsidR="007060C5" w:rsidRPr="005C2685" w:rsidRDefault="007060C5" w:rsidP="0084345C">
      <w:pPr>
        <w:jc w:val="both"/>
        <w:rPr>
          <w:rFonts w:cs="Arial"/>
          <w:color w:val="000000" w:themeColor="text1"/>
          <w:sz w:val="20"/>
          <w:szCs w:val="20"/>
          <w:lang w:val="en-GB"/>
        </w:rPr>
      </w:pPr>
    </w:p>
    <w:p w:rsidR="000476D3" w:rsidRPr="005C2685" w:rsidRDefault="008B6DEB" w:rsidP="00D85A73">
      <w:pPr>
        <w:jc w:val="center"/>
        <w:rPr>
          <w:rFonts w:cs="Arial"/>
          <w:b/>
          <w:color w:val="000000" w:themeColor="text1"/>
          <w:sz w:val="20"/>
          <w:szCs w:val="20"/>
          <w:lang w:val="en-GB"/>
        </w:rPr>
      </w:pPr>
      <w:r w:rsidRPr="005C2685">
        <w:rPr>
          <w:rFonts w:cs="Arial"/>
          <w:b/>
          <w:color w:val="000000" w:themeColor="text1"/>
          <w:sz w:val="20"/>
          <w:szCs w:val="20"/>
          <w:lang w:val="en-GB"/>
        </w:rPr>
        <w:t>Food hygien</w:t>
      </w:r>
      <w:r w:rsidR="00AF0AB1">
        <w:rPr>
          <w:rFonts w:cs="Arial"/>
          <w:b/>
          <w:color w:val="000000" w:themeColor="text1"/>
          <w:sz w:val="20"/>
          <w:szCs w:val="20"/>
          <w:lang w:val="en-GB"/>
        </w:rPr>
        <w:t>e,</w:t>
      </w:r>
      <w:r w:rsidRPr="005C2685">
        <w:rPr>
          <w:rFonts w:cs="Arial"/>
          <w:b/>
          <w:color w:val="000000" w:themeColor="text1"/>
          <w:sz w:val="20"/>
          <w:szCs w:val="20"/>
          <w:lang w:val="en-GB"/>
        </w:rPr>
        <w:t xml:space="preserve"> MTBE7030A</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 hour(s) seminar per semester</w:t>
      </w:r>
    </w:p>
    <w:p w:rsidR="00E62C4D" w:rsidRPr="005C2685" w:rsidRDefault="00E62C4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85A73" w:rsidRPr="005C2685" w:rsidRDefault="004F44E0" w:rsidP="00D85A73">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B6DEB"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8B6DEB" w:rsidRPr="005C2685">
        <w:rPr>
          <w:rFonts w:cs="Arial"/>
          <w:color w:val="000000" w:themeColor="text1"/>
          <w:sz w:val="20"/>
          <w:szCs w:val="20"/>
          <w:lang w:val="en-GB"/>
        </w:rPr>
        <w:t xml:space="preserve">Attendance at </w:t>
      </w:r>
      <w:r w:rsidR="008B6DEB" w:rsidRPr="005C2685">
        <w:rPr>
          <w:rFonts w:cs="Arial"/>
          <w:b/>
          <w:bCs/>
          <w:color w:val="000000" w:themeColor="text1"/>
          <w:sz w:val="20"/>
          <w:szCs w:val="20"/>
          <w:lang w:val="en-GB"/>
        </w:rPr>
        <w:t xml:space="preserve">lectures </w:t>
      </w:r>
      <w:r w:rsidR="008B6DEB" w:rsidRPr="005C2685">
        <w:rPr>
          <w:rFonts w:cs="Arial"/>
          <w:color w:val="000000" w:themeColor="text1"/>
          <w:sz w:val="20"/>
          <w:szCs w:val="20"/>
          <w:lang w:val="en-GB"/>
        </w:rPr>
        <w:t xml:space="preserve">is recommended, but not compulsory. Participation at </w:t>
      </w:r>
      <w:r w:rsidR="008B6DEB" w:rsidRPr="005C2685">
        <w:rPr>
          <w:rFonts w:cs="Arial"/>
          <w:b/>
          <w:bCs/>
          <w:color w:val="000000" w:themeColor="text1"/>
          <w:sz w:val="20"/>
          <w:szCs w:val="20"/>
          <w:lang w:val="en-GB"/>
        </w:rPr>
        <w:t>practice</w:t>
      </w:r>
      <w:r w:rsidR="008B6DEB"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recommended and evaluated by the teacher. All of the students have to keep an oral presentation from a chosen topic at the end of the semester (compulsory).</w:t>
      </w:r>
      <w:r w:rsidR="00D85A73" w:rsidRPr="005C2685">
        <w:rPr>
          <w:rFonts w:cs="Arial"/>
          <w:color w:val="000000" w:themeColor="text1"/>
          <w:sz w:val="20"/>
          <w:szCs w:val="20"/>
          <w:lang w:val="en-GB"/>
        </w:rPr>
        <w:t xml:space="preserve"> </w:t>
      </w:r>
    </w:p>
    <w:p w:rsidR="00D85A73" w:rsidRPr="005C2685" w:rsidRDefault="00E62C4D" w:rsidP="00D85A73">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8B6DEB" w:rsidRPr="005C2685">
        <w:rPr>
          <w:rFonts w:cs="Arial"/>
          <w:color w:val="000000" w:themeColor="text1"/>
          <w:sz w:val="20"/>
          <w:szCs w:val="20"/>
          <w:lang w:val="en-GB"/>
        </w:rPr>
        <w:t>Keeping a presentation on a chosen topic in connection with food hygiene. Written exam.</w:t>
      </w:r>
      <w:r w:rsidR="00D85A73" w:rsidRPr="005C2685">
        <w:rPr>
          <w:rFonts w:cs="Arial"/>
          <w:color w:val="000000" w:themeColor="text1"/>
          <w:sz w:val="20"/>
          <w:szCs w:val="20"/>
          <w:lang w:val="en-GB"/>
        </w:rPr>
        <w:t xml:space="preserve"> Anyone, who got a signature is allowed to take the written exam. The written exam consists of 10 questions (10 points each, 100 points all together), with the following Score Grade</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0-60 fail (1) </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61-70 pass (2)</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71-80 satisfactory (3)</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81-90 good (4)</w:t>
      </w:r>
    </w:p>
    <w:p w:rsidR="00D85A73" w:rsidRPr="005C2685" w:rsidRDefault="00D85A73" w:rsidP="00D85A73">
      <w:pPr>
        <w:jc w:val="both"/>
        <w:rPr>
          <w:rFonts w:cs="Arial"/>
          <w:color w:val="000000" w:themeColor="text1"/>
          <w:sz w:val="20"/>
          <w:szCs w:val="20"/>
          <w:lang w:val="en-GB"/>
        </w:rPr>
      </w:pPr>
      <w:r w:rsidRPr="005C2685">
        <w:rPr>
          <w:rFonts w:cs="Arial"/>
          <w:color w:val="000000" w:themeColor="text1"/>
          <w:sz w:val="20"/>
          <w:szCs w:val="20"/>
          <w:lang w:val="en-GB"/>
        </w:rPr>
        <w:t>91-100 excellent (5)</w:t>
      </w:r>
    </w:p>
    <w:p w:rsidR="00E62C4D" w:rsidRPr="005C2685" w:rsidRDefault="00E62C4D" w:rsidP="0084345C">
      <w:pPr>
        <w:jc w:val="both"/>
        <w:rPr>
          <w:color w:val="000000" w:themeColor="text1"/>
          <w:sz w:val="20"/>
          <w:szCs w:val="20"/>
          <w:lang w:val="en-GB"/>
        </w:rPr>
      </w:pPr>
    </w:p>
    <w:p w:rsidR="00E62C4D" w:rsidRPr="005C2685" w:rsidRDefault="00E62C4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B6DEB" w:rsidRPr="005C2685" w:rsidRDefault="008B6DE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importance and development of food hygiene has been continuously growing in the last few decades. One of the most important priorities in the European Union is to provide healthy and safe food to the citizens. The aim of this subject is: 1. enable food engineer students to go over the food industry’s judicial and theoretical background. 2. </w:t>
      </w:r>
      <w:proofErr w:type="gramStart"/>
      <w:r w:rsidRPr="005C2685">
        <w:rPr>
          <w:rFonts w:cs="Arial"/>
          <w:color w:val="000000" w:themeColor="text1"/>
          <w:sz w:val="20"/>
          <w:szCs w:val="20"/>
          <w:lang w:val="en-GB"/>
        </w:rPr>
        <w:t>make</w:t>
      </w:r>
      <w:proofErr w:type="gramEnd"/>
      <w:r w:rsidRPr="005C2685">
        <w:rPr>
          <w:rFonts w:cs="Arial"/>
          <w:color w:val="000000" w:themeColor="text1"/>
          <w:sz w:val="20"/>
          <w:szCs w:val="20"/>
          <w:lang w:val="en-GB"/>
        </w:rPr>
        <w:t xml:space="preserve"> them realize how big influence animal health has on consumers’ health through foods of animal origin. After the introductory and general lessons, the main topics are milk and meat hygiene. Another further aim of the subject is to present the zoonotic diseases, and the impact of food on the pathogenesis of chronic diseases. </w:t>
      </w:r>
    </w:p>
    <w:p w:rsidR="00E62C4D" w:rsidRPr="005C2685" w:rsidRDefault="00E62C4D"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definitions. History of food hygiene.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Connection between food hygiene, food health and quality inspection.</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safety and its authorities. </w:t>
      </w:r>
    </w:p>
    <w:p w:rsidR="008B6DEB" w:rsidRPr="005C2685" w:rsidRDefault="008B6DEB" w:rsidP="00BC4A77">
      <w:pPr>
        <w:pStyle w:val="Listaszerbekezds"/>
        <w:widowControl/>
        <w:numPr>
          <w:ilvl w:val="0"/>
          <w:numId w:val="24"/>
        </w:numPr>
        <w:suppressAutoHyphens/>
        <w:autoSpaceDE/>
        <w:autoSpaceDN/>
        <w:spacing w:before="0"/>
        <w:ind w:hanging="283"/>
        <w:contextualSpacing/>
        <w:jc w:val="both"/>
        <w:rPr>
          <w:rFonts w:cs="Arial"/>
          <w:color w:val="000000" w:themeColor="text1"/>
          <w:sz w:val="20"/>
          <w:szCs w:val="20"/>
          <w:lang w:val="en-GB"/>
        </w:rPr>
      </w:pPr>
      <w:r w:rsidRPr="005C2685">
        <w:rPr>
          <w:rFonts w:cs="Arial"/>
          <w:color w:val="000000" w:themeColor="text1"/>
          <w:sz w:val="20"/>
          <w:szCs w:val="20"/>
          <w:lang w:val="en-GB"/>
        </w:rPr>
        <w:t>Food hygiene regulations. Food-borne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w:t>
      </w:r>
      <w:r w:rsidRPr="005C2685">
        <w:rPr>
          <w:rFonts w:cs="Arial"/>
          <w:color w:val="000000" w:themeColor="text1"/>
          <w:sz w:val="20"/>
          <w:szCs w:val="20"/>
          <w:lang w:val="en-GB"/>
        </w:rPr>
        <w:tab/>
        <w:t>Primary production. Establishing food producing works.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6.</w:t>
      </w:r>
      <w:r w:rsidRPr="005C2685">
        <w:rPr>
          <w:rFonts w:cs="Arial"/>
          <w:color w:val="000000" w:themeColor="text1"/>
          <w:sz w:val="20"/>
          <w:szCs w:val="20"/>
          <w:lang w:val="en-GB"/>
        </w:rPr>
        <w:tab/>
        <w:t>General hygienic terms, regulations in food manufacturing.</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7.</w:t>
      </w:r>
      <w:r w:rsidRPr="005C2685">
        <w:rPr>
          <w:rFonts w:cs="Arial"/>
          <w:color w:val="000000" w:themeColor="text1"/>
          <w:sz w:val="20"/>
          <w:szCs w:val="20"/>
          <w:lang w:val="en-GB"/>
        </w:rPr>
        <w:tab/>
        <w:t>Characteristics of milk and ph</w:t>
      </w:r>
      <w:r w:rsidR="00BC4A77">
        <w:rPr>
          <w:rFonts w:cs="Arial"/>
          <w:color w:val="000000" w:themeColor="text1"/>
          <w:sz w:val="20"/>
          <w:szCs w:val="20"/>
          <w:lang w:val="en-GB"/>
        </w:rPr>
        <w:t>y</w:t>
      </w:r>
      <w:r w:rsidRPr="005C2685">
        <w:rPr>
          <w:rFonts w:cs="Arial"/>
          <w:color w:val="000000" w:themeColor="text1"/>
          <w:sz w:val="20"/>
          <w:szCs w:val="20"/>
          <w:lang w:val="en-GB"/>
        </w:rPr>
        <w:t>siology of milk production from the point of view of animal health.</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Hygienic milking and milk handling. Mastitis, and its impact on milk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Cleaning and sterilising milking equipment and devices. Milk handling in the farms. Ranking of raw milk.</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w:t>
      </w:r>
      <w:r w:rsidRPr="005C2685">
        <w:rPr>
          <w:rFonts w:cs="Arial"/>
          <w:color w:val="000000" w:themeColor="text1"/>
          <w:sz w:val="20"/>
          <w:szCs w:val="20"/>
          <w:lang w:val="en-GB"/>
        </w:rPr>
        <w:tab/>
        <w:t>Milk-borne diseases, zoonozes.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w:t>
      </w:r>
      <w:r w:rsidRPr="005C2685">
        <w:rPr>
          <w:rFonts w:cs="Arial"/>
          <w:color w:val="000000" w:themeColor="text1"/>
          <w:sz w:val="20"/>
          <w:szCs w:val="20"/>
          <w:lang w:val="en-GB"/>
        </w:rPr>
        <w:tab/>
        <w:t>Definition and attributes of meat, veterinary inspection of meat production.</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10.</w:t>
      </w:r>
      <w:r w:rsidRPr="005C2685">
        <w:rPr>
          <w:rFonts w:cs="Arial"/>
          <w:color w:val="000000" w:themeColor="text1"/>
          <w:sz w:val="20"/>
          <w:szCs w:val="20"/>
          <w:lang w:val="en-GB"/>
        </w:rPr>
        <w:tab/>
        <w:t>Definition and steps of veterinary meat inspection. Meat-borne human diseases.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11.</w:t>
      </w:r>
      <w:r w:rsidRPr="005C2685">
        <w:rPr>
          <w:rFonts w:cs="Arial"/>
          <w:color w:val="000000" w:themeColor="text1"/>
          <w:sz w:val="20"/>
          <w:szCs w:val="20"/>
          <w:lang w:val="en-GB"/>
        </w:rPr>
        <w:tab/>
        <w:t>Animal wellbeing regulations in connection with meat-producing animals and slaughterhouses. Meat inspection of mammals.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w:t>
      </w:r>
      <w:r w:rsidRPr="005C2685">
        <w:rPr>
          <w:rFonts w:cs="Arial"/>
          <w:color w:val="000000" w:themeColor="text1"/>
          <w:sz w:val="20"/>
          <w:szCs w:val="20"/>
          <w:lang w:val="en-GB"/>
        </w:rPr>
        <w:tab/>
        <w:t>Septicaemias. Disorders of meat (flavour, colour, texture and smell).</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13.</w:t>
      </w:r>
      <w:r w:rsidRPr="005C2685">
        <w:rPr>
          <w:rFonts w:cs="Arial"/>
          <w:color w:val="000000" w:themeColor="text1"/>
          <w:sz w:val="20"/>
          <w:szCs w:val="20"/>
          <w:lang w:val="en-GB"/>
        </w:rPr>
        <w:tab/>
        <w:t>Meat inspection in poultry and other animals. Technological hygiene (poultry, rabbit, game animals).</w:t>
      </w:r>
    </w:p>
    <w:p w:rsidR="008B6DEB" w:rsidRPr="005C2685" w:rsidRDefault="008B6DEB"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Pr="005C2685">
        <w:rPr>
          <w:rFonts w:cs="Arial"/>
          <w:color w:val="000000" w:themeColor="text1"/>
          <w:sz w:val="20"/>
          <w:szCs w:val="20"/>
          <w:lang w:val="en-GB"/>
        </w:rPr>
        <w:tab/>
        <w:t>Micotoxins. The role of food in pathology of chronic diseases.</w:t>
      </w:r>
    </w:p>
    <w:p w:rsidR="00BC4A77" w:rsidRDefault="00BC4A77" w:rsidP="00BC4A77">
      <w:pPr>
        <w:jc w:val="both"/>
        <w:rPr>
          <w:rFonts w:cs="Arial"/>
          <w:b/>
          <w:color w:val="000000" w:themeColor="text1"/>
          <w:sz w:val="20"/>
          <w:szCs w:val="20"/>
          <w:lang w:val="en-GB"/>
        </w:rPr>
      </w:pPr>
    </w:p>
    <w:p w:rsidR="008B6DEB" w:rsidRPr="005C2685" w:rsidRDefault="008B6DEB" w:rsidP="00BC4A77">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85A73"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 xml:space="preserve">The aim of this subject’s practical part is: 1. enable food engineer students to look through the food industry’s practical background. 2. </w:t>
      </w:r>
      <w:r w:rsidR="00BC4A77">
        <w:rPr>
          <w:rFonts w:cs="Arial"/>
          <w:color w:val="000000" w:themeColor="text1"/>
          <w:sz w:val="20"/>
          <w:szCs w:val="20"/>
          <w:lang w:val="en-GB"/>
        </w:rPr>
        <w:t xml:space="preserve"> </w:t>
      </w:r>
      <w:proofErr w:type="gramStart"/>
      <w:r w:rsidRPr="005C2685">
        <w:rPr>
          <w:rFonts w:cs="Arial"/>
          <w:color w:val="000000" w:themeColor="text1"/>
          <w:sz w:val="20"/>
          <w:szCs w:val="20"/>
          <w:lang w:val="en-GB"/>
        </w:rPr>
        <w:t>make</w:t>
      </w:r>
      <w:proofErr w:type="gramEnd"/>
      <w:r w:rsidRPr="005C2685">
        <w:rPr>
          <w:rFonts w:cs="Arial"/>
          <w:color w:val="000000" w:themeColor="text1"/>
          <w:sz w:val="20"/>
          <w:szCs w:val="20"/>
          <w:lang w:val="en-GB"/>
        </w:rPr>
        <w:t xml:space="preserve"> them realize how big influence the animal health has on the consumers’ health through foods of animal origin. The subject contains several farm, slaughterhouse, food factory visits with the opportunity of examining hygienic production in the primary production and the processing area. </w:t>
      </w:r>
    </w:p>
    <w:p w:rsidR="00E62C4D" w:rsidRPr="005C2685" w:rsidRDefault="00E62C4D" w:rsidP="00D85A73">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agricultural knowledge: primary production (meat and milk)</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Raw milk and processed milk products’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Animal hygiene from the milk producers’ point of view.</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Somatic cell and standard plate and coliform number count of the raw milk with Lactoscan combo</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 Raw meat and processed meat quality inspection.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Inspection of trichinellosis in meat with a trichioscope.</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Hygiene of egg production.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Egg inspection with a lamp.</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Farm visit</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(poultry)</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Slaughterhouse visit (mammals)</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8B6DEB" w:rsidRPr="005C2685" w:rsidRDefault="008B6DEB" w:rsidP="00BC4A77">
      <w:pPr>
        <w:pStyle w:val="Listaszerbekezds"/>
        <w:widowControl/>
        <w:numPr>
          <w:ilvl w:val="0"/>
          <w:numId w:val="2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Consultation</w:t>
      </w:r>
    </w:p>
    <w:p w:rsidR="00E62C4D" w:rsidRPr="005C2685" w:rsidRDefault="00E62C4D" w:rsidP="0084345C">
      <w:pPr>
        <w:ind w:left="284"/>
        <w:jc w:val="both"/>
        <w:rPr>
          <w:color w:val="000000" w:themeColor="text1"/>
          <w:sz w:val="20"/>
          <w:szCs w:val="20"/>
          <w:lang w:val="en-GB"/>
        </w:rPr>
      </w:pPr>
    </w:p>
    <w:p w:rsidR="000476D3" w:rsidRPr="005C2685" w:rsidRDefault="00E62C4D"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The most important is to make notes during the lessons and practices: exam questions are going to be composed according to the kno</w:t>
      </w:r>
      <w:r w:rsidR="00CC3D51">
        <w:rPr>
          <w:rFonts w:cs="Arial"/>
          <w:color w:val="000000" w:themeColor="text1"/>
          <w:sz w:val="20"/>
          <w:szCs w:val="20"/>
          <w:lang w:val="en-GB"/>
        </w:rPr>
        <w:t>w</w:t>
      </w:r>
      <w:r w:rsidRPr="005C2685">
        <w:rPr>
          <w:rFonts w:cs="Arial"/>
          <w:color w:val="000000" w:themeColor="text1"/>
          <w:sz w:val="20"/>
          <w:szCs w:val="20"/>
          <w:lang w:val="en-GB"/>
        </w:rPr>
        <w:t>ledge based on</w:t>
      </w:r>
      <w:r w:rsidR="00CC3D51">
        <w:rPr>
          <w:rFonts w:cs="Arial"/>
          <w:color w:val="000000" w:themeColor="text1"/>
          <w:sz w:val="20"/>
          <w:szCs w:val="20"/>
          <w:lang w:val="en-GB"/>
        </w:rPr>
        <w:t xml:space="preserve"> </w:t>
      </w:r>
      <w:r w:rsidRPr="005C2685">
        <w:rPr>
          <w:rFonts w:cs="Arial"/>
          <w:color w:val="000000" w:themeColor="text1"/>
          <w:sz w:val="20"/>
          <w:szCs w:val="20"/>
          <w:lang w:val="en-GB"/>
        </w:rPr>
        <w:t>the lectures and practices.</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H. L. M. Lelieveld, John Holah, Domagoj Gabric: Handbook of Hygiene Control in the food industry (second edition)</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 xml:space="preserve"> Yasmine Motarjemi, Huub Lelieveld: Food safety management, a practical guide for the food industry</w:t>
      </w:r>
    </w:p>
    <w:p w:rsidR="008B6DEB" w:rsidRPr="005C2685" w:rsidRDefault="008B6DEB" w:rsidP="00D85A73">
      <w:pPr>
        <w:suppressAutoHyphens/>
        <w:jc w:val="both"/>
        <w:rPr>
          <w:rFonts w:cs="Arial"/>
          <w:color w:val="000000" w:themeColor="text1"/>
          <w:sz w:val="20"/>
          <w:szCs w:val="20"/>
          <w:lang w:val="en-GB"/>
        </w:rPr>
      </w:pPr>
      <w:r w:rsidRPr="005C2685">
        <w:rPr>
          <w:rFonts w:cs="Arial"/>
          <w:color w:val="000000" w:themeColor="text1"/>
          <w:sz w:val="20"/>
          <w:szCs w:val="20"/>
          <w:lang w:val="en-GB"/>
        </w:rPr>
        <w:t>Jim McLauchlin, Christine Little, Betty C. Hobbs: Food poisoning and food hygiene, seventh edition</w:t>
      </w:r>
    </w:p>
    <w:p w:rsidR="00E62C4D" w:rsidRPr="005C2685" w:rsidRDefault="008B6DEB" w:rsidP="00D85A73">
      <w:pPr>
        <w:jc w:val="both"/>
        <w:rPr>
          <w:rFonts w:cs="Arial"/>
          <w:color w:val="000000" w:themeColor="text1"/>
          <w:sz w:val="20"/>
          <w:szCs w:val="20"/>
          <w:lang w:val="en-GB"/>
        </w:rPr>
      </w:pPr>
      <w:r w:rsidRPr="005C2685">
        <w:rPr>
          <w:rFonts w:cs="Arial"/>
          <w:color w:val="000000" w:themeColor="text1"/>
          <w:sz w:val="20"/>
          <w:szCs w:val="20"/>
          <w:lang w:val="en-GB"/>
        </w:rPr>
        <w:t>Neelam Khetarpaul: Food microbiology</w:t>
      </w:r>
    </w:p>
    <w:p w:rsidR="00E62C4D" w:rsidRPr="005C2685" w:rsidRDefault="00E62C4D" w:rsidP="0084345C">
      <w:pPr>
        <w:jc w:val="both"/>
        <w:rPr>
          <w:rFonts w:cs="Arial"/>
          <w:color w:val="000000" w:themeColor="text1"/>
          <w:sz w:val="20"/>
          <w:szCs w:val="20"/>
          <w:lang w:val="en-GB"/>
        </w:rPr>
      </w:pPr>
    </w:p>
    <w:p w:rsidR="000476D3" w:rsidRPr="005C2685" w:rsidRDefault="000476D3" w:rsidP="0084345C">
      <w:pPr>
        <w:jc w:val="both"/>
        <w:rPr>
          <w:rFonts w:cs="Arial"/>
          <w:color w:val="000000" w:themeColor="text1"/>
          <w:sz w:val="20"/>
          <w:szCs w:val="20"/>
          <w:lang w:val="en-GB"/>
        </w:rPr>
      </w:pPr>
    </w:p>
    <w:p w:rsidR="000476D3"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Industry Economics MTBE7025A</w:t>
      </w:r>
    </w:p>
    <w:p w:rsidR="00D85A73" w:rsidRPr="005C2685" w:rsidRDefault="00D85A73" w:rsidP="00D85A73">
      <w:pPr>
        <w:jc w:val="center"/>
        <w:rPr>
          <w:rFonts w:cs="Arial"/>
          <w:b/>
          <w:color w:val="000000" w:themeColor="text1"/>
          <w:sz w:val="20"/>
          <w:szCs w:val="20"/>
          <w:lang w:val="en-GB"/>
        </w:rPr>
      </w:pP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037B2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 hour(s) lecture and 14</w:t>
      </w:r>
      <w:r w:rsidR="004F44E0"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w:t>
      </w:r>
      <w:r w:rsidR="00037B24" w:rsidRPr="005C2685">
        <w:rPr>
          <w:rFonts w:cs="Times New Roman"/>
          <w:color w:val="000000" w:themeColor="text1"/>
          <w:sz w:val="20"/>
          <w:szCs w:val="20"/>
          <w:lang w:val="en-GB"/>
        </w:rPr>
        <w:t xml:space="preserve"> and written</w:t>
      </w:r>
      <w:r w:rsidRPr="005C2685">
        <w:rPr>
          <w:rFonts w:cs="Times New Roman"/>
          <w:color w:val="000000" w:themeColor="text1"/>
          <w:sz w:val="20"/>
          <w:szCs w:val="20"/>
          <w:lang w:val="en-GB"/>
        </w:rPr>
        <w:t xml:space="preserve"> exam</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37B24" w:rsidRPr="005C2685">
        <w:rPr>
          <w:rFonts w:cs="Arial"/>
          <w:color w:val="000000" w:themeColor="text1"/>
          <w:sz w:val="20"/>
          <w:szCs w:val="20"/>
          <w:lang w:val="en-GB"/>
        </w:rPr>
        <w:t>The students shall write a test in the last week of the semester. The prerequisite of the signature of the course is that the score of this test reaches, or exceeds 60% of the maximum score. Another prerequisite of the signature is the submission of a case study and the oral presentation of the own-made study of a given field of food industry enterprise, with the pre-given content till the deadline (the end of the 8th -10th week of the semester). The head of the course will refuse to sign the course if each of the three above-mentioned requirements is unsuccessful (e.g. in case of absence from the oral presentation, or overrun of deadline).</w:t>
      </w:r>
    </w:p>
    <w:p w:rsidR="00037B24" w:rsidRPr="005C2685" w:rsidRDefault="004F44E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37B24" w:rsidRPr="005C2685">
        <w:rPr>
          <w:rFonts w:cs="Arial"/>
          <w:color w:val="000000" w:themeColor="text1"/>
          <w:sz w:val="20"/>
          <w:szCs w:val="20"/>
          <w:lang w:val="en-GB"/>
        </w:rPr>
        <w:t>Written and oral (test and case study presentation)</w:t>
      </w:r>
    </w:p>
    <w:p w:rsidR="00037B24" w:rsidRPr="005C2685" w:rsidRDefault="00037B24" w:rsidP="0084345C">
      <w:pPr>
        <w:jc w:val="both"/>
        <w:rPr>
          <w:rFonts w:cs="Arial"/>
          <w:color w:val="000000" w:themeColor="text1"/>
          <w:sz w:val="20"/>
          <w:szCs w:val="20"/>
          <w:lang w:val="en-GB"/>
        </w:rPr>
      </w:pP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F44E0" w:rsidRPr="005C2685" w:rsidRDefault="00037B24"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students have to be familiar with the economic basis of processing, storage and conservation of agricultural products. Organization and public administration of the food industry, competitiveness and market performance. The key issues of EU food trade. Innovation trends in food industry. The situation, regulation and competitiveness of the food industry. The basis of agri-food marketing (AM).</w:t>
      </w:r>
    </w:p>
    <w:p w:rsidR="004F44E0" w:rsidRPr="005C2685" w:rsidRDefault="004F44E0"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importance and the role of the food economy, its position in the national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evolution of food processing industry, characteristics.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economic environment of food economy and food politics.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key issues and market performance of the EU food policy an food trade</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Innovation trends in the food industry.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structure and the competitiveness of food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Regulatory bodies in Hungarian Food Policy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Vertical and horizontal integration in the food industry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Food industry logistics</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Trends and the characteristics of food consumption in the world food economy.</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The characteristics and situation of food trade sector. </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basic principles of Agricultural and Food Marketing</w:t>
      </w:r>
    </w:p>
    <w:p w:rsidR="00037B24" w:rsidRPr="005C2685" w:rsidRDefault="00037B24" w:rsidP="00D85A73">
      <w:pPr>
        <w:pStyle w:val="Listaszerbekezds"/>
        <w:widowControl/>
        <w:numPr>
          <w:ilvl w:val="0"/>
          <w:numId w:val="26"/>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main characteristics of Hungaricum Club</w:t>
      </w:r>
    </w:p>
    <w:p w:rsidR="00BC4A77" w:rsidRDefault="00BC4A77" w:rsidP="00BC4A77">
      <w:pPr>
        <w:spacing w:line="256" w:lineRule="auto"/>
        <w:jc w:val="both"/>
        <w:rPr>
          <w:rFonts w:cs="Arial"/>
          <w:b/>
          <w:color w:val="000000" w:themeColor="text1"/>
          <w:sz w:val="20"/>
          <w:szCs w:val="20"/>
          <w:lang w:val="en-GB"/>
        </w:rPr>
      </w:pPr>
    </w:p>
    <w:p w:rsidR="004F44E0" w:rsidRPr="005C2685" w:rsidRDefault="004F44E0" w:rsidP="00BC4A77">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4F44E0" w:rsidRPr="005C2685" w:rsidRDefault="00037B24" w:rsidP="00BC4A77">
      <w:pPr>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The structure of business plan of food industry enterprises.</w:t>
      </w: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J.H.M. Wijnands- B.M.J. van der Meulen-K.J.Poppe (2007): Competitiveness of the European Food Industry. Landbouw Economic Institute. The Hague.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Chester O. McCorkle (Ed.</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1988): Economics of Food Processing in the United States.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Wierenga B, Grunert K, Steenkamp JBEM, Wedel M, van Tilbur: Agricultural Marketing and Consumer Behaviour in a Changing World. Kluwer Academic Press. 1-337 p. (ISBN 978-079239-856-1)</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E. Pitts. (1997): Competitiveness in the food industry. Blackie Academic </w:t>
      </w:r>
      <w:r w:rsidRPr="005C2685">
        <w:rPr>
          <w:rFonts w:cs="Arial"/>
          <w:color w:val="000000" w:themeColor="text1"/>
          <w:sz w:val="20"/>
          <w:szCs w:val="20"/>
          <w:lang w:val="en-GB"/>
        </w:rPr>
        <w:t> Professional. London. 1-299 p. (ISBN 0751404314)</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W. B. Trail - K.G.Grunert (1997):  Product and Process Innovation in the Food Industry. Blackie Academic and Professional. London. 1-231 p.  (ISBN 0751404241) </w:t>
      </w:r>
    </w:p>
    <w:p w:rsidR="007060C5" w:rsidRPr="005C2685" w:rsidRDefault="00037B24" w:rsidP="0084345C">
      <w:pPr>
        <w:jc w:val="both"/>
        <w:rPr>
          <w:rFonts w:cs="Arial"/>
          <w:color w:val="000000" w:themeColor="text1"/>
          <w:sz w:val="20"/>
          <w:szCs w:val="20"/>
          <w:lang w:val="en-GB"/>
        </w:rPr>
      </w:pPr>
      <w:r w:rsidRPr="005C2685">
        <w:rPr>
          <w:rFonts w:cs="Arial"/>
          <w:color w:val="000000" w:themeColor="text1"/>
          <w:sz w:val="20"/>
          <w:szCs w:val="20"/>
          <w:lang w:val="en-GB"/>
        </w:rPr>
        <w:t>M.D. Ranken R.C. Kill, C.G.J. Baker (1997): Food industries Manual.  Blackie Academic and Professional. London. 1-312 p.  (ISBN 0751404047).x</w:t>
      </w:r>
    </w:p>
    <w:p w:rsidR="007060C5" w:rsidRPr="005C2685" w:rsidRDefault="007060C5" w:rsidP="0084345C">
      <w:pPr>
        <w:jc w:val="both"/>
        <w:rPr>
          <w:rFonts w:cs="Arial"/>
          <w:b/>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p>
    <w:p w:rsidR="004F44E0" w:rsidRPr="005C2685" w:rsidRDefault="00037B24" w:rsidP="00D85A73">
      <w:pPr>
        <w:jc w:val="center"/>
        <w:rPr>
          <w:rFonts w:cs="Arial"/>
          <w:b/>
          <w:bCs/>
          <w:color w:val="000000" w:themeColor="text1"/>
          <w:sz w:val="20"/>
          <w:szCs w:val="20"/>
          <w:lang w:val="en-GB"/>
        </w:rPr>
      </w:pPr>
      <w:r w:rsidRPr="005C2685">
        <w:rPr>
          <w:rFonts w:cs="Arial"/>
          <w:b/>
          <w:color w:val="000000" w:themeColor="text1"/>
          <w:sz w:val="20"/>
          <w:szCs w:val="20"/>
          <w:lang w:val="en-GB"/>
        </w:rPr>
        <w:t>Food industry technologies and quality assurance MTBE7031A</w:t>
      </w:r>
    </w:p>
    <w:p w:rsidR="00417791" w:rsidRPr="005C2685" w:rsidRDefault="00417791" w:rsidP="0084345C">
      <w:pPr>
        <w:jc w:val="both"/>
        <w:rPr>
          <w:rFonts w:cs="Arial"/>
          <w:b/>
          <w:color w:val="000000" w:themeColor="text1"/>
          <w:sz w:val="20"/>
          <w:szCs w:val="20"/>
          <w:lang w:val="en-GB"/>
        </w:rPr>
      </w:pP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037B24"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oral exam</w:t>
      </w:r>
    </w:p>
    <w:p w:rsidR="004F44E0" w:rsidRPr="005C2685" w:rsidRDefault="004F44E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F44E0" w:rsidRPr="005C2685" w:rsidRDefault="004F44E0" w:rsidP="00D85A73">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37B24" w:rsidRPr="005C2685">
        <w:rPr>
          <w:rFonts w:cs="Arial"/>
          <w:color w:val="000000" w:themeColor="text1"/>
          <w:sz w:val="20"/>
          <w:szCs w:val="20"/>
          <w:lang w:val="en-GB"/>
        </w:rPr>
        <w:t>Successful test (60%) and participation in practices</w:t>
      </w:r>
    </w:p>
    <w:p w:rsidR="004F44E0" w:rsidRPr="005C2685" w:rsidRDefault="004F44E0" w:rsidP="00D85A73">
      <w:pPr>
        <w:pStyle w:val="Listaszerbekezds"/>
        <w:widowControl/>
        <w:suppressAutoHyphens/>
        <w:autoSpaceDE/>
        <w:autoSpaceDN/>
        <w:spacing w:before="0"/>
        <w:ind w:left="0" w:firstLine="0"/>
        <w:contextualSpacing/>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37B24" w:rsidRPr="005C2685">
        <w:rPr>
          <w:rFonts w:cs="Arial"/>
          <w:color w:val="000000" w:themeColor="text1"/>
          <w:sz w:val="20"/>
          <w:szCs w:val="20"/>
          <w:lang w:val="en-GB"/>
        </w:rPr>
        <w:t>Completing exercises,  submitting individual project task, successful test.</w:t>
      </w:r>
    </w:p>
    <w:p w:rsidR="00037B24" w:rsidRPr="005C2685" w:rsidRDefault="00037B24" w:rsidP="0084345C">
      <w:pPr>
        <w:pStyle w:val="Listaszerbekezds"/>
        <w:widowControl/>
        <w:suppressAutoHyphens/>
        <w:autoSpaceDE/>
        <w:autoSpaceDN/>
        <w:spacing w:before="0"/>
        <w:ind w:left="34" w:firstLine="0"/>
        <w:contextualSpacing/>
        <w:jc w:val="both"/>
        <w:rPr>
          <w:color w:val="000000" w:themeColor="text1"/>
          <w:sz w:val="20"/>
          <w:szCs w:val="20"/>
          <w:lang w:val="en-GB"/>
        </w:rPr>
      </w:pPr>
    </w:p>
    <w:p w:rsidR="004F44E0" w:rsidRPr="005C2685" w:rsidRDefault="004F44E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hygiene requirements in relation to plant origin food production, the structure of HACCP plan and the methodology of hazard identification, hazard analysis, flow diagram preparation and corrective action determination. By the end of the semester, students will be able to identify physical, chemical and microbiological hazards in plant origin food production, and they will be able to prepare a HACCP plan. </w:t>
      </w:r>
    </w:p>
    <w:p w:rsidR="004F44E0" w:rsidRPr="005C2685" w:rsidRDefault="004F44E0" w:rsidP="00BC4A77">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Food hygiene (852/2004/EC regulation) and HACCP system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Methodology of determination of hazards and making a flow diagram </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hazard analysis and determination of PRPs, oPRPs and CCPs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monitoring procedures and corrective actions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non-alcoholic drinks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bakery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confectionery products</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canned food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quick-frozen foodstuff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pickles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vegetable oil production</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w:t>
      </w:r>
      <w:r w:rsidR="00CC3D51">
        <w:rPr>
          <w:rFonts w:cs="Arial"/>
          <w:color w:val="000000" w:themeColor="text1"/>
          <w:sz w:val="20"/>
          <w:szCs w:val="20"/>
          <w:lang w:val="en-GB"/>
        </w:rPr>
        <w:t xml:space="preserve"> </w:t>
      </w:r>
      <w:r w:rsidRPr="005C2685">
        <w:rPr>
          <w:rFonts w:cs="Arial"/>
          <w:color w:val="000000" w:themeColor="text1"/>
          <w:sz w:val="20"/>
          <w:szCs w:val="20"/>
          <w:lang w:val="en-GB"/>
        </w:rPr>
        <w:t>alcoholic beverages (beer)</w:t>
      </w:r>
    </w:p>
    <w:p w:rsidR="00037B24" w:rsidRPr="005C2685" w:rsidRDefault="00037B24"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Technologies and hazards in the production of alcoholic beverages (wine)</w:t>
      </w:r>
    </w:p>
    <w:p w:rsidR="00D85A73" w:rsidRPr="005C2685" w:rsidRDefault="00D85A73" w:rsidP="00BC4A77">
      <w:pPr>
        <w:pStyle w:val="Listaszerbekezds"/>
        <w:widowControl/>
        <w:numPr>
          <w:ilvl w:val="0"/>
          <w:numId w:val="27"/>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D85A73" w:rsidRPr="005C2685" w:rsidRDefault="00D85A73" w:rsidP="00D85A73">
      <w:pPr>
        <w:pStyle w:val="Listaszerbekezds"/>
        <w:widowControl/>
        <w:suppressAutoHyphens/>
        <w:autoSpaceDE/>
        <w:autoSpaceDN/>
        <w:spacing w:before="0"/>
        <w:ind w:left="567" w:firstLine="0"/>
        <w:contextualSpacing/>
        <w:jc w:val="both"/>
        <w:rPr>
          <w:rFonts w:cs="Arial"/>
          <w:color w:val="000000" w:themeColor="text1"/>
          <w:sz w:val="20"/>
          <w:szCs w:val="20"/>
          <w:lang w:val="en-GB"/>
        </w:rPr>
      </w:pPr>
    </w:p>
    <w:p w:rsidR="004F44E0" w:rsidRPr="005C2685" w:rsidRDefault="004F44E0"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37B24" w:rsidRPr="005C2685" w:rsidRDefault="00037B24"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main aim of the practices is to increase the knowledge of HACCP plan and hazard analysis. For this purpose the preparation of HACCP plan (mainly hazard analysis) will be carried out for concrete foodstuffs, and the students will make an individual project task about a chosen food.</w:t>
      </w:r>
    </w:p>
    <w:p w:rsidR="004F44E0" w:rsidRPr="005C2685" w:rsidRDefault="004F44E0" w:rsidP="0084345C">
      <w:pPr>
        <w:tabs>
          <w:tab w:val="left" w:pos="1380"/>
        </w:tabs>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r w:rsidRPr="005C2685">
        <w:rPr>
          <w:rFonts w:cs="Times New Roman"/>
          <w:b/>
          <w:color w:val="000000" w:themeColor="text1"/>
          <w:sz w:val="20"/>
          <w:szCs w:val="20"/>
          <w:lang w:val="en-GB"/>
        </w:rPr>
        <w:tab/>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2016/C 278/01 regulation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hazards and preparation of flow diagrams</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Preparation of hazard analysis and determination of PRPs, oPRPs and CCPs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Description of monitoring procedures and corrective actions </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100% natural apple juice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bread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biscuit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canned peach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Hazard analysis of quick-frozen </w:t>
      </w:r>
      <w:r w:rsidR="00CC3D51">
        <w:rPr>
          <w:rFonts w:cs="Arial"/>
          <w:color w:val="000000" w:themeColor="text1"/>
          <w:sz w:val="20"/>
          <w:szCs w:val="20"/>
          <w:lang w:val="en-GB"/>
        </w:rPr>
        <w:t>F</w:t>
      </w:r>
      <w:r w:rsidRPr="005C2685">
        <w:rPr>
          <w:rFonts w:cs="Arial"/>
          <w:color w:val="000000" w:themeColor="text1"/>
          <w:sz w:val="20"/>
          <w:szCs w:val="20"/>
          <w:lang w:val="en-GB"/>
        </w:rPr>
        <w:t>rench fries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Meeting about the individual project task</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spiced oil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beer production</w:t>
      </w:r>
    </w:p>
    <w:p w:rsidR="00037B24" w:rsidRPr="005C2685" w:rsidRDefault="00037B24" w:rsidP="00BC4A77">
      <w:pPr>
        <w:pStyle w:val="Listaszerbekezds"/>
        <w:widowControl/>
        <w:numPr>
          <w:ilvl w:val="0"/>
          <w:numId w:val="28"/>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 analysis of fruit wine production</w:t>
      </w:r>
    </w:p>
    <w:p w:rsidR="00037B24" w:rsidRPr="005C2685" w:rsidRDefault="00037B24" w:rsidP="00BC4A77">
      <w:pPr>
        <w:pStyle w:val="Listaszerbekezds"/>
        <w:numPr>
          <w:ilvl w:val="0"/>
          <w:numId w:val="28"/>
        </w:numPr>
        <w:ind w:left="709" w:hanging="283"/>
        <w:jc w:val="both"/>
        <w:rPr>
          <w:color w:val="000000" w:themeColor="text1"/>
          <w:sz w:val="20"/>
          <w:szCs w:val="20"/>
          <w:lang w:val="en-GB"/>
        </w:rPr>
      </w:pPr>
      <w:r w:rsidRPr="005C2685">
        <w:rPr>
          <w:rFonts w:cs="Arial"/>
          <w:color w:val="000000" w:themeColor="text1"/>
          <w:sz w:val="20"/>
          <w:szCs w:val="20"/>
          <w:lang w:val="en-GB"/>
        </w:rPr>
        <w:t>Group presentation of the project task</w:t>
      </w:r>
    </w:p>
    <w:p w:rsidR="00037B24" w:rsidRPr="005C2685" w:rsidRDefault="00037B24" w:rsidP="0084345C">
      <w:pPr>
        <w:pStyle w:val="Listaszerbekezds"/>
        <w:widowControl/>
        <w:suppressAutoHyphens/>
        <w:autoSpaceDE/>
        <w:autoSpaceDN/>
        <w:spacing w:before="0"/>
        <w:ind w:left="754" w:firstLine="0"/>
        <w:contextualSpacing/>
        <w:jc w:val="both"/>
        <w:rPr>
          <w:rFonts w:cs="Arial"/>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852/2004/</w:t>
      </w:r>
      <w:proofErr w:type="gramStart"/>
      <w:r w:rsidRPr="005C2685">
        <w:rPr>
          <w:rFonts w:cs="Arial"/>
          <w:color w:val="000000" w:themeColor="text1"/>
          <w:sz w:val="20"/>
          <w:szCs w:val="20"/>
          <w:lang w:val="en-GB"/>
        </w:rPr>
        <w:t>EC  regulation</w:t>
      </w:r>
      <w:proofErr w:type="gramEnd"/>
    </w:p>
    <w:p w:rsidR="00037B24" w:rsidRPr="005C2685" w:rsidRDefault="00037B24"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Lelieved, H., Holah, J., Gabric, D.: (2016): Handbook of Hygiene Control in the Food Industry. ISBN: 978-0-08-100197</w:t>
      </w:r>
    </w:p>
    <w:p w:rsidR="004F44E0" w:rsidRPr="005C2685" w:rsidRDefault="00037B24" w:rsidP="00D85A73">
      <w:pPr>
        <w:rPr>
          <w:rFonts w:cs="Arial"/>
          <w:b/>
          <w:color w:val="000000" w:themeColor="text1"/>
          <w:sz w:val="20"/>
          <w:szCs w:val="20"/>
          <w:lang w:val="en-GB"/>
        </w:rPr>
      </w:pPr>
      <w:r w:rsidRPr="005C2685">
        <w:rPr>
          <w:rFonts w:cs="Arial"/>
          <w:color w:val="000000" w:themeColor="text1"/>
          <w:sz w:val="20"/>
          <w:szCs w:val="20"/>
          <w:lang w:val="en-GB"/>
        </w:rPr>
        <w:t>Codex Alimentarius Commission: Food hygiene. Basic texts. (http://www.fao.org/docrep/012/a1552e/a1552e00.pdf)</w:t>
      </w:r>
    </w:p>
    <w:p w:rsidR="004F44E0" w:rsidRPr="005C2685" w:rsidRDefault="004F44E0" w:rsidP="0084345C">
      <w:pPr>
        <w:jc w:val="both"/>
        <w:rPr>
          <w:rFonts w:cs="Arial"/>
          <w:color w:val="000000" w:themeColor="text1"/>
          <w:sz w:val="20"/>
          <w:szCs w:val="20"/>
          <w:lang w:val="en-GB"/>
        </w:rPr>
      </w:pPr>
    </w:p>
    <w:p w:rsidR="004F44E0" w:rsidRPr="005C2685" w:rsidRDefault="004F44E0" w:rsidP="0084345C">
      <w:pPr>
        <w:jc w:val="both"/>
        <w:rPr>
          <w:rFonts w:cs="Arial"/>
          <w:b/>
          <w:color w:val="000000" w:themeColor="text1"/>
          <w:sz w:val="20"/>
          <w:szCs w:val="20"/>
          <w:lang w:val="en-GB"/>
        </w:rPr>
      </w:pPr>
    </w:p>
    <w:p w:rsidR="00417791" w:rsidRPr="005C2685" w:rsidRDefault="00037B24" w:rsidP="00D85A73">
      <w:pPr>
        <w:jc w:val="center"/>
        <w:rPr>
          <w:rFonts w:cs="Arial"/>
          <w:b/>
          <w:color w:val="000000" w:themeColor="text1"/>
          <w:sz w:val="20"/>
          <w:szCs w:val="20"/>
          <w:lang w:val="en-GB"/>
        </w:rPr>
      </w:pPr>
      <w:r w:rsidRPr="005C2685">
        <w:rPr>
          <w:rFonts w:cs="Arial"/>
          <w:b/>
          <w:color w:val="000000" w:themeColor="text1"/>
          <w:sz w:val="20"/>
          <w:szCs w:val="20"/>
          <w:lang w:val="en-GB"/>
        </w:rPr>
        <w:t>Food microbiology MTBE7024A</w:t>
      </w:r>
    </w:p>
    <w:p w:rsidR="00D85A73" w:rsidRPr="005C2685" w:rsidRDefault="00D85A73" w:rsidP="00D85A73">
      <w:pPr>
        <w:jc w:val="center"/>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830FB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B807D4" w:rsidRPr="005C2685">
        <w:rPr>
          <w:rFonts w:cs="Times New Roman"/>
          <w:color w:val="000000" w:themeColor="text1"/>
          <w:sz w:val="20"/>
          <w:szCs w:val="20"/>
          <w:lang w:val="en-GB"/>
        </w:rPr>
        <w:t xml:space="preserve">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830FB0" w:rsidRPr="005C2685">
        <w:rPr>
          <w:rFonts w:cs="Arial"/>
          <w:color w:val="000000" w:themeColor="text1"/>
          <w:sz w:val="20"/>
          <w:szCs w:val="20"/>
          <w:lang w:val="en-GB"/>
        </w:rPr>
        <w:t>written exam</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830FB0"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830FB0" w:rsidRPr="005C2685">
        <w:rPr>
          <w:rFonts w:cs="Arial"/>
          <w:color w:val="000000" w:themeColor="text1"/>
          <w:sz w:val="20"/>
          <w:szCs w:val="20"/>
          <w:lang w:val="en-GB"/>
        </w:rPr>
        <w:t>Participating in the courses,  completing practical exercises</w:t>
      </w:r>
      <w:r w:rsidR="00830FB0" w:rsidRPr="005C2685">
        <w:rPr>
          <w:rFonts w:cs="Times New Roman"/>
          <w:color w:val="000000" w:themeColor="text1"/>
          <w:sz w:val="20"/>
          <w:szCs w:val="20"/>
          <w:lang w:val="en-GB"/>
        </w:rPr>
        <w:t xml:space="preserve"> </w:t>
      </w:r>
    </w:p>
    <w:p w:rsidR="00830FB0" w:rsidRPr="005C2685" w:rsidRDefault="00B807D4"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830FB0" w:rsidRPr="005C2685">
        <w:rPr>
          <w:rFonts w:cs="Arial"/>
          <w:color w:val="000000" w:themeColor="text1"/>
          <w:sz w:val="20"/>
          <w:szCs w:val="20"/>
          <w:lang w:val="en-GB"/>
        </w:rPr>
        <w:t>Three mid-year written exams, written exam (if the result of the mid-year written exams is less than 60%). The course ends in a mid-semester grade based on the result of the mid-year written exams. The minimum requirement for both mid-term and end-term written exams is 60%.</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Result and grade:</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0-59%: fail (1) </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60-69%: pass (2)</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70-79%: satisfactory (3)</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80-89%: good (4)</w:t>
      </w:r>
    </w:p>
    <w:p w:rsidR="00830FB0" w:rsidRPr="005C2685" w:rsidRDefault="00830FB0" w:rsidP="0084345C">
      <w:pPr>
        <w:suppressAutoHyphens/>
        <w:spacing w:line="256" w:lineRule="auto"/>
        <w:jc w:val="both"/>
        <w:rPr>
          <w:rFonts w:cs="Arial"/>
          <w:color w:val="000000" w:themeColor="text1"/>
          <w:sz w:val="20"/>
          <w:szCs w:val="20"/>
          <w:lang w:val="en-GB"/>
        </w:rPr>
      </w:pPr>
      <w:r w:rsidRPr="005C2685">
        <w:rPr>
          <w:rFonts w:cs="Arial"/>
          <w:color w:val="000000" w:themeColor="text1"/>
          <w:sz w:val="20"/>
          <w:szCs w:val="20"/>
          <w:lang w:val="en-GB"/>
        </w:rPr>
        <w:t>90-100%: excellent (5)</w:t>
      </w:r>
    </w:p>
    <w:p w:rsidR="00B807D4" w:rsidRPr="005C2685" w:rsidRDefault="00830FB0" w:rsidP="0084345C">
      <w:pPr>
        <w:jc w:val="both"/>
        <w:rPr>
          <w:rFonts w:cs="Times New Roman"/>
          <w:color w:val="000000" w:themeColor="text1"/>
          <w:sz w:val="20"/>
          <w:szCs w:val="20"/>
          <w:lang w:val="en-GB"/>
        </w:rPr>
      </w:pPr>
      <w:r w:rsidRPr="005C2685">
        <w:rPr>
          <w:rFonts w:cs="Arial"/>
          <w:color w:val="000000" w:themeColor="text1"/>
          <w:sz w:val="20"/>
          <w:szCs w:val="20"/>
          <w:lang w:val="en-GB"/>
        </w:rPr>
        <w:t>If the result of the written exams is below 60%, it is necessary to rewrite that.</w:t>
      </w:r>
    </w:p>
    <w:p w:rsidR="00B807D4" w:rsidRPr="005C2685" w:rsidRDefault="00B807D4" w:rsidP="0084345C">
      <w:pPr>
        <w:jc w:val="both"/>
        <w:rPr>
          <w:color w:val="000000" w:themeColor="text1"/>
          <w:sz w:val="20"/>
          <w:szCs w:val="20"/>
          <w:lang w:val="en-GB"/>
        </w:rPr>
      </w:pP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830FB0" w:rsidRPr="005C2685" w:rsidRDefault="00830FB0"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The aim of the subject is the introduction of the subject, task and history of food microbiology, internal and external factors that influence the safety and quality of raw materials and finished products. Students will also learn about the most important microbiological contaminants of the food, the major preservation methods, furthermore, about the disease and spoilage causing microorganisms.</w:t>
      </w: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The subject, task and history of food microbiology</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Microbial ecology of food. Sources of contamination</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Characteristics of microorganisms. The inherent characteristics of food</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External environmental factors. Interactions of ecological factors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Growth and destruction of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Diseases caused by food (food infection, food poisoning)</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 borne pathogens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Mycotoxin-producing moulds, mycotoxins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Preserving operations. Heat treatment, heat removal, dehydration, radiation </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and combined preservation methods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Food-fermentation. Useful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Indicator and spoilage microorganisms</w:t>
      </w:r>
    </w:p>
    <w:p w:rsidR="00830FB0" w:rsidRPr="005C2685" w:rsidRDefault="00830FB0" w:rsidP="00BC4A77">
      <w:pPr>
        <w:pStyle w:val="Listaszerbekezds"/>
        <w:widowControl/>
        <w:numPr>
          <w:ilvl w:val="0"/>
          <w:numId w:val="29"/>
        </w:numPr>
        <w:adjustRightInd w:val="0"/>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Microbiology of plant products </w:t>
      </w:r>
    </w:p>
    <w:p w:rsidR="00830FB0" w:rsidRPr="005C2685" w:rsidRDefault="00830FB0" w:rsidP="00BC4A77">
      <w:pPr>
        <w:pStyle w:val="Listaszerbekezds"/>
        <w:numPr>
          <w:ilvl w:val="0"/>
          <w:numId w:val="29"/>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Microbiology of animal products</w:t>
      </w:r>
    </w:p>
    <w:p w:rsidR="00830FB0" w:rsidRPr="005C2685" w:rsidRDefault="00830FB0" w:rsidP="00D85A73">
      <w:pPr>
        <w:pStyle w:val="Listaszerbekezds"/>
        <w:widowControl/>
        <w:adjustRightInd w:val="0"/>
        <w:spacing w:before="0" w:line="256" w:lineRule="auto"/>
        <w:ind w:left="567" w:hanging="283"/>
        <w:contextualSpacing/>
        <w:jc w:val="both"/>
        <w:rPr>
          <w:rFonts w:cs="Arial"/>
          <w:color w:val="000000" w:themeColor="text1"/>
          <w:sz w:val="20"/>
          <w:szCs w:val="20"/>
          <w:lang w:val="en-GB"/>
        </w:rPr>
      </w:pP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830FB0" w:rsidRPr="005C2685" w:rsidRDefault="00830FB0"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Skills to be learnt: to know the main microbiological methods, which are used in a food microbiological laboratory. </w:t>
      </w:r>
    </w:p>
    <w:p w:rsidR="00B807D4" w:rsidRPr="005C2685" w:rsidRDefault="00B807D4"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and transport of food samples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of all cell counts using Thoma cell counting chamber</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Preparation of agar media</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total aerobic plate count of feed sample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Enterobacteriaceae count of meat products with plate count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coliform bacterium count of water sample with membrane filtration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staphylococci count in raw milk samples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Detection and enumeration of Enterobacteriaceae count of dairy product by MPN technique</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Examination of yeast and mould count in frozen products with spread plate method</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Oxidase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Catalase test in case of an isolated bacterium</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Monitoring the surface hygiene with swab methods using poured plates</w:t>
      </w:r>
    </w:p>
    <w:p w:rsidR="00830FB0" w:rsidRPr="005C2685" w:rsidRDefault="00830FB0" w:rsidP="00BC4A77">
      <w:pPr>
        <w:pStyle w:val="Listaszerbekezds"/>
        <w:widowControl/>
        <w:numPr>
          <w:ilvl w:val="0"/>
          <w:numId w:val="30"/>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Measurement of the size of yeast cells under light microscope</w:t>
      </w:r>
    </w:p>
    <w:p w:rsidR="00830FB0" w:rsidRPr="005C2685" w:rsidRDefault="00830FB0" w:rsidP="00BC4A77">
      <w:pPr>
        <w:pStyle w:val="Listaszerbekezds"/>
        <w:numPr>
          <w:ilvl w:val="0"/>
          <w:numId w:val="30"/>
        </w:numPr>
        <w:ind w:left="709" w:hanging="283"/>
        <w:jc w:val="both"/>
        <w:rPr>
          <w:color w:val="000000" w:themeColor="text1"/>
          <w:sz w:val="20"/>
          <w:szCs w:val="20"/>
          <w:lang w:val="en-GB"/>
        </w:rPr>
      </w:pPr>
      <w:r w:rsidRPr="005C2685">
        <w:rPr>
          <w:rFonts w:cs="Arial"/>
          <w:color w:val="000000" w:themeColor="text1"/>
          <w:sz w:val="20"/>
          <w:szCs w:val="20"/>
          <w:lang w:val="en-GB"/>
        </w:rPr>
        <w:t>Mid-year written exam</w:t>
      </w:r>
    </w:p>
    <w:p w:rsidR="00830FB0" w:rsidRPr="005C2685" w:rsidRDefault="00830FB0" w:rsidP="0084345C">
      <w:pPr>
        <w:pStyle w:val="Listaszerbekezds"/>
        <w:ind w:left="754" w:firstLine="0"/>
        <w:jc w:val="both"/>
        <w:rPr>
          <w:color w:val="000000" w:themeColor="text1"/>
          <w:sz w:val="20"/>
          <w:szCs w:val="20"/>
          <w:lang w:val="en-GB"/>
        </w:rPr>
      </w:pPr>
    </w:p>
    <w:p w:rsidR="00417791"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Literature</w:t>
      </w:r>
      <w:r w:rsidR="00417791" w:rsidRPr="005C2685">
        <w:rPr>
          <w:rFonts w:cs="Arial"/>
          <w:b/>
          <w:color w:val="000000" w:themeColor="text1"/>
          <w:sz w:val="20"/>
          <w:szCs w:val="20"/>
          <w:lang w:val="en-GB"/>
        </w:rPr>
        <w:t xml:space="preserve">, handbooks </w:t>
      </w:r>
    </w:p>
    <w:p w:rsidR="00830FB0" w:rsidRPr="005C2685" w:rsidRDefault="00830FB0"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Karaffa, E. – Peles, F. (2015): Microbiological aspects of food quality and safety. University lecture notes. University of Debrecen. TÁMOP-4.1.2.D-12/1/KONV-2012-0008. 110p.</w:t>
      </w:r>
    </w:p>
    <w:p w:rsidR="00830FB0" w:rsidRPr="005C2685" w:rsidRDefault="00830FB0"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Doyle, M.P. - Buchanan, R.L. (2013): Food Microbiology: Fundamentals and Frontiers. 4th edition. ASM Press, Washington. 1118p.</w:t>
      </w:r>
    </w:p>
    <w:p w:rsidR="00B807D4" w:rsidRPr="005C2685" w:rsidRDefault="00830FB0" w:rsidP="0084345C">
      <w:pPr>
        <w:jc w:val="both"/>
        <w:rPr>
          <w:rFonts w:cs="Arial"/>
          <w:b/>
          <w:color w:val="000000" w:themeColor="text1"/>
          <w:sz w:val="20"/>
          <w:szCs w:val="20"/>
          <w:lang w:val="en-GB"/>
        </w:rPr>
      </w:pPr>
      <w:r w:rsidRPr="005C2685">
        <w:rPr>
          <w:rFonts w:cs="Arial"/>
          <w:color w:val="000000" w:themeColor="text1"/>
          <w:sz w:val="20"/>
          <w:szCs w:val="20"/>
          <w:lang w:val="en-GB"/>
        </w:rPr>
        <w:t>Adams, M.R. - Moss, M.O. (2008): Food Microbiology. 3rd edition. RSC Publishing. 478p.</w:t>
      </w:r>
    </w:p>
    <w:p w:rsidR="00B807D4" w:rsidRPr="005C2685" w:rsidRDefault="00B807D4" w:rsidP="0084345C">
      <w:pPr>
        <w:jc w:val="both"/>
        <w:rPr>
          <w:rFonts w:cs="Arial"/>
          <w:color w:val="000000" w:themeColor="text1"/>
          <w:sz w:val="20"/>
          <w:szCs w:val="20"/>
          <w:lang w:val="en-GB"/>
        </w:rPr>
      </w:pPr>
    </w:p>
    <w:p w:rsidR="00417791" w:rsidRPr="005C2685" w:rsidRDefault="00417791" w:rsidP="0084345C">
      <w:pPr>
        <w:jc w:val="both"/>
        <w:rPr>
          <w:rFonts w:cs="Arial"/>
          <w:color w:val="000000" w:themeColor="text1"/>
          <w:sz w:val="20"/>
          <w:szCs w:val="20"/>
          <w:lang w:val="en-GB"/>
        </w:rPr>
      </w:pPr>
    </w:p>
    <w:p w:rsidR="000D59D3" w:rsidRPr="005C2685" w:rsidRDefault="000D59D3" w:rsidP="00D85A73">
      <w:pPr>
        <w:jc w:val="center"/>
        <w:rPr>
          <w:rFonts w:cs="Times New Roman"/>
          <w:b/>
          <w:color w:val="000000" w:themeColor="text1"/>
          <w:sz w:val="20"/>
          <w:szCs w:val="20"/>
          <w:lang w:val="en-GB"/>
        </w:rPr>
      </w:pPr>
      <w:r w:rsidRPr="005C2685">
        <w:rPr>
          <w:rFonts w:cs="Arial"/>
          <w:b/>
          <w:color w:val="000000" w:themeColor="text1"/>
          <w:sz w:val="20"/>
          <w:szCs w:val="20"/>
          <w:lang w:val="en-GB"/>
        </w:rPr>
        <w:t>Food Physics MTBE7003A</w:t>
      </w:r>
    </w:p>
    <w:p w:rsidR="000D59D3" w:rsidRPr="005C2685" w:rsidRDefault="000D59D3" w:rsidP="0084345C">
      <w:pPr>
        <w:jc w:val="both"/>
        <w:rPr>
          <w:rFonts w:cs="Times New Roman"/>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0D59D3" w:rsidRPr="005C2685">
        <w:rPr>
          <w:rFonts w:cs="Arial"/>
          <w:color w:val="000000" w:themeColor="text1"/>
          <w:sz w:val="20"/>
          <w:szCs w:val="20"/>
          <w:lang w:val="en-GB"/>
        </w:rPr>
        <w:t>colloquium</w:t>
      </w:r>
    </w:p>
    <w:p w:rsidR="000D59D3" w:rsidRPr="005C2685" w:rsidRDefault="00B807D4" w:rsidP="0084345C">
      <w:pPr>
        <w:suppressAutoHyphens/>
        <w:ind w:left="176"/>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D59D3" w:rsidRPr="005C2685" w:rsidRDefault="00B807D4" w:rsidP="0084345C">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D59D3" w:rsidRPr="005C2685">
        <w:rPr>
          <w:rFonts w:cs="Arial"/>
          <w:color w:val="000000" w:themeColor="text1"/>
          <w:sz w:val="20"/>
          <w:szCs w:val="20"/>
          <w:lang w:val="en-GB"/>
        </w:rPr>
        <w:t>Attendance at lectures is not compulsory, but highly recommended!</w:t>
      </w:r>
    </w:p>
    <w:p w:rsidR="00D85A73"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D59D3"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B807D4" w:rsidRPr="005C2685" w:rsidRDefault="00B807D4" w:rsidP="0084345C">
      <w:pPr>
        <w:jc w:val="both"/>
        <w:rPr>
          <w:color w:val="000000" w:themeColor="text1"/>
          <w:sz w:val="20"/>
          <w:szCs w:val="20"/>
          <w:lang w:val="en-GB"/>
        </w:rPr>
      </w:pPr>
    </w:p>
    <w:p w:rsidR="00B807D4" w:rsidRPr="005C2685" w:rsidRDefault="00B807D4"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Acquisition of the physical bases of the processes that determine the production and quality assurance of foods and raw materials, their scientific foundation, and the understanding of the physical bases. Developing skills to accommodate new knowledge.</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food physical knowledge, grounding of further studies, and the foundation of related primer and subject areas.</w:t>
      </w: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Structure, composition and contents of subject Food Physics. Basic knowledges: systems and environment, phases, components. Dimensions and prefixes.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Physical characterisation of water. Functions of water in biological systems. Water content of different ground materials of foods. Definition of phenomenon water activity.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Sorption studies: definition of absorption, adsorption, biosorption, desorption, adsorbent, adsorptivum, adsorbatum, adsorption capacity, adsorption saturation, liophile adsorbent, liophobe adsorbent, liosorption, chemosorption.</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Definitions of mass and density. Density influencing factors. Connection between density and particle size in the case of solid stages.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Vapour tension. Gaseous stage, ideal and realistic gases, gas laws.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Rheological properties – elasticity, plasticity and flow behaviours. Influencing factors: temperature, pressure. Energy and time demand at the flowing of elastic and plastic systems. Tixotripy, changing of movement characteristics.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7th week: Phenomenon of surface tension of fluids: reason, definition, dimension, measurement methods. </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Definition, measurement methods and calculation of permeability of plain sheet shape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Thermal properties. Temperature scales: Celsius, Fahrenheit and Kalvin. Calorimetry, measuring the potential energy level of foods. Basic principles of thermodynamic. Physical and energetic background of operation of refrigerators and deep freezers. Using the heat energy of the freezer’s warm side.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Caloric values of foods. Thermal analysis of different foods: TA, DTA, TG and DTG methods and evaluation of the diagrams.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Electronical and electrical properties. Electro conductivity, capacity and electrolity solutions. Operations of galvanic elements and batteries. Redox systems, redox potential and their role in foods. Local elements and their use in corrosion protection.</w:t>
      </w:r>
    </w:p>
    <w:p w:rsidR="000D59D3" w:rsidRPr="005C2685" w:rsidRDefault="000D59D3"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Magnetic properties: diamagnetic, paramagnetic and ferromagnetic characters. Nuclear magnetic resonance and its analytical use for foods.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13th week: Optical properties of systems. Refraction index, colorimetry. Light absorption of solvents. </w:t>
      </w:r>
    </w:p>
    <w:p w:rsidR="000D59D3" w:rsidRPr="005C2685" w:rsidRDefault="000D59D3"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14th week: Basic knowledges of radioactivity. Alpha, beta and gamma radiations. Generating of X-ray radiation. Energy of radioactive radiations, ionizing radiations. Irradiation of foods by ionizing radiations.</w:t>
      </w:r>
    </w:p>
    <w:p w:rsidR="00B807D4" w:rsidRPr="005C2685" w:rsidRDefault="00B807D4"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0D59D3" w:rsidRPr="005C2685" w:rsidRDefault="000D59D3"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Deeping the theoretical knowledges by solving some practical exercises. To get adequate skills of discussing the lecture’s material. Basic practical knowledges on the really wide range of possibilities of Food Physics.</w:t>
      </w:r>
    </w:p>
    <w:p w:rsidR="00B807D4" w:rsidRPr="005C2685" w:rsidRDefault="00B807D4"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Possible connections between systems and environment: open, closed and isolated systems. Homogenous, heterogenous and inhomogenous systems. Categorising of living organisms by the given aspects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Methods for calculation of food’s water activity values. Connections between food’s water activity and shelf life.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Comparing of existing adsorption models: Freundlich, Langmuir and BET models, theoretical and practical differences of the models. Absorption and adsorption influenced by temperature, pressure and solution concentration. Using adsorption and subsequent adsorption for separation of components.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 of density by systems in different phases. The main density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Phase parameters: volume, pressure, temperature. Energy level modification during phase change. Phase diagram of water and dilute solutions.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Comparison of rigid, elastic and plastic rheological stages. Changes of energy demand for moving of plastic systems.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Importance of surface tension of liquid stage foods, fruit juices and alcohol containing beverages.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Permeability calculations for different food packaging materials. Permeability influencing during the production of packaging materials.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Physical, chemical and phase transition heats. Enthropy, enthalpy – definitions and demonstrations. Procedure direction influencing factors.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Calorimetric calculations of foods digestion, usable energy, digestion energy and sum of energy. Energy efficiency.</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Electrical conductivity calculations of electrolyte solutions: phenomenon of eletrolytical dissociations.</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12th week: Demonstration of diamagnetic, paramagnetic and ferromagnetic characters of systems – their usability in the practice</w:t>
      </w:r>
    </w:p>
    <w:p w:rsidR="000D59D3" w:rsidRPr="005C2685" w:rsidRDefault="000D59D3"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Analysis with the measurements of UV, VIS and IR light absorption spectrum. Lambert-Beer’s low.</w:t>
      </w:r>
    </w:p>
    <w:p w:rsidR="00417791" w:rsidRPr="005C2685" w:rsidRDefault="000D59D3" w:rsidP="00D85A73">
      <w:pPr>
        <w:pStyle w:val="Listaszerbekezds"/>
        <w:ind w:left="426" w:hanging="426"/>
        <w:jc w:val="both"/>
        <w:rPr>
          <w:rFonts w:cs="Arial"/>
          <w:color w:val="000000" w:themeColor="text1"/>
          <w:sz w:val="20"/>
          <w:szCs w:val="20"/>
          <w:lang w:val="en-GB"/>
        </w:rPr>
      </w:pPr>
      <w:r w:rsidRPr="005C2685">
        <w:rPr>
          <w:rFonts w:cs="Arial"/>
          <w:color w:val="000000" w:themeColor="text1"/>
          <w:sz w:val="20"/>
          <w:szCs w:val="20"/>
          <w:lang w:val="en-GB"/>
        </w:rPr>
        <w:t>14th week: Using of ionizing gamma and X-ray radiations for the shelf-life extension of foodstuffs. Acceptance of this method by the wide range of the food consuming populations.</w:t>
      </w:r>
    </w:p>
    <w:p w:rsidR="00D85A73" w:rsidRPr="005C2685" w:rsidRDefault="00D85A73" w:rsidP="00D85A73">
      <w:pPr>
        <w:pStyle w:val="Listaszerbekezds"/>
        <w:ind w:left="426" w:hanging="426"/>
        <w:jc w:val="both"/>
        <w:rPr>
          <w:color w:val="000000" w:themeColor="text1"/>
          <w:sz w:val="20"/>
          <w:szCs w:val="20"/>
          <w:lang w:val="en-GB"/>
        </w:rPr>
      </w:pPr>
    </w:p>
    <w:p w:rsidR="00B807D4" w:rsidRPr="005C2685" w:rsidRDefault="00B807D4"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84345C">
      <w:pPr>
        <w:suppressAutoHyphens/>
        <w:ind w:left="34"/>
        <w:jc w:val="both"/>
        <w:rPr>
          <w:rFonts w:cs="Arial"/>
          <w:b/>
          <w:i/>
          <w:color w:val="000000" w:themeColor="text1"/>
          <w:sz w:val="20"/>
          <w:szCs w:val="20"/>
          <w:lang w:val="en-GB"/>
        </w:rPr>
      </w:pPr>
      <w:r w:rsidRPr="005C2685">
        <w:rPr>
          <w:rFonts w:cs="Arial"/>
          <w:b/>
          <w:i/>
          <w:color w:val="000000" w:themeColor="text1"/>
          <w:sz w:val="20"/>
          <w:szCs w:val="20"/>
          <w:lang w:val="en-GB"/>
        </w:rPr>
        <w:t>Compulsory literature:</w:t>
      </w:r>
    </w:p>
    <w:p w:rsidR="000D59D3" w:rsidRPr="005C2685" w:rsidRDefault="000D59D3"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Figura, L.O. – Teixeria, A.A. (2007): Food Physics. Physical properties – Measurement and Application. Springer Verlag, Berlin-Heidelberg-New York. ISBN-13: 978-3-540-34191-8</w:t>
      </w:r>
    </w:p>
    <w:p w:rsidR="000D59D3" w:rsidRPr="005C2685" w:rsidRDefault="000D59D3"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B807D4" w:rsidRPr="005C2685" w:rsidRDefault="000D59D3" w:rsidP="0084345C">
      <w:pPr>
        <w:jc w:val="both"/>
        <w:rPr>
          <w:rFonts w:cs="Arial"/>
          <w:color w:val="000000" w:themeColor="text1"/>
          <w:sz w:val="20"/>
          <w:szCs w:val="20"/>
          <w:lang w:val="en-GB"/>
        </w:rPr>
      </w:pPr>
      <w:r w:rsidRPr="005C2685">
        <w:rPr>
          <w:rFonts w:cs="Arial"/>
          <w:color w:val="000000" w:themeColor="text1"/>
          <w:sz w:val="20"/>
          <w:szCs w:val="20"/>
          <w:lang w:val="en-GB"/>
        </w:rPr>
        <w:t>Figura, L.O. (2004): Lebensmittelphysik. Physikalische Kenngrößen – Messung und Anwendung. Springer Verlag, Berlin-Heidelberg-New York. ISBN-10: 3-540-20337-0</w:t>
      </w:r>
    </w:p>
    <w:p w:rsidR="004F44E0" w:rsidRPr="005C2685" w:rsidRDefault="004F44E0" w:rsidP="0084345C">
      <w:pPr>
        <w:jc w:val="both"/>
        <w:rPr>
          <w:rFonts w:cs="Arial"/>
          <w:b/>
          <w:color w:val="000000" w:themeColor="text1"/>
          <w:sz w:val="20"/>
          <w:szCs w:val="20"/>
          <w:lang w:val="en-GB"/>
        </w:rPr>
      </w:pPr>
    </w:p>
    <w:p w:rsidR="00417791" w:rsidRDefault="00417791" w:rsidP="0084345C">
      <w:pPr>
        <w:jc w:val="both"/>
        <w:rPr>
          <w:rFonts w:cs="Arial"/>
          <w:b/>
          <w:color w:val="000000" w:themeColor="text1"/>
          <w:sz w:val="20"/>
          <w:szCs w:val="20"/>
          <w:lang w:val="en-GB"/>
        </w:rPr>
      </w:pPr>
    </w:p>
    <w:p w:rsidR="00445929" w:rsidRPr="005C2685" w:rsidRDefault="00445929" w:rsidP="00445929">
      <w:pPr>
        <w:jc w:val="center"/>
        <w:rPr>
          <w:rFonts w:cs="Times New Roman"/>
          <w:b/>
          <w:color w:val="000000" w:themeColor="text1"/>
          <w:sz w:val="20"/>
          <w:szCs w:val="20"/>
          <w:lang w:val="en-GB"/>
        </w:rPr>
      </w:pPr>
      <w:r w:rsidRPr="005C2685">
        <w:rPr>
          <w:rFonts w:cs="Arial"/>
          <w:b/>
          <w:color w:val="000000" w:themeColor="text1"/>
          <w:sz w:val="20"/>
          <w:szCs w:val="20"/>
          <w:lang w:val="en-GB"/>
        </w:rPr>
        <w:t>Food P</w:t>
      </w:r>
      <w:r>
        <w:rPr>
          <w:rFonts w:cs="Arial"/>
          <w:b/>
          <w:color w:val="000000" w:themeColor="text1"/>
          <w:sz w:val="20"/>
          <w:szCs w:val="20"/>
          <w:lang w:val="en-GB"/>
        </w:rPr>
        <w:t>rocess Control Systems MTBE7042</w:t>
      </w:r>
      <w:r w:rsidRPr="005C2685">
        <w:rPr>
          <w:rFonts w:cs="Arial"/>
          <w:b/>
          <w:color w:val="000000" w:themeColor="text1"/>
          <w:sz w:val="20"/>
          <w:szCs w:val="20"/>
          <w:lang w:val="en-GB"/>
        </w:rPr>
        <w:t>A</w:t>
      </w:r>
    </w:p>
    <w:p w:rsidR="00445929" w:rsidRPr="005C2685" w:rsidRDefault="00445929" w:rsidP="00445929">
      <w:pPr>
        <w:jc w:val="both"/>
        <w:rPr>
          <w:rFonts w:cs="Times New Roman"/>
          <w:color w:val="000000" w:themeColor="text1"/>
          <w:sz w:val="20"/>
          <w:szCs w:val="20"/>
          <w:lang w:val="en-GB"/>
        </w:rPr>
      </w:pPr>
    </w:p>
    <w:p w:rsidR="00445929" w:rsidRPr="005C2685" w:rsidRDefault="00445929" w:rsidP="00445929">
      <w:pPr>
        <w:jc w:val="both"/>
        <w:rPr>
          <w:rFonts w:cs="Times New Roman"/>
          <w:color w:val="000000" w:themeColor="text1"/>
          <w:sz w:val="20"/>
          <w:szCs w:val="20"/>
          <w:lang w:val="en-GB"/>
        </w:rPr>
      </w:pPr>
      <w:r>
        <w:rPr>
          <w:rFonts w:cs="Times New Roman"/>
          <w:color w:val="000000" w:themeColor="text1"/>
          <w:sz w:val="20"/>
          <w:szCs w:val="20"/>
          <w:lang w:val="en-GB"/>
        </w:rPr>
        <w:t>ECTS Credit Points: 3</w:t>
      </w:r>
    </w:p>
    <w:p w:rsidR="00445929" w:rsidRPr="005C2685" w:rsidRDefault="00445929" w:rsidP="00445929">
      <w:pPr>
        <w:jc w:val="both"/>
        <w:rPr>
          <w:rFonts w:cs="Times New Roman"/>
          <w:color w:val="000000" w:themeColor="text1"/>
          <w:sz w:val="20"/>
          <w:szCs w:val="20"/>
          <w:lang w:val="en-GB"/>
        </w:rPr>
      </w:pPr>
      <w:r>
        <w:rPr>
          <w:rFonts w:cs="Times New Roman"/>
          <w:color w:val="000000" w:themeColor="text1"/>
          <w:sz w:val="20"/>
          <w:szCs w:val="20"/>
          <w:lang w:val="en-GB"/>
        </w:rPr>
        <w:t>14 hour(s) lecture and 147</w:t>
      </w:r>
      <w:r w:rsidRPr="005C2685">
        <w:rPr>
          <w:rFonts w:cs="Times New Roman"/>
          <w:color w:val="000000" w:themeColor="text1"/>
          <w:sz w:val="20"/>
          <w:szCs w:val="20"/>
          <w:lang w:val="en-GB"/>
        </w:rPr>
        <w:t xml:space="preserve"> hour(s) seminar per semester</w:t>
      </w:r>
    </w:p>
    <w:p w:rsidR="00445929" w:rsidRPr="005C2685" w:rsidRDefault="00445929" w:rsidP="00445929">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practical course mark</w:t>
      </w:r>
    </w:p>
    <w:p w:rsidR="00445929" w:rsidRPr="005C2685" w:rsidRDefault="00445929" w:rsidP="00445929">
      <w:pPr>
        <w:suppressAutoHyphens/>
        <w:ind w:left="176"/>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45929" w:rsidRPr="005C2685" w:rsidRDefault="00445929" w:rsidP="00445929">
      <w:pPr>
        <w:suppressAutoHyphen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Attendance at lectures is not com</w:t>
      </w:r>
      <w:r>
        <w:rPr>
          <w:rFonts w:cs="Arial"/>
          <w:color w:val="000000" w:themeColor="text1"/>
          <w:sz w:val="20"/>
          <w:szCs w:val="20"/>
          <w:lang w:val="en-GB"/>
        </w:rPr>
        <w:t>pulsory, but highly recommended. Maximum 3 absences are allowed from seminars.</w:t>
      </w:r>
    </w:p>
    <w:p w:rsidR="00445929" w:rsidRPr="005C2685" w:rsidRDefault="00445929" w:rsidP="00445929">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Oral and/or written</w:t>
      </w:r>
      <w:r w:rsidRPr="005C2685">
        <w:rPr>
          <w:rFonts w:eastAsia="Times New Roman" w:cs="Arial"/>
          <w:color w:val="000000" w:themeColor="text1"/>
          <w:sz w:val="20"/>
          <w:szCs w:val="20"/>
          <w:lang w:val="en-GB"/>
        </w:rPr>
        <w:t xml:space="preserve"> exam</w:t>
      </w:r>
    </w:p>
    <w:p w:rsidR="00445929" w:rsidRPr="005C2685" w:rsidRDefault="00445929" w:rsidP="00445929">
      <w:pPr>
        <w:jc w:val="both"/>
        <w:rPr>
          <w:color w:val="000000" w:themeColor="text1"/>
          <w:sz w:val="20"/>
          <w:szCs w:val="20"/>
          <w:lang w:val="en-GB"/>
        </w:rPr>
      </w:pPr>
      <w:r>
        <w:rPr>
          <w:color w:val="000000" w:themeColor="text1"/>
          <w:sz w:val="20"/>
          <w:szCs w:val="20"/>
          <w:lang w:val="en-GB"/>
        </w:rPr>
        <w:t>Preliminary requirements: Measurement techniques and automatization</w:t>
      </w:r>
    </w:p>
    <w:p w:rsidR="00445929" w:rsidRPr="00445929" w:rsidRDefault="00445929" w:rsidP="00445929">
      <w:pPr>
        <w:jc w:val="both"/>
        <w:rPr>
          <w:rFonts w:cs="Times New Roman"/>
          <w:b/>
          <w:color w:val="000000" w:themeColor="text1"/>
          <w:sz w:val="20"/>
          <w:szCs w:val="20"/>
          <w:lang w:val="en-GB"/>
        </w:rPr>
      </w:pPr>
      <w:r w:rsidRPr="00445929">
        <w:rPr>
          <w:rFonts w:cs="Times New Roman"/>
          <w:b/>
          <w:color w:val="000000" w:themeColor="text1"/>
          <w:sz w:val="20"/>
          <w:szCs w:val="20"/>
          <w:lang w:val="en-GB"/>
        </w:rPr>
        <w:t>Summary of content – theory</w:t>
      </w:r>
    </w:p>
    <w:p w:rsidR="00445929" w:rsidRPr="00445929" w:rsidRDefault="00445929" w:rsidP="00445929">
      <w:pPr>
        <w:tabs>
          <w:tab w:val="left" w:pos="34"/>
        </w:tabs>
        <w:jc w:val="both"/>
        <w:rPr>
          <w:rFonts w:cs="Arial"/>
          <w:sz w:val="20"/>
          <w:szCs w:val="20"/>
          <w:lang w:val="en-GB"/>
        </w:rPr>
      </w:pPr>
      <w:r w:rsidRPr="00445929">
        <w:rPr>
          <w:rFonts w:cs="Arial"/>
          <w:sz w:val="20"/>
          <w:szCs w:val="20"/>
          <w:lang w:val="en-GB"/>
        </w:rPr>
        <w:t xml:space="preserve">The aim of the course is to </w:t>
      </w:r>
      <w:r w:rsidRPr="00445929">
        <w:rPr>
          <w:rFonts w:cs="Arial"/>
          <w:sz w:val="20"/>
          <w:szCs w:val="20"/>
          <w:lang w:val="en-GB"/>
        </w:rPr>
        <w:t>broaden</w:t>
      </w:r>
      <w:r w:rsidRPr="00445929">
        <w:rPr>
          <w:rFonts w:cs="Arial"/>
          <w:sz w:val="20"/>
          <w:szCs w:val="20"/>
          <w:lang w:val="en-GB"/>
        </w:rPr>
        <w:t xml:space="preserve"> the knowledge of food engineering stu</w:t>
      </w:r>
      <w:r w:rsidRPr="00445929">
        <w:rPr>
          <w:rFonts w:cs="Arial"/>
          <w:sz w:val="20"/>
          <w:szCs w:val="20"/>
          <w:lang w:val="en-GB"/>
        </w:rPr>
        <w:t>dents about the control systems</w:t>
      </w:r>
      <w:r w:rsidRPr="00445929">
        <w:rPr>
          <w:rFonts w:cs="Arial"/>
          <w:sz w:val="20"/>
          <w:szCs w:val="20"/>
          <w:lang w:val="en-GB"/>
        </w:rPr>
        <w:t xml:space="preserve">, to expand the basic automation knowledge in the field of the elements and operation of systems used in the food industry. During the semester, they get acquainted with the structure and programming of PLC systems and gain insight into the modern electronic and IT possibilities </w:t>
      </w:r>
      <w:r w:rsidRPr="00445929">
        <w:rPr>
          <w:rFonts w:cs="Arial"/>
          <w:sz w:val="20"/>
          <w:szCs w:val="20"/>
          <w:lang w:val="en-GB"/>
        </w:rPr>
        <w:t>t</w:t>
      </w:r>
      <w:r w:rsidRPr="00445929">
        <w:rPr>
          <w:rFonts w:cs="Arial"/>
          <w:sz w:val="20"/>
          <w:szCs w:val="20"/>
          <w:lang w:val="en-GB"/>
        </w:rPr>
        <w:t xml:space="preserve">hat can be used to manage, monitor and document production, learn the logic of these systems, which </w:t>
      </w:r>
      <w:r w:rsidRPr="00445929">
        <w:rPr>
          <w:rFonts w:cs="Arial"/>
          <w:sz w:val="20"/>
          <w:szCs w:val="20"/>
          <w:lang w:val="en-GB"/>
        </w:rPr>
        <w:t xml:space="preserve">enables their use </w:t>
      </w:r>
      <w:r w:rsidRPr="00445929">
        <w:rPr>
          <w:rFonts w:cs="Arial"/>
          <w:sz w:val="20"/>
          <w:szCs w:val="20"/>
          <w:lang w:val="en-GB"/>
        </w:rPr>
        <w:t>in practice and development.</w:t>
      </w:r>
    </w:p>
    <w:p w:rsidR="00445929" w:rsidRPr="00445929" w:rsidRDefault="00445929" w:rsidP="00445929">
      <w:pPr>
        <w:spacing w:before="60" w:line="256" w:lineRule="auto"/>
        <w:jc w:val="both"/>
        <w:rPr>
          <w:rFonts w:cs="Arial"/>
          <w:b/>
          <w:color w:val="000000" w:themeColor="text1"/>
          <w:sz w:val="20"/>
          <w:szCs w:val="20"/>
          <w:lang w:val="en-GB"/>
        </w:rPr>
      </w:pPr>
      <w:proofErr w:type="gramStart"/>
      <w:r w:rsidRPr="00445929">
        <w:rPr>
          <w:rFonts w:cs="Times New Roman"/>
          <w:b/>
          <w:color w:val="000000" w:themeColor="text1"/>
          <w:sz w:val="20"/>
          <w:szCs w:val="20"/>
          <w:lang w:val="en-GB"/>
        </w:rPr>
        <w:t>lectures</w:t>
      </w:r>
      <w:proofErr w:type="gramEnd"/>
      <w:r w:rsidRPr="00445929">
        <w:rPr>
          <w:rFonts w:cs="Times New Roman"/>
          <w:b/>
          <w:color w:val="000000" w:themeColor="text1"/>
          <w:sz w:val="20"/>
          <w:szCs w:val="20"/>
          <w:lang w:val="en-GB"/>
        </w:rPr>
        <w:t>:</w:t>
      </w:r>
      <w:r w:rsidRPr="00445929">
        <w:rPr>
          <w:rFonts w:cs="Arial"/>
          <w:b/>
          <w:color w:val="000000" w:themeColor="text1"/>
          <w:sz w:val="20"/>
          <w:szCs w:val="20"/>
          <w:lang w:val="en-GB"/>
        </w:rPr>
        <w:t xml:space="preserve"> </w:t>
      </w:r>
    </w:p>
    <w:p w:rsidR="00445929" w:rsidRPr="00445929" w:rsidRDefault="00445929" w:rsidP="00445929">
      <w:pPr>
        <w:pStyle w:val="Listaszerbekezds"/>
        <w:ind w:left="426" w:firstLine="0"/>
        <w:rPr>
          <w:color w:val="000000" w:themeColor="text1"/>
          <w:sz w:val="20"/>
          <w:szCs w:val="20"/>
          <w:lang w:val="en-GB"/>
        </w:rPr>
      </w:pPr>
      <w:r w:rsidRPr="00445929">
        <w:rPr>
          <w:rFonts w:cs="Arial"/>
          <w:sz w:val="20"/>
          <w:szCs w:val="20"/>
          <w:lang w:val="en-GB"/>
        </w:rPr>
        <w:t>1. Grouping and basic structure of process control systems</w:t>
      </w:r>
      <w:r w:rsidRPr="00445929">
        <w:rPr>
          <w:rFonts w:cs="Arial"/>
          <w:sz w:val="20"/>
          <w:szCs w:val="20"/>
          <w:lang w:val="en-GB"/>
        </w:rPr>
        <w:br/>
        <w:t>2. Basics of PLC programming, application of binary logic in practical tasks</w:t>
      </w:r>
      <w:r w:rsidRPr="00445929">
        <w:rPr>
          <w:rFonts w:cs="Arial"/>
          <w:sz w:val="20"/>
          <w:szCs w:val="20"/>
          <w:lang w:val="en-GB"/>
        </w:rPr>
        <w:br/>
        <w:t>3. Types, grouping and comparison of programming languages</w:t>
      </w:r>
      <w:r w:rsidRPr="00445929">
        <w:rPr>
          <w:rFonts w:cs="Arial"/>
          <w:sz w:val="20"/>
          <w:szCs w:val="20"/>
          <w:lang w:val="en-GB"/>
        </w:rPr>
        <w:br/>
        <w:t>4. Basics of instruction line and ladder diagram programming</w:t>
      </w:r>
      <w:r w:rsidRPr="00445929">
        <w:rPr>
          <w:rFonts w:cs="Arial"/>
          <w:sz w:val="20"/>
          <w:szCs w:val="20"/>
          <w:lang w:val="en-GB"/>
        </w:rPr>
        <w:br/>
        <w:t>5. Program plans for simple controls</w:t>
      </w:r>
      <w:r w:rsidRPr="00445929">
        <w:rPr>
          <w:rFonts w:cs="Arial"/>
          <w:sz w:val="20"/>
          <w:szCs w:val="20"/>
          <w:lang w:val="en-GB"/>
        </w:rPr>
        <w:br/>
        <w:t>6. Sequential control, branches</w:t>
      </w:r>
      <w:r w:rsidRPr="00445929">
        <w:rPr>
          <w:rFonts w:cs="Arial"/>
          <w:sz w:val="20"/>
          <w:szCs w:val="20"/>
          <w:lang w:val="en-GB"/>
        </w:rPr>
        <w:br/>
        <w:t>7. Food business control examples</w:t>
      </w:r>
      <w:r w:rsidRPr="00445929">
        <w:rPr>
          <w:rFonts w:cs="Arial"/>
          <w:sz w:val="20"/>
          <w:szCs w:val="20"/>
          <w:lang w:val="en-GB"/>
        </w:rPr>
        <w:br/>
        <w:t>8. General characterization of microcontrollers, their grouping, application possibilities, their integration into other networks</w:t>
      </w:r>
      <w:r w:rsidRPr="00445929">
        <w:rPr>
          <w:rFonts w:cs="Arial"/>
          <w:sz w:val="20"/>
          <w:szCs w:val="20"/>
          <w:lang w:val="en-GB"/>
        </w:rPr>
        <w:br/>
        <w:t>9. General structure of microcontroller systems, matching of sensors and actuators</w:t>
      </w:r>
      <w:r w:rsidRPr="00445929">
        <w:rPr>
          <w:rFonts w:cs="Arial"/>
          <w:sz w:val="20"/>
          <w:szCs w:val="20"/>
          <w:lang w:val="en-GB"/>
        </w:rPr>
        <w:br/>
        <w:t>10. Programming microcontrollers I</w:t>
      </w:r>
      <w:r w:rsidRPr="00445929">
        <w:rPr>
          <w:rFonts w:cs="Arial"/>
          <w:sz w:val="20"/>
          <w:szCs w:val="20"/>
          <w:lang w:val="en-GB"/>
        </w:rPr>
        <w:br/>
        <w:t>11. Programming microcontrollers II</w:t>
      </w:r>
      <w:r w:rsidRPr="00445929">
        <w:rPr>
          <w:rFonts w:cs="Arial"/>
          <w:sz w:val="20"/>
          <w:szCs w:val="20"/>
          <w:lang w:val="en-GB"/>
        </w:rPr>
        <w:br/>
        <w:t>12. User interface integration, hardware and software connection</w:t>
      </w:r>
      <w:r w:rsidRPr="00445929">
        <w:rPr>
          <w:rFonts w:cs="Arial"/>
          <w:sz w:val="20"/>
          <w:szCs w:val="20"/>
          <w:lang w:val="en-GB"/>
        </w:rPr>
        <w:br/>
        <w:t xml:space="preserve">13. Connection of control system to cloud based systems, data archiving, </w:t>
      </w:r>
      <w:proofErr w:type="gramStart"/>
      <w:r w:rsidRPr="00445929">
        <w:rPr>
          <w:rFonts w:cs="Arial"/>
          <w:sz w:val="20"/>
          <w:szCs w:val="20"/>
          <w:lang w:val="en-GB"/>
        </w:rPr>
        <w:t>network integration</w:t>
      </w:r>
      <w:r w:rsidRPr="00445929">
        <w:rPr>
          <w:rFonts w:cs="Arial"/>
          <w:sz w:val="20"/>
          <w:szCs w:val="20"/>
          <w:lang w:val="en-GB"/>
        </w:rPr>
        <w:br/>
        <w:t>14</w:t>
      </w:r>
      <w:proofErr w:type="gramEnd"/>
      <w:r w:rsidRPr="00445929">
        <w:rPr>
          <w:rFonts w:cs="Arial"/>
          <w:sz w:val="20"/>
          <w:szCs w:val="20"/>
          <w:lang w:val="en-GB"/>
        </w:rPr>
        <w:t>. Food and laboratory applications</w:t>
      </w:r>
    </w:p>
    <w:p w:rsidR="00445929" w:rsidRPr="00445929" w:rsidRDefault="00445929" w:rsidP="00445929">
      <w:pPr>
        <w:jc w:val="both"/>
        <w:rPr>
          <w:rFonts w:cs="Arial"/>
          <w:b/>
          <w:color w:val="000000" w:themeColor="text1"/>
          <w:sz w:val="20"/>
          <w:szCs w:val="20"/>
          <w:lang w:val="en-GB"/>
        </w:rPr>
      </w:pPr>
      <w:r w:rsidRPr="00445929">
        <w:rPr>
          <w:rFonts w:cs="Arial"/>
          <w:b/>
          <w:color w:val="000000" w:themeColor="text1"/>
          <w:sz w:val="20"/>
          <w:szCs w:val="20"/>
          <w:lang w:val="en-GB"/>
        </w:rPr>
        <w:t xml:space="preserve">Literature, handbooks </w:t>
      </w:r>
    </w:p>
    <w:p w:rsidR="00445929" w:rsidRPr="00445929" w:rsidRDefault="00445929" w:rsidP="00445929">
      <w:pPr>
        <w:jc w:val="both"/>
        <w:rPr>
          <w:rFonts w:cs="Arial"/>
          <w:sz w:val="20"/>
          <w:szCs w:val="20"/>
        </w:rPr>
      </w:pPr>
      <w:r w:rsidRPr="00445929">
        <w:rPr>
          <w:rFonts w:cs="Arial"/>
          <w:sz w:val="20"/>
          <w:szCs w:val="20"/>
        </w:rPr>
        <w:t>Ferenczi István 2018: PLC programozási alap</w:t>
      </w:r>
      <w:r>
        <w:rPr>
          <w:rFonts w:cs="Arial"/>
          <w:sz w:val="20"/>
          <w:szCs w:val="20"/>
        </w:rPr>
        <w:t xml:space="preserve">ismeretek. Nyíregyházi Egyetem, </w:t>
      </w:r>
      <w:r w:rsidRPr="00445929">
        <w:rPr>
          <w:rFonts w:cs="Arial"/>
          <w:sz w:val="20"/>
          <w:szCs w:val="20"/>
        </w:rPr>
        <w:t>ISBN 978-615-5545-78-8</w:t>
      </w:r>
    </w:p>
    <w:p w:rsidR="00445929" w:rsidRPr="00445929" w:rsidRDefault="00445929" w:rsidP="00445929">
      <w:pPr>
        <w:jc w:val="both"/>
        <w:rPr>
          <w:rFonts w:cs="Arial"/>
          <w:sz w:val="20"/>
          <w:szCs w:val="20"/>
        </w:rPr>
      </w:pPr>
      <w:r w:rsidRPr="00445929">
        <w:rPr>
          <w:rFonts w:cs="Arial"/>
          <w:sz w:val="20"/>
          <w:szCs w:val="20"/>
        </w:rPr>
        <w:t>Hegedűs József: Programozás létradiagramos programozási nyelven Nemzeti Szakképzési és Felnőttképzési Intézet</w:t>
      </w:r>
    </w:p>
    <w:p w:rsidR="00445929" w:rsidRPr="00445929" w:rsidRDefault="00445929" w:rsidP="00445929">
      <w:pPr>
        <w:jc w:val="both"/>
        <w:rPr>
          <w:rFonts w:cs="Arial"/>
          <w:sz w:val="20"/>
          <w:szCs w:val="20"/>
        </w:rPr>
      </w:pPr>
      <w:r w:rsidRPr="00445929">
        <w:rPr>
          <w:rFonts w:cs="Arial"/>
          <w:sz w:val="20"/>
          <w:szCs w:val="20"/>
        </w:rPr>
        <w:t>Harsányi Réka - Juhász Márton András (2014): Fizikai számítástechnika: elektronikai alapok és</w:t>
      </w:r>
    </w:p>
    <w:p w:rsidR="00445929" w:rsidRPr="00445929" w:rsidRDefault="00445929" w:rsidP="00445929">
      <w:pPr>
        <w:jc w:val="both"/>
        <w:rPr>
          <w:rFonts w:cs="Arial"/>
          <w:b/>
          <w:color w:val="000000" w:themeColor="text1"/>
          <w:sz w:val="20"/>
          <w:szCs w:val="20"/>
          <w:lang w:val="en-GB"/>
        </w:rPr>
      </w:pPr>
      <w:r w:rsidRPr="00445929">
        <w:rPr>
          <w:rFonts w:cs="Arial"/>
          <w:sz w:val="20"/>
          <w:szCs w:val="20"/>
        </w:rPr>
        <w:t>Arduino programozás. Typotex Kiadó ISBN 978 963 279 189 0</w:t>
      </w:r>
    </w:p>
    <w:p w:rsidR="00445929" w:rsidRPr="005C2685" w:rsidRDefault="00445929" w:rsidP="0084345C">
      <w:pPr>
        <w:jc w:val="both"/>
        <w:rPr>
          <w:rFonts w:cs="Arial"/>
          <w:b/>
          <w:color w:val="000000" w:themeColor="text1"/>
          <w:sz w:val="20"/>
          <w:szCs w:val="20"/>
          <w:lang w:val="en-GB"/>
        </w:rPr>
      </w:pPr>
    </w:p>
    <w:p w:rsidR="00B807D4" w:rsidRPr="005C2685" w:rsidRDefault="000D59D3" w:rsidP="00D85A73">
      <w:pPr>
        <w:jc w:val="center"/>
        <w:rPr>
          <w:rFonts w:cs="Arial"/>
          <w:b/>
          <w:color w:val="000000" w:themeColor="text1"/>
          <w:sz w:val="20"/>
          <w:szCs w:val="20"/>
          <w:lang w:val="en-GB"/>
        </w:rPr>
      </w:pPr>
      <w:r w:rsidRPr="005C2685">
        <w:rPr>
          <w:rFonts w:cs="Arial"/>
          <w:b/>
          <w:color w:val="000000" w:themeColor="text1"/>
          <w:sz w:val="20"/>
          <w:szCs w:val="20"/>
          <w:lang w:val="en-GB"/>
        </w:rPr>
        <w:t>Functional foods MTBE7040A</w:t>
      </w:r>
    </w:p>
    <w:p w:rsidR="00417791" w:rsidRPr="005C2685" w:rsidRDefault="00417791" w:rsidP="0084345C">
      <w:pPr>
        <w:jc w:val="both"/>
        <w:rPr>
          <w:rFonts w:cs="Arial"/>
          <w:b/>
          <w:color w:val="000000" w:themeColor="text1"/>
          <w:sz w:val="20"/>
          <w:szCs w:val="20"/>
          <w:lang w:val="en-GB"/>
        </w:rPr>
      </w:pP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B807D4" w:rsidRPr="005C2685" w:rsidRDefault="000D59D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42</w:t>
      </w:r>
      <w:r w:rsidR="00B807D4" w:rsidRPr="005C2685">
        <w:rPr>
          <w:rFonts w:cs="Times New Roman"/>
          <w:color w:val="000000" w:themeColor="text1"/>
          <w:sz w:val="20"/>
          <w:szCs w:val="20"/>
          <w:lang w:val="en-GB"/>
        </w:rPr>
        <w:t xml:space="preserve"> hour(s) lecture and 0 hour(s) seminar per semester</w:t>
      </w:r>
    </w:p>
    <w:p w:rsidR="00B807D4" w:rsidRPr="005C2685" w:rsidRDefault="00B807D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D59D3"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0D59D3" w:rsidRPr="005C2685">
        <w:rPr>
          <w:rFonts w:cs="Arial"/>
          <w:color w:val="000000" w:themeColor="text1"/>
          <w:sz w:val="20"/>
          <w:szCs w:val="20"/>
          <w:lang w:val="en-GB"/>
        </w:rPr>
        <w:t>80% participation in the lectures and in the practice</w:t>
      </w:r>
      <w:r w:rsidR="000D59D3" w:rsidRPr="005C2685">
        <w:rPr>
          <w:rFonts w:cs="Times New Roman"/>
          <w:color w:val="000000" w:themeColor="text1"/>
          <w:sz w:val="20"/>
          <w:szCs w:val="20"/>
          <w:lang w:val="en-GB"/>
        </w:rPr>
        <w:t xml:space="preserve"> </w:t>
      </w:r>
    </w:p>
    <w:p w:rsidR="00B807D4" w:rsidRPr="005C2685" w:rsidRDefault="00B807D4" w:rsidP="0084345C">
      <w:pPr>
        <w:shd w:val="clear" w:color="auto" w:fill="FFFFFF"/>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0D59D3" w:rsidRPr="005C2685">
        <w:rPr>
          <w:rFonts w:cs="Arial"/>
          <w:color w:val="000000" w:themeColor="text1"/>
          <w:sz w:val="20"/>
          <w:szCs w:val="20"/>
          <w:lang w:val="en-GB"/>
        </w:rPr>
        <w:t>Submitting essay</w:t>
      </w:r>
    </w:p>
    <w:p w:rsidR="00B807D4" w:rsidRPr="005C2685" w:rsidRDefault="00B807D4" w:rsidP="0084345C">
      <w:pPr>
        <w:jc w:val="both"/>
        <w:rPr>
          <w:color w:val="000000" w:themeColor="text1"/>
          <w:sz w:val="20"/>
          <w:szCs w:val="20"/>
          <w:lang w:val="en-GB"/>
        </w:rPr>
      </w:pPr>
    </w:p>
    <w:p w:rsidR="00B807D4" w:rsidRPr="005C2685" w:rsidRDefault="00B807D4"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1. Introduction. Basic concepts. </w:t>
      </w:r>
      <w:r w:rsidRPr="005C2685">
        <w:rPr>
          <w:rFonts w:cs="Arial"/>
          <w:color w:val="000000" w:themeColor="text1"/>
          <w:sz w:val="20"/>
          <w:szCs w:val="20"/>
          <w:lang w:val="en-GB"/>
        </w:rPr>
        <w:t>Definitions.  What makes a food functional? Physiological effects of functional foods. How to produce functional foods? Consumer expectations in connection with functional foods. Food safety and functional foods. Functional foods and legislation.</w:t>
      </w:r>
    </w:p>
    <w:p w:rsidR="000D59D3" w:rsidRPr="005C2685" w:rsidRDefault="000D59D3" w:rsidP="0084345C">
      <w:pPr>
        <w:jc w:val="both"/>
        <w:rPr>
          <w:rFonts w:cs="Arial"/>
          <w:color w:val="000000" w:themeColor="text1"/>
          <w:sz w:val="20"/>
          <w:szCs w:val="20"/>
          <w:lang w:val="en-GB"/>
        </w:rPr>
      </w:pPr>
      <w:r w:rsidRPr="005C2685">
        <w:rPr>
          <w:rFonts w:cs="Arial"/>
          <w:b/>
          <w:color w:val="000000" w:themeColor="text1"/>
          <w:sz w:val="20"/>
          <w:szCs w:val="20"/>
          <w:lang w:val="en-GB"/>
        </w:rPr>
        <w:t xml:space="preserve">2. Producing functional foods with fortification 1. </w:t>
      </w:r>
      <w:r w:rsidRPr="005C2685">
        <w:rPr>
          <w:rFonts w:cs="Arial"/>
          <w:color w:val="000000" w:themeColor="text1"/>
          <w:sz w:val="20"/>
          <w:szCs w:val="20"/>
          <w:lang w:val="en-GB"/>
        </w:rPr>
        <w:t xml:space="preserve">Basic concepts. Fortification of the functional components of foods. Substitution of the components of foods. Supplementation. Fortification of foods with vitamins and minerals. The necessity for fortification. Iron deficiency and its consequences. Iodine deficiency and its consequences. Vitamin A deficiency and its consequences. Zinc deficiency and its consequences. Calcium deficiency and its consequences. Folic acid deficiency and its consequences. Fortification of foods with vitamins.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3. Producing functional foods with fortification 2. </w:t>
      </w:r>
      <w:r w:rsidRPr="005C2685">
        <w:rPr>
          <w:rFonts w:cs="Arial"/>
          <w:color w:val="000000" w:themeColor="text1"/>
          <w:sz w:val="20"/>
          <w:szCs w:val="20"/>
          <w:lang w:val="en-GB"/>
        </w:rPr>
        <w:t xml:space="preserve">Fortification of foods with polyphenols. The properties of polyphenols. The technological aspects of making plant extracts. Fortification of foods with carotenoides. Fortification of foods with oils containing essential fatty acids. Polyunsaturated fatty acids. Biological effect of polyunsaturated fatty acids. The sources of polyunsaturated fatty acids. Conjugated linoleic acids. Technological aspects connected to lipids. The oxidation of lipids during the manufacture of fish oil and microalgae oil. The refining of fish oil. The fortification of the foods with biologically active lipids. Examples for the fortification of CLA, sterols and PUFA-s in foods. Enhancing the effectiveness of functional food components. Beauty care functional foods. </w:t>
      </w:r>
      <w:r w:rsidRPr="005C2685">
        <w:rPr>
          <w:rFonts w:cs="Arial"/>
          <w:bCs/>
          <w:color w:val="000000" w:themeColor="text1"/>
          <w:sz w:val="20"/>
          <w:szCs w:val="20"/>
          <w:lang w:val="en-GB"/>
        </w:rPr>
        <w:t xml:space="preserve">Flavonoids, as components of functional foods. The structure of the flavonoids. The grouping of flavonoids. The intake of flavonoids into the body by foods.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4. The bioactive components in milk and their production 1. </w:t>
      </w:r>
      <w:r w:rsidRPr="005C2685">
        <w:rPr>
          <w:rFonts w:cs="Arial"/>
          <w:color w:val="000000" w:themeColor="text1"/>
          <w:sz w:val="20"/>
          <w:szCs w:val="20"/>
          <w:lang w:val="en-GB"/>
        </w:rPr>
        <w:t xml:space="preserve">The bioactive components in milk. Bioactive proteins. </w:t>
      </w:r>
      <w:r w:rsidRPr="005C2685">
        <w:rPr>
          <w:rFonts w:cs="Arial"/>
          <w:bCs/>
          <w:color w:val="000000" w:themeColor="text1"/>
          <w:sz w:val="20"/>
          <w:szCs w:val="20"/>
          <w:lang w:val="en-GB"/>
        </w:rPr>
        <w:t xml:space="preserve">The biological effects of main milk proteins and their application. The application of whey proteins in industry and trade. The production of bioactive peptides and their functionality. Bioactive peptides and innovative applications. The bioactive peptides and their activity in dairy products. Dairy products and additives containing bioactive peptides.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5. The bioactive components in milk and their production 2. </w:t>
      </w:r>
      <w:r w:rsidRPr="005C2685">
        <w:rPr>
          <w:rFonts w:cs="Arial"/>
          <w:bCs/>
          <w:color w:val="000000" w:themeColor="text1"/>
          <w:sz w:val="20"/>
          <w:szCs w:val="20"/>
          <w:lang w:val="en-GB"/>
        </w:rPr>
        <w:t xml:space="preserve">Bioactive lipids. </w:t>
      </w:r>
      <w:r w:rsidRPr="005C2685">
        <w:rPr>
          <w:rFonts w:cs="Arial"/>
          <w:color w:val="000000" w:themeColor="text1"/>
          <w:sz w:val="20"/>
          <w:szCs w:val="20"/>
          <w:lang w:val="en-GB"/>
        </w:rPr>
        <w:t xml:space="preserve">Conjugated linoleic acids (CLA). The increase of the quantity of CLA. The fatty acid content, KLS content and their change during the lactation. </w:t>
      </w:r>
      <w:r w:rsidRPr="005C2685">
        <w:rPr>
          <w:rFonts w:cs="Arial"/>
          <w:bCs/>
          <w:color w:val="000000" w:themeColor="text1"/>
          <w:sz w:val="20"/>
          <w:szCs w:val="20"/>
          <w:lang w:val="en-GB"/>
        </w:rPr>
        <w:t xml:space="preserve">The influence of the different microorganism cultures for fatty acid and CLA composition of dairy products. The CLA content of butter, cheeses and margarine. The changes of the CLA content of different cheeses during storage. Polar lipids. </w:t>
      </w:r>
      <w:r w:rsidRPr="005C2685">
        <w:rPr>
          <w:rFonts w:cs="Arial"/>
          <w:color w:val="000000" w:themeColor="text1"/>
          <w:sz w:val="20"/>
          <w:szCs w:val="20"/>
          <w:lang w:val="en-GB"/>
        </w:rPr>
        <w:t xml:space="preserve">Factors affecting growth. </w:t>
      </w:r>
      <w:r w:rsidRPr="005C2685">
        <w:rPr>
          <w:rFonts w:cs="Arial"/>
          <w:bCs/>
          <w:color w:val="000000" w:themeColor="text1"/>
          <w:sz w:val="20"/>
          <w:szCs w:val="20"/>
          <w:lang w:val="en-GB"/>
        </w:rPr>
        <w:t xml:space="preserve">Other bioactive compounds in milk. Exopolysaccharides (EPS) and oligosaccharides produced by lactic acid bacteria. </w:t>
      </w:r>
      <w:r w:rsidRPr="005C2685">
        <w:rPr>
          <w:rFonts w:cs="Arial"/>
          <w:color w:val="000000" w:themeColor="text1"/>
          <w:sz w:val="20"/>
          <w:szCs w:val="20"/>
          <w:lang w:val="en-GB"/>
        </w:rPr>
        <w:t xml:space="preserve">Determination of the structure and measurement of the quantity of EPS produced by different lactic acid bacteria. </w:t>
      </w:r>
      <w:r w:rsidRPr="005C2685">
        <w:rPr>
          <w:rFonts w:cs="Arial"/>
          <w:bCs/>
          <w:color w:val="000000" w:themeColor="text1"/>
          <w:sz w:val="20"/>
          <w:szCs w:val="20"/>
          <w:lang w:val="en-GB"/>
        </w:rPr>
        <w:t>The possibilities to produce galactose oligosaccharides (GalOS) in industrial scale. The determination of the quantity and structure of EPS-s. The monosaccharide composition of EPS-s. The chemical modification and structure research of EPS-s. Summary of the bioactive components in milk.</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6. Prebiotics, probiotics, symbiotics. </w:t>
      </w:r>
      <w:r w:rsidRPr="005C2685">
        <w:rPr>
          <w:rFonts w:cs="Arial"/>
          <w:bCs/>
          <w:color w:val="000000" w:themeColor="text1"/>
          <w:sz w:val="20"/>
          <w:szCs w:val="20"/>
          <w:lang w:val="en-GB"/>
        </w:rPr>
        <w:t xml:space="preserve">Basics related to probiotics. Probiotics and their basic characteristics. The scope of prebiotics and their basic characteristics. The micro flora of the human digestive system. The germ number. The different germs and their proportion. </w:t>
      </w:r>
      <w:r w:rsidRPr="005C2685">
        <w:rPr>
          <w:rFonts w:cs="Arial"/>
          <w:color w:val="000000" w:themeColor="text1"/>
          <w:sz w:val="20"/>
          <w:szCs w:val="20"/>
          <w:lang w:val="en-GB"/>
        </w:rPr>
        <w:t xml:space="preserve">Causes for the modification of the gut flora. The possibilities for the modification of the gut flora. </w:t>
      </w:r>
      <w:r w:rsidRPr="005C2685">
        <w:rPr>
          <w:rFonts w:cs="Arial"/>
          <w:bCs/>
          <w:color w:val="000000" w:themeColor="text1"/>
          <w:sz w:val="20"/>
          <w:szCs w:val="20"/>
          <w:lang w:val="en-GB"/>
        </w:rPr>
        <w:t>The current probiotic cultures and their determined requirements. The probiotic phylums developed by Hungarian researchers. The basic principles of probiotic uptake. The uptake of probiotics by dairy products. The uptake of probiotics with dietary supplement in capsule form. The benefits of probiotics. Summary of the more important human physiological benefits of probiotics.</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7. The role of the meat in nutrition and in health protection. </w:t>
      </w:r>
      <w:r w:rsidRPr="005C2685">
        <w:rPr>
          <w:rFonts w:cs="Arial"/>
          <w:bCs/>
          <w:color w:val="000000" w:themeColor="text1"/>
          <w:sz w:val="20"/>
          <w:szCs w:val="20"/>
          <w:lang w:val="en-GB"/>
        </w:rPr>
        <w:t xml:space="preserve">The proteins of the muscle tissues. Water soluble proteins. Insoluble proteins. Biogenic amines. Creatine and creatinine. Meat maturation. Quality failures occurring in the case of pork. </w:t>
      </w:r>
      <w:r w:rsidRPr="005C2685">
        <w:rPr>
          <w:rFonts w:cs="Arial"/>
          <w:color w:val="000000" w:themeColor="text1"/>
          <w:sz w:val="20"/>
          <w:szCs w:val="20"/>
          <w:lang w:val="en-GB"/>
        </w:rPr>
        <w:t xml:space="preserve">The meat, as functional food. The meat as protein source. The meat as fat source. The fat and cholesterol content of meats. The fatty acid composition of the different fats and fish oil. The meat as source of vitamins. </w:t>
      </w:r>
      <w:r w:rsidRPr="005C2685">
        <w:rPr>
          <w:rFonts w:cs="Arial"/>
          <w:bCs/>
          <w:color w:val="000000" w:themeColor="text1"/>
          <w:sz w:val="20"/>
          <w:szCs w:val="20"/>
          <w:lang w:val="en-GB"/>
        </w:rPr>
        <w:t xml:space="preserve">The meat as source of mineral materials. </w:t>
      </w:r>
      <w:r w:rsidRPr="005C2685">
        <w:rPr>
          <w:rFonts w:cs="Arial"/>
          <w:color w:val="000000" w:themeColor="text1"/>
          <w:sz w:val="20"/>
          <w:szCs w:val="20"/>
          <w:lang w:val="en-GB"/>
        </w:rPr>
        <w:t>Unprocessed meats</w:t>
      </w:r>
      <w:r w:rsidRPr="005C2685">
        <w:rPr>
          <w:rFonts w:cs="Arial"/>
          <w:bCs/>
          <w:color w:val="000000" w:themeColor="text1"/>
          <w:sz w:val="20"/>
          <w:szCs w:val="20"/>
          <w:lang w:val="en-GB"/>
        </w:rPr>
        <w:t xml:space="preserve">. Slice, soups and goulash meats. The pork in culinary use. </w:t>
      </w:r>
      <w:r w:rsidRPr="005C2685">
        <w:rPr>
          <w:rFonts w:cs="Arial"/>
          <w:color w:val="000000" w:themeColor="text1"/>
          <w:sz w:val="20"/>
          <w:szCs w:val="20"/>
          <w:lang w:val="en-GB"/>
        </w:rPr>
        <w:t xml:space="preserve">Protein products. </w:t>
      </w:r>
      <w:r w:rsidRPr="005C2685">
        <w:rPr>
          <w:rFonts w:cs="Arial"/>
          <w:bCs/>
          <w:color w:val="000000" w:themeColor="text1"/>
          <w:sz w:val="20"/>
          <w:szCs w:val="20"/>
          <w:lang w:val="en-GB"/>
        </w:rPr>
        <w:t xml:space="preserve">Additives. Product groups in meat industry. </w:t>
      </w:r>
      <w:r w:rsidRPr="005C2685">
        <w:rPr>
          <w:rFonts w:cs="Arial"/>
          <w:color w:val="000000" w:themeColor="text1"/>
          <w:kern w:val="24"/>
          <w:sz w:val="20"/>
          <w:szCs w:val="20"/>
          <w:lang w:val="en-GB"/>
        </w:rPr>
        <w:t xml:space="preserve">Digestibility of meats. </w:t>
      </w:r>
      <w:r w:rsidRPr="005C2685">
        <w:rPr>
          <w:rFonts w:cs="Arial"/>
          <w:color w:val="000000" w:themeColor="text1"/>
          <w:sz w:val="20"/>
          <w:szCs w:val="20"/>
          <w:lang w:val="en-GB"/>
        </w:rPr>
        <w:t>The meat and the allergy. Delightful effect.</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8. The soya as functional food 1. </w:t>
      </w:r>
      <w:r w:rsidRPr="005C2685">
        <w:rPr>
          <w:rFonts w:cs="Arial"/>
          <w:bCs/>
          <w:color w:val="000000" w:themeColor="text1"/>
          <w:sz w:val="20"/>
          <w:szCs w:val="20"/>
          <w:lang w:val="en-GB"/>
        </w:rPr>
        <w:t xml:space="preserve">The conformation of the quality of soya proteins during processing. The influence of the oxidation for the damage of the proteins. </w:t>
      </w:r>
      <w:r w:rsidRPr="005C2685">
        <w:rPr>
          <w:rFonts w:cs="Arial"/>
          <w:color w:val="000000" w:themeColor="text1"/>
          <w:sz w:val="20"/>
          <w:szCs w:val="20"/>
          <w:lang w:val="en-GB"/>
        </w:rPr>
        <w:t xml:space="preserve">The influence of heat for the damage of proteins. </w:t>
      </w:r>
      <w:r w:rsidRPr="005C2685">
        <w:rPr>
          <w:rFonts w:cs="Arial"/>
          <w:bCs/>
          <w:color w:val="000000" w:themeColor="text1"/>
          <w:sz w:val="20"/>
          <w:szCs w:val="20"/>
          <w:lang w:val="en-GB"/>
        </w:rPr>
        <w:t xml:space="preserve">Reactions in the side chain of the amino acids and between protein molecules. </w:t>
      </w:r>
      <w:r w:rsidRPr="005C2685">
        <w:rPr>
          <w:rFonts w:cs="Arial"/>
          <w:color w:val="000000" w:themeColor="text1"/>
          <w:sz w:val="20"/>
          <w:szCs w:val="20"/>
          <w:lang w:val="en-GB"/>
        </w:rPr>
        <w:t xml:space="preserve">Influence of the basic treatment. </w:t>
      </w:r>
      <w:r w:rsidRPr="005C2685">
        <w:rPr>
          <w:rFonts w:cs="Arial"/>
          <w:bCs/>
          <w:color w:val="000000" w:themeColor="text1"/>
          <w:sz w:val="20"/>
          <w:szCs w:val="20"/>
          <w:lang w:val="en-GB"/>
        </w:rPr>
        <w:t xml:space="preserve">Reactions between proteins and carbohydrates. Reactions between proteins and lipids. Connection between proteins and polyphenols. </w:t>
      </w:r>
    </w:p>
    <w:p w:rsidR="000D59D3" w:rsidRPr="005C2685" w:rsidRDefault="000D59D3" w:rsidP="0084345C">
      <w:pPr>
        <w:jc w:val="both"/>
        <w:rPr>
          <w:rFonts w:cs="Arial"/>
          <w:bCs/>
          <w:color w:val="000000" w:themeColor="text1"/>
          <w:sz w:val="20"/>
          <w:szCs w:val="20"/>
          <w:lang w:val="en-GB"/>
        </w:rPr>
      </w:pP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9. The soya as functional food 2. </w:t>
      </w:r>
      <w:r w:rsidRPr="005C2685">
        <w:rPr>
          <w:rFonts w:cs="Arial"/>
          <w:bCs/>
          <w:color w:val="000000" w:themeColor="text1"/>
          <w:sz w:val="20"/>
          <w:szCs w:val="20"/>
          <w:lang w:val="en-GB"/>
        </w:rPr>
        <w:t xml:space="preserve">The demonstration of the heat damage of soya proteins. Technologies influencing the protein quality. Antinutritive and toxic materials influencing the utilization of the protein. Heat resistant antinutritive materials in soya. The elimination of the effect of the antinutritive materials in soya. Examinations suitable for the qualification of soya protein. Some chemical methods for the determination of the quality of protein. The complex qualification of soya proteins.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10. Foods supplemented with selenium. </w:t>
      </w:r>
      <w:r w:rsidRPr="005C2685">
        <w:rPr>
          <w:rFonts w:cs="Arial"/>
          <w:bCs/>
          <w:color w:val="000000" w:themeColor="text1"/>
          <w:sz w:val="20"/>
          <w:szCs w:val="20"/>
          <w:lang w:val="en-GB"/>
        </w:rPr>
        <w:t xml:space="preserve">In general about selenium. </w:t>
      </w:r>
      <w:r w:rsidRPr="005C2685">
        <w:rPr>
          <w:rFonts w:cs="Arial"/>
          <w:color w:val="000000" w:themeColor="text1"/>
          <w:sz w:val="20"/>
          <w:szCs w:val="20"/>
          <w:lang w:val="en-GB"/>
        </w:rPr>
        <w:t xml:space="preserve">Selenium as an essential microelement. The different forms of selenium in the living world. The antioxidant properties of selenium. Enzymes with selenium content. The utilization of selenium. </w:t>
      </w:r>
      <w:r w:rsidRPr="005C2685">
        <w:rPr>
          <w:rFonts w:cs="Arial"/>
          <w:bCs/>
          <w:color w:val="000000" w:themeColor="text1"/>
          <w:sz w:val="20"/>
          <w:szCs w:val="20"/>
          <w:lang w:val="en-GB"/>
        </w:rPr>
        <w:t xml:space="preserve">The selenium content of foods of plant origin. </w:t>
      </w:r>
      <w:r w:rsidRPr="005C2685">
        <w:rPr>
          <w:rFonts w:cs="Arial"/>
          <w:color w:val="000000" w:themeColor="text1"/>
          <w:sz w:val="20"/>
          <w:szCs w:val="20"/>
          <w:lang w:val="en-GB"/>
        </w:rPr>
        <w:t xml:space="preserve">Foods supplemented with selenium. The selenium content of plants. </w:t>
      </w:r>
      <w:r w:rsidRPr="005C2685">
        <w:rPr>
          <w:rFonts w:cs="Arial"/>
          <w:bCs/>
          <w:color w:val="000000" w:themeColor="text1"/>
          <w:sz w:val="20"/>
          <w:szCs w:val="20"/>
          <w:lang w:val="en-GB"/>
        </w:rPr>
        <w:t xml:space="preserve">The accumulation of selenium. </w:t>
      </w:r>
      <w:r w:rsidRPr="005C2685">
        <w:rPr>
          <w:rFonts w:cs="Arial"/>
          <w:color w:val="000000" w:themeColor="text1"/>
          <w:sz w:val="20"/>
          <w:szCs w:val="20"/>
          <w:lang w:val="en-GB"/>
        </w:rPr>
        <w:t xml:space="preserve">Selenium species in the biosphere. </w:t>
      </w:r>
      <w:r w:rsidRPr="005C2685">
        <w:rPr>
          <w:rFonts w:cs="Arial"/>
          <w:bCs/>
          <w:color w:val="000000" w:themeColor="text1"/>
          <w:sz w:val="20"/>
          <w:szCs w:val="20"/>
          <w:lang w:val="en-GB"/>
        </w:rPr>
        <w:t xml:space="preserve">Selenoaminoacids. </w:t>
      </w:r>
      <w:r w:rsidRPr="005C2685">
        <w:rPr>
          <w:rFonts w:cs="Arial"/>
          <w:color w:val="000000" w:themeColor="text1"/>
          <w:sz w:val="20"/>
          <w:szCs w:val="20"/>
          <w:lang w:val="en-GB"/>
        </w:rPr>
        <w:t xml:space="preserve">Selenium deficiency and its prevention. Enrichment with selenium. </w:t>
      </w:r>
      <w:r w:rsidRPr="005C2685">
        <w:rPr>
          <w:rFonts w:cs="Arial"/>
          <w:bCs/>
          <w:color w:val="000000" w:themeColor="text1"/>
          <w:sz w:val="20"/>
          <w:szCs w:val="20"/>
          <w:lang w:val="en-GB"/>
        </w:rPr>
        <w:t xml:space="preserve">The total selenium-, seleno methionine- and organic selenium content of wheat grass and seed. Edible sprouts enriched with selenium. Edible sprouts with high selenium content in the prevention of cancer. Supplementation of the foods with selenium. Egg supplemented with selenium. Milk and dairy products supplemented with selenium. Selenium content of the dairy products made from high selenium content milk. </w:t>
      </w:r>
    </w:p>
    <w:p w:rsidR="000D59D3" w:rsidRPr="005C2685" w:rsidRDefault="000D59D3" w:rsidP="0084345C">
      <w:pPr>
        <w:jc w:val="both"/>
        <w:rPr>
          <w:rFonts w:cs="Arial"/>
          <w:color w:val="000000" w:themeColor="text1"/>
          <w:sz w:val="20"/>
          <w:szCs w:val="20"/>
          <w:lang w:val="en-GB"/>
        </w:rPr>
      </w:pPr>
      <w:r w:rsidRPr="005C2685">
        <w:rPr>
          <w:rFonts w:cs="Arial"/>
          <w:b/>
          <w:bCs/>
          <w:color w:val="000000" w:themeColor="text1"/>
          <w:sz w:val="20"/>
          <w:szCs w:val="20"/>
          <w:lang w:val="en-GB"/>
        </w:rPr>
        <w:t xml:space="preserve">11. The egg and lipids as functional food. </w:t>
      </w:r>
      <w:r w:rsidRPr="005C2685">
        <w:rPr>
          <w:rFonts w:cs="Arial"/>
          <w:bCs/>
          <w:color w:val="000000" w:themeColor="text1"/>
          <w:sz w:val="20"/>
          <w:szCs w:val="20"/>
          <w:lang w:val="en-GB"/>
        </w:rPr>
        <w:t xml:space="preserve">The egg yolk. The egg whites. Egg colouring materials. Changes during the storage of egg. Important characteristics of egg base products. Dried egg based products. </w:t>
      </w:r>
      <w:r w:rsidRPr="005C2685">
        <w:rPr>
          <w:rFonts w:cs="Arial"/>
          <w:b/>
          <w:bCs/>
          <w:color w:val="000000" w:themeColor="text1"/>
          <w:sz w:val="20"/>
          <w:szCs w:val="20"/>
          <w:lang w:val="en-GB"/>
        </w:rPr>
        <w:t xml:space="preserve">Lipids of plant and animal origin. </w:t>
      </w:r>
      <w:r w:rsidRPr="005C2685">
        <w:rPr>
          <w:rFonts w:cs="Arial"/>
          <w:bCs/>
          <w:color w:val="000000" w:themeColor="text1"/>
          <w:sz w:val="20"/>
          <w:szCs w:val="20"/>
          <w:lang w:val="en-GB"/>
        </w:rPr>
        <w:t xml:space="preserve">Lipids of plant origin. Lipids of animal origin. Lipids from marine animals. Factors affecting the quality of fats and oils. </w:t>
      </w:r>
    </w:p>
    <w:p w:rsidR="000D59D3" w:rsidRPr="005C2685" w:rsidRDefault="000D59D3" w:rsidP="0084345C">
      <w:pPr>
        <w:jc w:val="both"/>
        <w:rPr>
          <w:rFonts w:cs="Arial"/>
          <w:bCs/>
          <w:color w:val="000000" w:themeColor="text1"/>
          <w:sz w:val="20"/>
          <w:szCs w:val="20"/>
          <w:lang w:val="en-GB"/>
        </w:rPr>
      </w:pPr>
      <w:r w:rsidRPr="005C2685">
        <w:rPr>
          <w:rFonts w:cs="Arial"/>
          <w:b/>
          <w:bCs/>
          <w:color w:val="000000" w:themeColor="text1"/>
          <w:sz w:val="20"/>
          <w:szCs w:val="20"/>
          <w:lang w:val="en-GB"/>
        </w:rPr>
        <w:t xml:space="preserve">12. Cereals, vegetables and fruits as functional foods. </w:t>
      </w:r>
      <w:r w:rsidRPr="005C2685">
        <w:rPr>
          <w:rFonts w:cs="Arial"/>
          <w:bCs/>
          <w:color w:val="000000" w:themeColor="text1"/>
          <w:sz w:val="20"/>
          <w:szCs w:val="20"/>
          <w:lang w:val="en-GB"/>
        </w:rPr>
        <w:t xml:space="preserve">Cereals. The composition of the cereals. The carbohydrate content of the cereals. The proteins of the cereals. The protein components and the structure of wheat gluten. The lipid content of cereals. Processing of cereals. Enzymes playing role in processing of cereals. Thiol components of wheat flour. Baking tests. The influence of ascorbic acid on the pasty production in the case of wheat flour. The influence of the added wheat flour with lipoxigenase enzyme activity on the wheat flour. The influence of the added cysteine on the wheat flour. The influence of the added α-amylase on wheat flour. The influence of the emulsifiers and fats. </w:t>
      </w:r>
      <w:r w:rsidRPr="005C2685">
        <w:rPr>
          <w:rFonts w:cs="Arial"/>
          <w:color w:val="000000" w:themeColor="text1"/>
          <w:sz w:val="20"/>
          <w:szCs w:val="20"/>
          <w:lang w:val="en-GB"/>
        </w:rPr>
        <w:t xml:space="preserve">Vegetables and fruits. </w:t>
      </w:r>
      <w:r w:rsidRPr="005C2685">
        <w:rPr>
          <w:rFonts w:cs="Arial"/>
          <w:bCs/>
          <w:color w:val="000000" w:themeColor="text1"/>
          <w:sz w:val="20"/>
          <w:szCs w:val="20"/>
          <w:lang w:val="en-GB"/>
        </w:rPr>
        <w:t xml:space="preserve">Vegetables. The composition of vegetables. Flavouring substances. The vitamin content of vegetables. Pigments of plant origin. The shelf life of vegetables. Fruits. </w:t>
      </w:r>
    </w:p>
    <w:p w:rsidR="000D59D3"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13. Edible sprouts as functional foods. </w:t>
      </w:r>
      <w:r w:rsidRPr="005C2685">
        <w:rPr>
          <w:rFonts w:cs="Arial"/>
          <w:bCs/>
          <w:color w:val="000000" w:themeColor="text1"/>
          <w:sz w:val="20"/>
          <w:szCs w:val="20"/>
          <w:lang w:val="en-GB"/>
        </w:rPr>
        <w:t xml:space="preserve">The significance of sprouts in nutrition. Biochemical changes during sprouting. Sprouts enriched by selenium. The utilization of the selenium. Our own investigations in relation to the sprouts. </w:t>
      </w:r>
    </w:p>
    <w:p w:rsidR="00B807D4" w:rsidRPr="005C2685" w:rsidRDefault="000D59D3" w:rsidP="0084345C">
      <w:pPr>
        <w:jc w:val="both"/>
        <w:rPr>
          <w:rFonts w:cs="Arial"/>
          <w:bCs/>
          <w:color w:val="000000" w:themeColor="text1"/>
          <w:sz w:val="20"/>
          <w:szCs w:val="20"/>
          <w:lang w:val="en-GB"/>
        </w:rPr>
      </w:pPr>
      <w:r w:rsidRPr="005C2685">
        <w:rPr>
          <w:rFonts w:cs="Arial"/>
          <w:b/>
          <w:color w:val="000000" w:themeColor="text1"/>
          <w:sz w:val="20"/>
          <w:szCs w:val="20"/>
          <w:lang w:val="en-GB"/>
        </w:rPr>
        <w:t xml:space="preserve">14. The red wine as functional food. </w:t>
      </w:r>
      <w:r w:rsidRPr="005C2685">
        <w:rPr>
          <w:rFonts w:cs="Arial"/>
          <w:color w:val="000000" w:themeColor="text1"/>
          <w:sz w:val="20"/>
          <w:szCs w:val="20"/>
          <w:lang w:val="en-GB"/>
        </w:rPr>
        <w:t xml:space="preserve">The chemical composition of grape, must and wine. The biochemistry of grape maturation. </w:t>
      </w:r>
      <w:r w:rsidRPr="005C2685">
        <w:rPr>
          <w:rFonts w:cs="Arial"/>
          <w:bCs/>
          <w:color w:val="000000" w:themeColor="text1"/>
          <w:sz w:val="20"/>
          <w:szCs w:val="20"/>
          <w:lang w:val="en-GB"/>
        </w:rPr>
        <w:t xml:space="preserve">Accumulation of the sugar in the berry. The determination of the maturity. </w:t>
      </w:r>
      <w:r w:rsidRPr="005C2685">
        <w:rPr>
          <w:rFonts w:cs="Arial"/>
          <w:bCs/>
          <w:iCs/>
          <w:color w:val="000000" w:themeColor="text1"/>
          <w:sz w:val="20"/>
          <w:szCs w:val="20"/>
          <w:lang w:val="en-GB"/>
        </w:rPr>
        <w:t xml:space="preserve">The structure and composition of the cluster of grapes. The chemical composition of the must. The biochemistry of fermentation. The chemical composition of wine. Alcohols. Sugars, organic acids, volatile acids, phenolic components. </w:t>
      </w:r>
      <w:r w:rsidRPr="005C2685">
        <w:rPr>
          <w:rFonts w:cs="Arial"/>
          <w:bCs/>
          <w:color w:val="000000" w:themeColor="text1"/>
          <w:sz w:val="20"/>
          <w:szCs w:val="20"/>
          <w:lang w:val="en-GB"/>
        </w:rPr>
        <w:t xml:space="preserve">Possibilities of the objective determination of the colour of red wines. </w:t>
      </w:r>
      <w:r w:rsidRPr="005C2685">
        <w:rPr>
          <w:rFonts w:cs="Arial"/>
          <w:bCs/>
          <w:iCs/>
          <w:color w:val="000000" w:themeColor="text1"/>
          <w:sz w:val="20"/>
          <w:szCs w:val="20"/>
          <w:lang w:val="en-GB"/>
        </w:rPr>
        <w:t xml:space="preserve">The nitrogen containing materials of the wine. Pectins and polysaccharides. Aromatic components in wine. </w:t>
      </w:r>
      <w:r w:rsidRPr="005C2685">
        <w:rPr>
          <w:rFonts w:cs="Arial"/>
          <w:bCs/>
          <w:color w:val="000000" w:themeColor="text1"/>
          <w:sz w:val="20"/>
          <w:szCs w:val="20"/>
          <w:lang w:val="en-GB"/>
        </w:rPr>
        <w:t xml:space="preserve">Polyphenols in aroma production. Components causing typical taste failure in wine. Vitamins in wine. </w:t>
      </w:r>
      <w:r w:rsidRPr="005C2685">
        <w:rPr>
          <w:rFonts w:cs="Arial"/>
          <w:bCs/>
          <w:iCs/>
          <w:color w:val="000000" w:themeColor="text1"/>
          <w:sz w:val="20"/>
          <w:szCs w:val="20"/>
          <w:lang w:val="en-GB"/>
        </w:rPr>
        <w:t xml:space="preserve">The chemistry of wine development. </w:t>
      </w:r>
      <w:r w:rsidRPr="005C2685">
        <w:rPr>
          <w:rFonts w:cs="Arial"/>
          <w:bCs/>
          <w:color w:val="000000" w:themeColor="text1"/>
          <w:sz w:val="20"/>
          <w:szCs w:val="20"/>
          <w:lang w:val="en-GB"/>
        </w:rPr>
        <w:t>Oxidation-reduction phenomena in wine. Aromatic components produced during storage and maturation of wine. The red wine as functional food. The health protection role of wine. The effects of moderate red wine consumption.</w:t>
      </w:r>
    </w:p>
    <w:p w:rsidR="00D85A73" w:rsidRPr="005C2685" w:rsidRDefault="00D85A73" w:rsidP="0084345C">
      <w:pPr>
        <w:jc w:val="both"/>
        <w:rPr>
          <w:color w:val="000000" w:themeColor="text1"/>
          <w:sz w:val="20"/>
          <w:szCs w:val="20"/>
          <w:lang w:val="en-GB"/>
        </w:rPr>
      </w:pPr>
    </w:p>
    <w:p w:rsidR="000D59D3" w:rsidRPr="005C2685" w:rsidRDefault="00417791" w:rsidP="00D85A73">
      <w:pPr>
        <w:tabs>
          <w:tab w:val="left" w:pos="3465"/>
        </w:tabs>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Ghosh, D. – Das, S. – Baghchi, D. – Smarta, R.B.: Innovation in healthy and functional foods. CRC Press, Taylor &amp; Francis Group, 2013. 1-598.</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Kanekanian, A.: Milk and dairy products as functional foods. Wiley Blackwell, 2014. 1-406.</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Kristbergsson, K. – Ötles, S.: Functional properties of traditional foods. Springer Science+Business Media, New York, 2016. 1-369.</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Noorhorm, A. – Ahmad, I. – Anal, A.K.: Functional foods and dietary supplements. Processing, effect and health benefits. Wiley Blackwell, 2014. 1-527.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Ottaway, P.B.: Food fortification and supplementation. Technology, safety and regulatory aspects. Woodhead Publishing Limited, 2008. 1-297.</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 Mazza, G. – Le Maguer, M.: Functional foods. Biochemical and processing aspects. CRC Press, 2002. 1-542.</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Shi, J.: Functional food ingredients and nutraceuticals: Processing technologies. CRC Press, Taylor &amp; Francis Group, 2016. 1-681.</w:t>
      </w:r>
    </w:p>
    <w:p w:rsidR="000D59D3" w:rsidRPr="005C2685" w:rsidRDefault="000D59D3" w:rsidP="00D85A73">
      <w:pPr>
        <w:jc w:val="both"/>
        <w:rPr>
          <w:rFonts w:cs="Arial"/>
          <w:color w:val="000000" w:themeColor="text1"/>
          <w:sz w:val="20"/>
          <w:szCs w:val="20"/>
          <w:lang w:val="en-GB"/>
        </w:rPr>
      </w:pPr>
      <w:r w:rsidRPr="005C2685">
        <w:rPr>
          <w:rFonts w:cs="Arial"/>
          <w:color w:val="000000" w:themeColor="text1"/>
          <w:sz w:val="20"/>
          <w:szCs w:val="20"/>
          <w:lang w:val="en-GB"/>
        </w:rPr>
        <w:t>Smith, J. – Charter, E.: Functional food products development. Wiley Blackwell, 2010. 1-537.</w:t>
      </w:r>
    </w:p>
    <w:p w:rsidR="000606A0" w:rsidRPr="005C2685" w:rsidRDefault="000606A0" w:rsidP="00D85A73">
      <w:pPr>
        <w:tabs>
          <w:tab w:val="left" w:pos="3465"/>
        </w:tabs>
        <w:jc w:val="both"/>
        <w:rPr>
          <w:rFonts w:cs="Arial"/>
          <w:color w:val="000000" w:themeColor="text1"/>
          <w:sz w:val="20"/>
          <w:szCs w:val="20"/>
          <w:lang w:val="en-GB"/>
        </w:rPr>
      </w:pPr>
    </w:p>
    <w:p w:rsidR="00417791" w:rsidRPr="005C2685" w:rsidRDefault="00F81826" w:rsidP="00D85A73">
      <w:pPr>
        <w:jc w:val="center"/>
        <w:rPr>
          <w:rFonts w:cs="Arial"/>
          <w:b/>
          <w:color w:val="000000" w:themeColor="text1"/>
          <w:sz w:val="20"/>
          <w:szCs w:val="20"/>
          <w:lang w:val="en-GB"/>
        </w:rPr>
      </w:pPr>
      <w:r w:rsidRPr="005C2685">
        <w:rPr>
          <w:rFonts w:cs="Arial"/>
          <w:b/>
          <w:color w:val="000000" w:themeColor="text1"/>
          <w:sz w:val="20"/>
          <w:szCs w:val="20"/>
          <w:lang w:val="en-GB"/>
        </w:rPr>
        <w:t>General and Inorganic Chemistry MTB7006A</w:t>
      </w:r>
    </w:p>
    <w:p w:rsidR="00D85A73" w:rsidRPr="005C2685" w:rsidRDefault="00D85A73" w:rsidP="00D85A73">
      <w:pPr>
        <w:jc w:val="center"/>
        <w:rPr>
          <w:rFonts w:cs="Arial"/>
          <w:b/>
          <w:color w:val="000000" w:themeColor="text1"/>
          <w:sz w:val="20"/>
          <w:szCs w:val="20"/>
          <w:lang w:val="en-GB"/>
        </w:rPr>
      </w:pP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0606A0" w:rsidRPr="005C2685" w:rsidRDefault="00F8182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0606A0" w:rsidRPr="005C2685">
        <w:rPr>
          <w:rFonts w:cs="Times New Roman"/>
          <w:color w:val="000000" w:themeColor="text1"/>
          <w:sz w:val="20"/>
          <w:szCs w:val="20"/>
          <w:lang w:val="en-GB"/>
        </w:rPr>
        <w:t xml:space="preserve"> hour(s) lecture and </w:t>
      </w:r>
      <w:r w:rsidR="001C76FD" w:rsidRPr="005C2685">
        <w:rPr>
          <w:rFonts w:cs="Times New Roman"/>
          <w:color w:val="000000" w:themeColor="text1"/>
          <w:sz w:val="20"/>
          <w:szCs w:val="20"/>
          <w:lang w:val="en-GB"/>
        </w:rPr>
        <w:t>14</w:t>
      </w:r>
      <w:r w:rsidR="000606A0" w:rsidRPr="005C2685">
        <w:rPr>
          <w:rFonts w:cs="Times New Roman"/>
          <w:color w:val="000000" w:themeColor="text1"/>
          <w:sz w:val="20"/>
          <w:szCs w:val="20"/>
          <w:lang w:val="en-GB"/>
        </w:rPr>
        <w:t xml:space="preserve"> hour(s) seminar per semester</w:t>
      </w:r>
    </w:p>
    <w:p w:rsidR="000606A0"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81826" w:rsidRPr="005C2685">
        <w:rPr>
          <w:rFonts w:cs="Arial"/>
          <w:color w:val="000000" w:themeColor="text1"/>
          <w:sz w:val="20"/>
          <w:szCs w:val="20"/>
          <w:lang w:val="en-GB"/>
        </w:rPr>
        <w:t>colloquium</w:t>
      </w:r>
    </w:p>
    <w:p w:rsidR="000606A0"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C76FD" w:rsidRPr="005C2685" w:rsidRDefault="000606A0"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81826" w:rsidRPr="005C2685">
        <w:rPr>
          <w:rFonts w:cs="Arial"/>
          <w:color w:val="000000" w:themeColor="text1"/>
          <w:sz w:val="20"/>
          <w:szCs w:val="20"/>
          <w:lang w:val="en-GB"/>
        </w:rPr>
        <w:t>There are “General and Inorganic laboratory practices” every second week (2 hrs). On every practice there will be a written test on the previous lesson or homework. There are 8 parts of the 6 tests. The semester can be accepted if the student completes 7 parts of the 8. Attendance is compulsory, no more than two (2) missing can be accepted during the semester (the missed tests can be repeated at the end of the semester). There will be no mark at the end of semester. The bi-weekly tests of the practice will be accepted if the exercises are solved at a minimum level of 60 percentage.</w:t>
      </w:r>
    </w:p>
    <w:p w:rsidR="001C76FD" w:rsidRPr="005C2685" w:rsidRDefault="000606A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F81826" w:rsidRPr="005C2685">
        <w:rPr>
          <w:rFonts w:cs="Arial"/>
          <w:color w:val="000000" w:themeColor="text1"/>
          <w:sz w:val="20"/>
          <w:szCs w:val="20"/>
          <w:lang w:val="en-GB"/>
        </w:rPr>
        <w:t>Oral and/or written</w:t>
      </w:r>
    </w:p>
    <w:p w:rsidR="000606A0" w:rsidRPr="005C2685" w:rsidRDefault="000606A0" w:rsidP="0084345C">
      <w:pPr>
        <w:jc w:val="both"/>
        <w:rPr>
          <w:rFonts w:cs="Times New Roman"/>
          <w:color w:val="000000" w:themeColor="text1"/>
          <w:sz w:val="20"/>
          <w:szCs w:val="20"/>
          <w:lang w:val="en-GB"/>
        </w:rPr>
      </w:pPr>
    </w:p>
    <w:p w:rsidR="000606A0" w:rsidRPr="005C2685" w:rsidRDefault="000606A0"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F81826" w:rsidRPr="005C2685" w:rsidRDefault="00F81826"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Education of selected general and inorganic chemical knowledge, grounding of chemical studies, and the foundation of related primer and subject areas.</w:t>
      </w:r>
    </w:p>
    <w:p w:rsidR="000606A0" w:rsidRPr="005C2685" w:rsidRDefault="000606A0" w:rsidP="00BC4A77">
      <w:pPr>
        <w:spacing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2nd week: Quantum numbers, track energy, order of filling of the atomic orbitals, Pauli principle and Hund rule. Periodic Table. Atomic body, valence shell. Ionization energy, electron affinity, electronegativity. The size of atoms and ions and their change in the periodic system. </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Structure of molecules. Primary chemical bond types, binding energy and binding distance. Secondary chemical binding forces and their significance.</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Geometry and polarity of molecules. Compound ions, binding order. Dative binding. Complexes, chelates: their stability and significance in food sciences. Clatrates and their use in food quality control.</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w:t>
      </w:r>
      <w:r w:rsidRPr="005C2685">
        <w:rPr>
          <w:rFonts w:cs="Arial"/>
          <w:b/>
          <w:color w:val="000000" w:themeColor="text1"/>
          <w:sz w:val="20"/>
          <w:szCs w:val="20"/>
          <w:lang w:val="en-GB"/>
        </w:rPr>
        <w:t xml:space="preserve"> </w:t>
      </w:r>
      <w:r w:rsidRPr="005C2685">
        <w:rPr>
          <w:rFonts w:cs="Arial"/>
          <w:color w:val="000000" w:themeColor="text1"/>
          <w:sz w:val="20"/>
          <w:szCs w:val="20"/>
          <w:lang w:val="en-GB"/>
        </w:rPr>
        <w:t>Solid state. Crystal grid types and errors. Solutions, solubility. Hydration heat, dissolving heat. Liquid state, surface tension, critical parameters, liquid crystals. Vapor tension. Gaseous state, ideal and realistic gases, gas laws.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Multi-component material systems. Mixtures, solutions, solubility, electrolytes. Methods of expressing the concentration of solutions. Dilute solutions and their properties: colligative properties and their relationships.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Reaction kinetics. The direction, time course of the chemical processes, factors affecting the speed of the reactions. Catalysis, catalysts, biocatalysts. Catalyst inhibitors, negative catalysis.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Protolytic processes. Major acid-base theories. Reversible reactions, Law of mass effect. Le Chatelier-Braun principle. Dissociation of weak acids and bases. Degree of dissociation, dissociation constant and their quantitative correlations.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Auto-protolytic process of water, definition and interpretation of pH. Importance of pH value in biological organisms. Hydrolysis of salts, food and environmental significance. Acid-base indicators, buffers.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Electrochemistry. Oxidation number and its calculation. Electrolysis, Faraday's laws. Electrode, normal and standard potential. Hydrogen electrode. Galvanic elements, batteries. Redox systems, redox potential and their role in foods. Local elements and their use in corrosion protection.</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Colloidal systems, the specific surface of colloids. Production and grouping of colloids, properties of colloidal solutions. Eu-colloids. Absorption phenomena. Stability of colloids. Gels and their biological and food industry significance.</w:t>
      </w:r>
    </w:p>
    <w:p w:rsidR="00F81826" w:rsidRPr="005C2685" w:rsidRDefault="00F81826"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12th week: Distribution of chemical elements by frequency and property. </w:t>
      </w:r>
      <w:r w:rsidRPr="005C2685">
        <w:rPr>
          <w:rFonts w:cs="Arial"/>
          <w:i/>
          <w:color w:val="000000" w:themeColor="text1"/>
          <w:sz w:val="20"/>
          <w:szCs w:val="20"/>
          <w:lang w:val="en-GB"/>
        </w:rPr>
        <w:t>Non-metallic elements</w:t>
      </w:r>
      <w:r w:rsidRPr="005C2685">
        <w:rPr>
          <w:rFonts w:cs="Arial"/>
          <w:color w:val="000000" w:themeColor="text1"/>
          <w:sz w:val="20"/>
          <w:szCs w:val="20"/>
          <w:lang w:val="en-GB"/>
        </w:rPr>
        <w:t>: Hydrogen. Halogen elements and their compounds. Elements of the oxygen group. Oxygen and its compounds. Sulfur and its compounds, their significance in the production and quality of plant origin food raw materials.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Elements of a nitrogen group. Nitrogen and its compounds. Phosphorus and its compounds. Elements of carbon group. Allotropy phenomenon. Carbon and its inorganic compounds.</w:t>
      </w:r>
    </w:p>
    <w:p w:rsidR="00F81826" w:rsidRPr="005C2685" w:rsidRDefault="00F81826" w:rsidP="0084345C">
      <w:pPr>
        <w:suppressAutoHyphens/>
        <w:ind w:left="346" w:hanging="346"/>
        <w:jc w:val="both"/>
        <w:rPr>
          <w:rFonts w:cs="Arial"/>
          <w:color w:val="000000" w:themeColor="text1"/>
          <w:sz w:val="20"/>
          <w:szCs w:val="20"/>
          <w:lang w:val="en-GB"/>
        </w:rPr>
      </w:pPr>
      <w:r w:rsidRPr="005C2685">
        <w:rPr>
          <w:rFonts w:cs="Arial"/>
          <w:color w:val="000000" w:themeColor="text1"/>
          <w:sz w:val="20"/>
          <w:szCs w:val="20"/>
          <w:lang w:val="en-GB"/>
        </w:rPr>
        <w:t xml:space="preserve">14th week: Silicates and their significance in the soils. Boron and its compounds. </w:t>
      </w:r>
      <w:r w:rsidRPr="005C2685">
        <w:rPr>
          <w:rFonts w:cs="Arial"/>
          <w:i/>
          <w:color w:val="000000" w:themeColor="text1"/>
          <w:sz w:val="20"/>
          <w:szCs w:val="20"/>
          <w:lang w:val="en-GB"/>
        </w:rPr>
        <w:t>Metallic elements</w:t>
      </w:r>
      <w:r w:rsidRPr="005C2685">
        <w:rPr>
          <w:rFonts w:cs="Arial"/>
          <w:color w:val="000000" w:themeColor="text1"/>
          <w:sz w:val="20"/>
          <w:szCs w:val="20"/>
          <w:lang w:val="en-GB"/>
        </w:rPr>
        <w:t>: alkali metals, alkaline earth metals and their compounds. Water hardness, elimination of water hardness, their importance in the production and quality of food. Natural waters.</w:t>
      </w:r>
    </w:p>
    <w:p w:rsidR="00401FD4" w:rsidRPr="005C2685" w:rsidRDefault="00401FD4" w:rsidP="00401FD4">
      <w:pPr>
        <w:suppressAutoHyphens/>
        <w:ind w:hanging="346"/>
        <w:jc w:val="both"/>
        <w:rPr>
          <w:rFonts w:cs="Arial"/>
          <w:color w:val="000000" w:themeColor="text1"/>
          <w:sz w:val="20"/>
          <w:szCs w:val="20"/>
          <w:lang w:val="en-GB"/>
        </w:rPr>
      </w:pPr>
    </w:p>
    <w:p w:rsidR="000606A0" w:rsidRPr="005C2685" w:rsidRDefault="000606A0" w:rsidP="00401FD4">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F81826" w:rsidRPr="005C2685" w:rsidRDefault="00F81826" w:rsidP="00401FD4">
      <w:pPr>
        <w:jc w:val="both"/>
        <w:rPr>
          <w:rFonts w:cs="Arial"/>
          <w:color w:val="000000" w:themeColor="text1"/>
          <w:sz w:val="20"/>
          <w:szCs w:val="20"/>
          <w:lang w:val="en-GB"/>
        </w:rPr>
      </w:pPr>
      <w:r w:rsidRPr="005C2685">
        <w:rPr>
          <w:rFonts w:cs="Arial"/>
          <w:color w:val="000000" w:themeColor="text1"/>
          <w:sz w:val="20"/>
          <w:szCs w:val="20"/>
          <w:lang w:val="en-GB"/>
        </w:rPr>
        <w:t>To learn how to work in a chemistry laboratory, knowing the basic equipment’s handling. Deepening the theoretical knowledge by solving some practical exercises. To get adequate skills of concentration calculation. Basic knowledge on the acid-base titrations and the calculation of their results.</w:t>
      </w:r>
    </w:p>
    <w:p w:rsidR="000606A0" w:rsidRPr="005C2685" w:rsidRDefault="000606A0"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Safety regulations in the chemistry laboratory. Basic laboratory techniques. Chemical formula of ionic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Chemical and physical properties of some common and in the agricultural production important inorganic compounds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Concentration units used for describing of the solutions. Calculations of chemical concentrations, part 1.</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Calculations of chemical concentrations, part 2.</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Deeping and better understanding of pH value and its importance in the living organisms. Measurement and calculation of pH values of different test solutions. Demonstration of salt hydrolysis.</w:t>
      </w:r>
    </w:p>
    <w:p w:rsidR="00F81826" w:rsidRPr="005C2685" w:rsidRDefault="00F81826"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Acid-base titrations and the calculation of their results.</w:t>
      </w:r>
    </w:p>
    <w:p w:rsidR="000606A0" w:rsidRPr="005C2685" w:rsidRDefault="00F81826" w:rsidP="0084345C">
      <w:pPr>
        <w:jc w:val="both"/>
        <w:rPr>
          <w:rFonts w:cs="Arial"/>
          <w:color w:val="000000" w:themeColor="text1"/>
          <w:sz w:val="20"/>
          <w:szCs w:val="20"/>
          <w:lang w:val="en-GB"/>
        </w:rPr>
      </w:pPr>
      <w:r w:rsidRPr="005C2685">
        <w:rPr>
          <w:rFonts w:cs="Arial"/>
          <w:color w:val="000000" w:themeColor="text1"/>
          <w:sz w:val="20"/>
          <w:szCs w:val="20"/>
          <w:lang w:val="en-GB"/>
        </w:rPr>
        <w:t>7th week: Summarising of practices and writing the final test.</w:t>
      </w:r>
    </w:p>
    <w:p w:rsidR="00401FD4" w:rsidRPr="005C2685" w:rsidRDefault="00401FD4" w:rsidP="0084345C">
      <w:pPr>
        <w:jc w:val="both"/>
        <w:rPr>
          <w:color w:val="000000" w:themeColor="text1"/>
          <w:sz w:val="20"/>
          <w:szCs w:val="20"/>
          <w:lang w:val="en-GB"/>
        </w:rPr>
      </w:pPr>
    </w:p>
    <w:p w:rsidR="000606A0" w:rsidRPr="005C2685" w:rsidRDefault="000606A0"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Ebbing, D. D. – Gammon, S.D. (2009): General Chemistry. Houghton Mifflin Co. Boston – New York. ISBN 978-0-618-93469-0</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Beran, J. A. - Brady, J. E.: Laboratory Manual for General Chemistry. John Wiley and Sons, 1990</w:t>
      </w:r>
    </w:p>
    <w:p w:rsidR="00F81826" w:rsidRPr="005C2685" w:rsidRDefault="00F81826" w:rsidP="0084345C">
      <w:pPr>
        <w:suppressAutoHyphens/>
        <w:jc w:val="both"/>
        <w:rPr>
          <w:rFonts w:cs="Arial"/>
          <w:b/>
          <w:i/>
          <w:color w:val="000000" w:themeColor="text1"/>
          <w:sz w:val="20"/>
          <w:szCs w:val="20"/>
          <w:lang w:val="en-GB"/>
        </w:rPr>
      </w:pPr>
      <w:r w:rsidRPr="005C2685">
        <w:rPr>
          <w:rFonts w:cs="Arial"/>
          <w:b/>
          <w:i/>
          <w:color w:val="000000" w:themeColor="text1"/>
          <w:sz w:val="20"/>
          <w:szCs w:val="20"/>
          <w:lang w:val="en-GB"/>
        </w:rPr>
        <w:t>Optional literature:</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Chang, R. (2008): General Chemistry. McGraw-Hill Publishing, New York, NY. ISBN: 978-0-07-304851-2</w:t>
      </w:r>
    </w:p>
    <w:p w:rsidR="00F81826" w:rsidRPr="005C2685" w:rsidRDefault="00F81826"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Riedel, E. – Meyer, H.-J. (2013): Allgemeine und anorganische Chemie. 11. Auflage. Walter de Gruyter, Berlin. ISBN 978-3-11-026919-2</w:t>
      </w:r>
    </w:p>
    <w:p w:rsidR="000606A0" w:rsidRPr="005C2685" w:rsidRDefault="000606A0" w:rsidP="0084345C">
      <w:pPr>
        <w:jc w:val="both"/>
        <w:rPr>
          <w:rFonts w:cs="Arial"/>
          <w:color w:val="000000" w:themeColor="text1"/>
          <w:sz w:val="20"/>
          <w:szCs w:val="20"/>
          <w:lang w:val="en-GB"/>
        </w:rPr>
      </w:pPr>
    </w:p>
    <w:p w:rsidR="00401FD4" w:rsidRPr="005C2685" w:rsidRDefault="00401FD4" w:rsidP="0084345C">
      <w:pPr>
        <w:jc w:val="both"/>
        <w:rPr>
          <w:rFonts w:cs="Arial"/>
          <w:b/>
          <w:color w:val="000000" w:themeColor="text1"/>
          <w:sz w:val="20"/>
          <w:szCs w:val="20"/>
          <w:lang w:val="en-GB"/>
        </w:rPr>
      </w:pPr>
    </w:p>
    <w:p w:rsidR="00417791" w:rsidRPr="005C2685" w:rsidRDefault="0070638A" w:rsidP="00401FD4">
      <w:pPr>
        <w:jc w:val="center"/>
        <w:rPr>
          <w:rFonts w:cs="Arial"/>
          <w:b/>
          <w:color w:val="000000" w:themeColor="text1"/>
          <w:sz w:val="20"/>
          <w:szCs w:val="20"/>
          <w:lang w:val="en-GB"/>
        </w:rPr>
      </w:pPr>
      <w:r w:rsidRPr="005C2685">
        <w:rPr>
          <w:rFonts w:cs="Arial"/>
          <w:b/>
          <w:color w:val="000000" w:themeColor="text1"/>
          <w:sz w:val="20"/>
          <w:szCs w:val="20"/>
          <w:lang w:val="en-GB"/>
        </w:rPr>
        <w:t>Industrial microbiology,</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MTBE7019A</w:t>
      </w: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C76FD" w:rsidRPr="005C2685" w:rsidRDefault="0070638A"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w:t>
      </w:r>
      <w:r w:rsidR="001C76FD" w:rsidRPr="005C2685">
        <w:rPr>
          <w:rFonts w:cs="Times New Roman"/>
          <w:color w:val="000000" w:themeColor="text1"/>
          <w:sz w:val="20"/>
          <w:szCs w:val="20"/>
          <w:lang w:val="en-GB"/>
        </w:rPr>
        <w:t xml:space="preserve"> hour(s) seminar per semester</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r w:rsidRPr="005C2685">
        <w:rPr>
          <w:rFonts w:cs="Times New Roman"/>
          <w:color w:val="000000" w:themeColor="text1"/>
          <w:sz w:val="20"/>
          <w:szCs w:val="20"/>
          <w:lang w:val="en-GB"/>
        </w:rPr>
        <w:t xml:space="preserve"> </w:t>
      </w:r>
    </w:p>
    <w:p w:rsidR="001C76FD" w:rsidRPr="005C2685" w:rsidRDefault="001C76FD"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70638A" w:rsidRPr="005C2685" w:rsidRDefault="001C76FD" w:rsidP="00401FD4">
      <w:pPr>
        <w:tabs>
          <w:tab w:val="left" w:pos="1277"/>
        </w:tab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0638A" w:rsidRPr="005C2685">
        <w:rPr>
          <w:rFonts w:cs="Arial"/>
          <w:color w:val="000000" w:themeColor="text1"/>
          <w:sz w:val="20"/>
          <w:szCs w:val="20"/>
          <w:lang w:val="en-GB"/>
        </w:rPr>
        <w:t xml:space="preserve">participation at the practice </w:t>
      </w:r>
    </w:p>
    <w:p w:rsidR="001C76FD" w:rsidRPr="005C2685" w:rsidRDefault="001C76FD" w:rsidP="00401FD4">
      <w:pPr>
        <w:tabs>
          <w:tab w:val="left" w:pos="1277"/>
        </w:tabs>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1C76FD" w:rsidRPr="005C2685" w:rsidRDefault="001C76FD" w:rsidP="0084345C">
      <w:pPr>
        <w:jc w:val="both"/>
        <w:rPr>
          <w:color w:val="000000" w:themeColor="text1"/>
          <w:sz w:val="20"/>
          <w:szCs w:val="20"/>
          <w:lang w:val="en-GB"/>
        </w:rPr>
      </w:pPr>
    </w:p>
    <w:p w:rsidR="001C76FD" w:rsidRPr="005C2685" w:rsidRDefault="001C76FD"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Based on biochemical and microbiological studies, the general objective of the subject is to provide more detailed knowledge about the biochemical and physiological processes of "industrial" micro-organisms used in biotechnology. The course covers the technical and technological basics of industrial microbiology, the most important operations and processes, and the qualitative and quantitative relationships between them.</w:t>
      </w:r>
    </w:p>
    <w:p w:rsidR="001C76FD" w:rsidRPr="005C2685" w:rsidRDefault="001C76FD"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principles of microbiology. Introduction - Microorganisms and microbiology. A short journey in the world of microbes. Cell structure of prokaryotes and eukaryotes.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Phylogenetics and characteristics of industrial microbes.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Protein synthesis: amino acids, DNA and RNA processes.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PCR, qPCR, sequencing.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Molecular biology / bioinformatics in biotechnology: microarrays, databases.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fermentation media. Qualitative and quantitative characteristics of the medium. Water, carbon source, nitrogen source, phosphorus, sulphur, potassium, sodium, other ions, trace elements, vitamins, supplements.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Isolation, maintenance and development of industrial microorganisms.</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Basics of fermentation. History of fermentation.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Upstream Processing: Engineering basics, unit operation.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Fermentation analytics. Basic elements of the control systems. Fermentation parameters: temperature, pH, stirring rate, dissolved oxygen content and redox potential of the medium, air flow rate, gas balance of inlet and outlet air, reactor current consumption and weight, pressure inside the reactor, degree of foaming.</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Downstream processing. Extraction of extracellular product. Removal of solids and microorganisms. Filtration, centrifugation, precipitation. Recovery of intracellular products. Cell disruption.</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 Biology and technology of the production of amino acids (L-lysine, L-glutamic acid, L-threonine).</w:t>
      </w:r>
    </w:p>
    <w:p w:rsidR="0070638A" w:rsidRPr="005C2685" w:rsidRDefault="0070638A" w:rsidP="00BC4A77">
      <w:pPr>
        <w:pStyle w:val="Listaszerbekezds"/>
        <w:widowControl/>
        <w:numPr>
          <w:ilvl w:val="0"/>
          <w:numId w:val="31"/>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 Biology and technology of fermentation production of organic acids (citric acid, itaconic acid, gluconic acid, lactic acid, acetic acid).</w:t>
      </w:r>
    </w:p>
    <w:p w:rsidR="00401FD4" w:rsidRPr="005C2685" w:rsidRDefault="00401FD4" w:rsidP="00BC4A77">
      <w:pPr>
        <w:pStyle w:val="Listaszerbekezds"/>
        <w:widowControl/>
        <w:numPr>
          <w:ilvl w:val="0"/>
          <w:numId w:val="31"/>
        </w:numPr>
        <w:autoSpaceDE/>
        <w:autoSpaceDN/>
        <w:spacing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Industrial Microbiological Products III. Fermentable antibiotics.</w:t>
      </w:r>
    </w:p>
    <w:p w:rsidR="00401FD4" w:rsidRPr="005C2685" w:rsidRDefault="00401FD4" w:rsidP="00401FD4">
      <w:pPr>
        <w:pStyle w:val="Listaszerbekezds"/>
        <w:widowControl/>
        <w:autoSpaceDE/>
        <w:autoSpaceDN/>
        <w:spacing w:line="256" w:lineRule="auto"/>
        <w:ind w:left="0" w:firstLine="0"/>
        <w:contextualSpacing/>
        <w:jc w:val="both"/>
        <w:rPr>
          <w:rFonts w:cs="Arial"/>
          <w:b/>
          <w:color w:val="000000" w:themeColor="text1"/>
          <w:sz w:val="20"/>
          <w:szCs w:val="20"/>
          <w:lang w:val="en-GB"/>
        </w:rPr>
      </w:pPr>
    </w:p>
    <w:p w:rsidR="001C76FD" w:rsidRPr="005C2685" w:rsidRDefault="001C76FD" w:rsidP="00401FD4">
      <w:pPr>
        <w:pStyle w:val="Listaszerbekezds"/>
        <w:widowControl/>
        <w:autoSpaceDE/>
        <w:autoSpaceDN/>
        <w:spacing w:line="25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70638A" w:rsidRPr="005C2685" w:rsidRDefault="0070638A"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Skills to be learnt: the technical and technological basics of industrial microbiology, the most important operations and processes, and the qualitative and quantitative relationships between them.</w:t>
      </w:r>
    </w:p>
    <w:p w:rsidR="001C76FD" w:rsidRPr="005C2685" w:rsidRDefault="001C76FD"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1-4:</w:t>
      </w:r>
      <w:r w:rsidR="00401FD4" w:rsidRPr="005C2685">
        <w:rPr>
          <w:rFonts w:cs="Arial"/>
          <w:color w:val="000000" w:themeColor="text1"/>
          <w:sz w:val="20"/>
          <w:szCs w:val="20"/>
          <w:lang w:val="en-GB"/>
        </w:rPr>
        <w:tab/>
      </w:r>
      <w:r w:rsidRPr="005C2685">
        <w:rPr>
          <w:rFonts w:cs="Arial"/>
          <w:color w:val="000000" w:themeColor="text1"/>
          <w:sz w:val="20"/>
          <w:szCs w:val="20"/>
          <w:lang w:val="en-GB"/>
        </w:rPr>
        <w:t xml:space="preserve"> Structure, assembly and sterilization of different types of fermenters</w:t>
      </w:r>
    </w:p>
    <w:p w:rsidR="0070638A"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5-10: Monitoring and control of fermentation processes.</w:t>
      </w:r>
    </w:p>
    <w:p w:rsidR="001C76FD" w:rsidRPr="005C2685" w:rsidRDefault="0070638A"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11-14: Addition of fermentation: harvesting fermentation, separation of cells and fermentation media, product extraction</w:t>
      </w:r>
    </w:p>
    <w:p w:rsidR="00401FD4" w:rsidRPr="005C2685" w:rsidRDefault="00401FD4" w:rsidP="00BC4A77">
      <w:pPr>
        <w:ind w:left="709" w:hanging="283"/>
        <w:jc w:val="both"/>
        <w:rPr>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Nduka Okafor, Benedict C. Okeke: Modern Industrial Microbiology and Biotechnology, CRC Press, 2nd edition, 2018. ISBN: 9781138550186.</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Michael T. Madigan, John M. Martinko, David A. Stahl, David P. Clark: Brock Biology of Microorganisms, Benjamin Cummings, 13th edition, 2012.</w:t>
      </w:r>
    </w:p>
    <w:p w:rsidR="0070638A" w:rsidRPr="005C2685" w:rsidRDefault="0070638A"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Pirt JS: Principles of Microbe and Cell Cultivation. Blackwell Scientific Publications, Oxford, UK, 1975 </w:t>
      </w:r>
    </w:p>
    <w:p w:rsidR="00417791" w:rsidRPr="005C2685" w:rsidRDefault="0070638A"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Stanbury PF, Whitaker A: Principles of Fermentation Technology, Pergamon Press, Oxford, UK, 1984</w:t>
      </w:r>
    </w:p>
    <w:p w:rsidR="00417791" w:rsidRPr="005C2685" w:rsidRDefault="00417791" w:rsidP="0084345C">
      <w:pPr>
        <w:tabs>
          <w:tab w:val="left" w:pos="3465"/>
        </w:tabs>
        <w:jc w:val="both"/>
        <w:rPr>
          <w:rFonts w:cs="Arial"/>
          <w:color w:val="000000" w:themeColor="text1"/>
          <w:sz w:val="20"/>
          <w:szCs w:val="20"/>
          <w:lang w:val="en-GB"/>
        </w:rPr>
      </w:pPr>
    </w:p>
    <w:p w:rsidR="00401FD4" w:rsidRPr="005C2685" w:rsidRDefault="00401FD4" w:rsidP="0084345C">
      <w:pPr>
        <w:tabs>
          <w:tab w:val="left" w:pos="3465"/>
        </w:tabs>
        <w:jc w:val="both"/>
        <w:rPr>
          <w:rFonts w:cs="Arial"/>
          <w:color w:val="000000" w:themeColor="text1"/>
          <w:sz w:val="20"/>
          <w:szCs w:val="20"/>
          <w:lang w:val="en-GB"/>
        </w:rPr>
      </w:pPr>
    </w:p>
    <w:p w:rsidR="00417791" w:rsidRPr="005C2685" w:rsidRDefault="00E56A32" w:rsidP="00401FD4">
      <w:pPr>
        <w:jc w:val="center"/>
        <w:rPr>
          <w:rFonts w:cs="Arial"/>
          <w:b/>
          <w:color w:val="000000" w:themeColor="text1"/>
          <w:sz w:val="20"/>
          <w:szCs w:val="20"/>
          <w:lang w:val="en-GB"/>
        </w:rPr>
      </w:pPr>
      <w:r w:rsidRPr="005C2685">
        <w:rPr>
          <w:rFonts w:cs="Arial"/>
          <w:b/>
          <w:color w:val="000000" w:themeColor="text1"/>
          <w:sz w:val="20"/>
          <w:szCs w:val="20"/>
          <w:lang w:val="en-GB"/>
        </w:rPr>
        <w:t>Informatics, MTB7008A</w:t>
      </w:r>
    </w:p>
    <w:p w:rsidR="00401FD4" w:rsidRPr="005C2685" w:rsidRDefault="00401FD4" w:rsidP="00401FD4">
      <w:pPr>
        <w:jc w:val="center"/>
        <w:rPr>
          <w:rFonts w:cs="Arial"/>
          <w:b/>
          <w:color w:val="000000" w:themeColor="text1"/>
          <w:sz w:val="20"/>
          <w:szCs w:val="20"/>
          <w:lang w:val="en-GB"/>
        </w:rPr>
      </w:pP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CD20BC" w:rsidRPr="005C2685" w:rsidRDefault="00E56A3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CD20BC"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w:t>
      </w:r>
      <w:r w:rsidR="00CD20BC" w:rsidRPr="005C2685">
        <w:rPr>
          <w:rFonts w:cs="Times New Roman"/>
          <w:color w:val="000000" w:themeColor="text1"/>
          <w:sz w:val="20"/>
          <w:szCs w:val="20"/>
          <w:lang w:val="en-GB"/>
        </w:rPr>
        <w:t xml:space="preserve"> hour(s) seminar per semester</w:t>
      </w: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E56A32" w:rsidRPr="005C2685">
        <w:rPr>
          <w:rFonts w:cs="Arial"/>
          <w:color w:val="000000" w:themeColor="text1"/>
          <w:sz w:val="20"/>
          <w:szCs w:val="20"/>
          <w:lang w:val="en-GB"/>
        </w:rPr>
        <w:t>practical course mark</w:t>
      </w:r>
    </w:p>
    <w:p w:rsidR="00CD20BC" w:rsidRPr="005C2685" w:rsidRDefault="00CD20B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56A32" w:rsidRPr="005C2685" w:rsidRDefault="00CD20BC"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E56A32" w:rsidRPr="005C2685">
        <w:rPr>
          <w:rFonts w:cs="Arial"/>
          <w:color w:val="000000" w:themeColor="text1"/>
          <w:sz w:val="20"/>
          <w:szCs w:val="20"/>
          <w:lang w:val="en-GB"/>
        </w:rPr>
        <w:t xml:space="preserve">Participation in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During the semester there are two tests, students have to sit for the tests. </w:t>
      </w:r>
    </w:p>
    <w:p w:rsidR="00E56A32" w:rsidRPr="005C2685" w:rsidRDefault="00CD20BC" w:rsidP="0084345C">
      <w:pPr>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E56A32" w:rsidRPr="005C2685">
        <w:rPr>
          <w:rFonts w:cs="Arial"/>
          <w:color w:val="000000" w:themeColor="text1"/>
          <w:sz w:val="20"/>
          <w:szCs w:val="20"/>
          <w:lang w:val="en-GB"/>
        </w:rPr>
        <w:t>The course ends in a mid-semester grade based on the practical exam results. The minimum requirement for both mid-term (Excel) and end-term (Access) practical exams is 50%. Based on the score of the practical exam separately, the grade for the practical exams is given according to the following table:</w:t>
      </w:r>
    </w:p>
    <w:p w:rsidR="00E56A32" w:rsidRPr="005C2685" w:rsidRDefault="00E56A32" w:rsidP="0084345C">
      <w:pPr>
        <w:ind w:left="394"/>
        <w:jc w:val="both"/>
        <w:rPr>
          <w:rFonts w:cs="Arial"/>
          <w:color w:val="000000" w:themeColor="text1"/>
          <w:sz w:val="20"/>
          <w:szCs w:val="20"/>
          <w:lang w:val="en-GB"/>
        </w:rPr>
      </w:pPr>
      <w:r w:rsidRPr="005C2685">
        <w:rPr>
          <w:rFonts w:cs="Arial"/>
          <w:color w:val="000000" w:themeColor="text1"/>
          <w:sz w:val="20"/>
          <w:szCs w:val="20"/>
          <w:lang w:val="en-GB"/>
        </w:rPr>
        <w:t xml:space="preserve">Grades: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0–59.9% – 1 (fail)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60–69.9% – 2 (pass)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70–79.9% – 3 (satisfactory) </w:t>
      </w:r>
    </w:p>
    <w:p w:rsidR="00E56A32" w:rsidRPr="005C2685" w:rsidRDefault="00E56A32" w:rsidP="0084345C">
      <w:pPr>
        <w:widowControl/>
        <w:numPr>
          <w:ilvl w:val="0"/>
          <w:numId w:val="33"/>
        </w:numPr>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80-89.9% – 4 (good) </w:t>
      </w:r>
    </w:p>
    <w:p w:rsidR="00E56A32" w:rsidRPr="005C2685" w:rsidRDefault="00E56A32" w:rsidP="0084345C">
      <w:pPr>
        <w:pStyle w:val="Listaszerbekezds"/>
        <w:numPr>
          <w:ilvl w:val="0"/>
          <w:numId w:val="33"/>
        </w:numPr>
        <w:jc w:val="both"/>
        <w:rPr>
          <w:rFonts w:cs="Arial"/>
          <w:color w:val="000000" w:themeColor="text1"/>
          <w:sz w:val="20"/>
          <w:szCs w:val="20"/>
          <w:lang w:val="en-GB"/>
        </w:rPr>
      </w:pPr>
      <w:r w:rsidRPr="005C2685">
        <w:rPr>
          <w:rFonts w:cs="Arial"/>
          <w:color w:val="000000" w:themeColor="text1"/>
          <w:sz w:val="20"/>
          <w:szCs w:val="20"/>
          <w:lang w:val="en-GB"/>
        </w:rPr>
        <w:t>90-100% – 5 (excellent)</w:t>
      </w:r>
    </w:p>
    <w:p w:rsidR="00E56A32" w:rsidRPr="005C2685" w:rsidRDefault="00E56A32" w:rsidP="0084345C">
      <w:pPr>
        <w:widowControl/>
        <w:autoSpaceDE/>
        <w:autoSpaceDN/>
        <w:ind w:left="754"/>
        <w:jc w:val="both"/>
        <w:rPr>
          <w:rFonts w:cs="Arial"/>
          <w:color w:val="000000" w:themeColor="text1"/>
          <w:sz w:val="20"/>
          <w:szCs w:val="20"/>
          <w:lang w:val="en-GB"/>
        </w:rPr>
      </w:pPr>
    </w:p>
    <w:p w:rsidR="00CD20BC" w:rsidRPr="005C2685" w:rsidRDefault="00CD20BC"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6A32" w:rsidRPr="005C2685" w:rsidRDefault="00E56A3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This course is designed to give students an overview of the advanced tools of Microsoft Office applications, focusing on the Microsoft Excel and Access. The course requires the students to use spreadsheet and database applications to produce advanced spreadsheet outputs. Students will be able to use functions such as those associated with logical, statistical, financial and mathematical operations; create charts and apply advanced chart formatting features; embed functions; create array formulas and enhance productivity by working with named cell ranges. Students will learn about how to use, e.g., investment value functions, asset depreciation functions or interest rate functions. Students will learn how to create tables, queries, reports and forms in database. The course is practical-based.</w:t>
      </w:r>
    </w:p>
    <w:p w:rsidR="00CD20BC" w:rsidRPr="005C2685" w:rsidRDefault="00CD20BC"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Writing, using analysing array functions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Nested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Statistical and financial functions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Diagrams and other objects in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Practical exam - Excel</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Introducing to databases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tables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Table connections, keys, index</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special queries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forms in Access</w:t>
      </w:r>
    </w:p>
    <w:p w:rsidR="00E56A32" w:rsidRPr="005C2685" w:rsidRDefault="00E56A32" w:rsidP="00BC4A77">
      <w:pPr>
        <w:pStyle w:val="Listaszerbekezds"/>
        <w:widowControl/>
        <w:numPr>
          <w:ilvl w:val="0"/>
          <w:numId w:val="32"/>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Creating reports in  Access</w:t>
      </w:r>
    </w:p>
    <w:p w:rsidR="00E56A32" w:rsidRPr="005C2685" w:rsidRDefault="00E56A32" w:rsidP="00BC4A77">
      <w:pPr>
        <w:pStyle w:val="Listaszerbekezds"/>
        <w:numPr>
          <w:ilvl w:val="0"/>
          <w:numId w:val="32"/>
        </w:numPr>
        <w:ind w:left="709" w:hanging="283"/>
        <w:jc w:val="both"/>
        <w:rPr>
          <w:rFonts w:cs="Arial"/>
          <w:color w:val="000000" w:themeColor="text1"/>
          <w:sz w:val="20"/>
          <w:szCs w:val="20"/>
          <w:lang w:val="en-GB"/>
        </w:rPr>
      </w:pPr>
      <w:r w:rsidRPr="005C2685">
        <w:rPr>
          <w:rFonts w:cs="Arial"/>
          <w:color w:val="000000" w:themeColor="text1"/>
          <w:sz w:val="20"/>
          <w:szCs w:val="20"/>
          <w:lang w:val="en-GB"/>
        </w:rPr>
        <w:t>Practical exam in Access</w:t>
      </w:r>
    </w:p>
    <w:p w:rsidR="00E56A32" w:rsidRPr="005C2685" w:rsidRDefault="00E56A32"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CD20BC" w:rsidRPr="005C2685" w:rsidRDefault="00CD20BC"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Excel Financial Functions, Excel Functions &amp; Formulas, http://www.excel-examples.com/microsoft-excel-financial-functions.htm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Summarize Spreadsheet Data, With Excel's Array Formulas, </w:t>
      </w:r>
      <w:proofErr w:type="gramStart"/>
      <w:r w:rsidRPr="005C2685">
        <w:rPr>
          <w:rFonts w:cs="Arial"/>
          <w:color w:val="000000" w:themeColor="text1"/>
          <w:sz w:val="20"/>
          <w:szCs w:val="20"/>
          <w:lang w:val="en-GB"/>
        </w:rPr>
        <w:t>http</w:t>
      </w:r>
      <w:proofErr w:type="gramEnd"/>
      <w:r w:rsidRPr="005C2685">
        <w:rPr>
          <w:rFonts w:cs="Arial"/>
          <w:color w:val="000000" w:themeColor="text1"/>
          <w:sz w:val="20"/>
          <w:szCs w:val="20"/>
          <w:lang w:val="en-GB"/>
        </w:rPr>
        <w:t>://www.exceluser.com/explore/arrays1.htm</w:t>
      </w:r>
    </w:p>
    <w:p w:rsidR="00E56A32" w:rsidRPr="005C2685" w:rsidRDefault="00E56A32"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Access 2013 tutorials; http://www.gcflearnfree.org/access2013</w:t>
      </w:r>
    </w:p>
    <w:p w:rsidR="00417791" w:rsidRPr="005C2685" w:rsidRDefault="00417791" w:rsidP="0084345C">
      <w:pPr>
        <w:jc w:val="both"/>
        <w:rPr>
          <w:rFonts w:cs="Arial"/>
          <w:color w:val="000000" w:themeColor="text1"/>
          <w:sz w:val="20"/>
          <w:szCs w:val="20"/>
          <w:lang w:val="en-GB"/>
        </w:rPr>
      </w:pPr>
    </w:p>
    <w:p w:rsidR="00417791" w:rsidRPr="005C2685" w:rsidRDefault="00417791" w:rsidP="0084345C">
      <w:pPr>
        <w:jc w:val="both"/>
        <w:rPr>
          <w:rFonts w:cs="Arial"/>
          <w:color w:val="000000" w:themeColor="text1"/>
          <w:sz w:val="20"/>
          <w:szCs w:val="20"/>
          <w:lang w:val="en-GB"/>
        </w:rPr>
      </w:pPr>
    </w:p>
    <w:p w:rsidR="00417791" w:rsidRPr="005C2685" w:rsidRDefault="003D0100" w:rsidP="00401FD4">
      <w:pPr>
        <w:jc w:val="center"/>
        <w:rPr>
          <w:rFonts w:cs="Arial"/>
          <w:b/>
          <w:color w:val="000000" w:themeColor="text1"/>
          <w:sz w:val="20"/>
          <w:szCs w:val="20"/>
          <w:lang w:val="en-GB"/>
        </w:rPr>
      </w:pPr>
      <w:r w:rsidRPr="005C2685">
        <w:rPr>
          <w:rFonts w:cs="Arial"/>
          <w:b/>
          <w:color w:val="000000" w:themeColor="text1"/>
          <w:sz w:val="20"/>
          <w:szCs w:val="20"/>
          <w:lang w:val="en-GB"/>
        </w:rPr>
        <w:t>Instrumental analytics MTBE7020A</w:t>
      </w:r>
    </w:p>
    <w:p w:rsidR="00401FD4" w:rsidRPr="005C2685" w:rsidRDefault="00401FD4" w:rsidP="00401FD4">
      <w:pPr>
        <w:jc w:val="center"/>
        <w:rPr>
          <w:rFonts w:cs="Arial"/>
          <w:b/>
          <w:color w:val="000000" w:themeColor="text1"/>
          <w:sz w:val="20"/>
          <w:szCs w:val="20"/>
          <w:lang w:val="en-GB"/>
        </w:rPr>
      </w:pPr>
    </w:p>
    <w:p w:rsidR="00B76C76" w:rsidRPr="005C2685" w:rsidRDefault="003D0100"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D0100"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17791"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D0100" w:rsidRPr="005C2685">
        <w:rPr>
          <w:rFonts w:cs="Arial"/>
          <w:color w:val="000000" w:themeColor="text1"/>
          <w:sz w:val="20"/>
          <w:szCs w:val="20"/>
          <w:lang w:val="en-GB"/>
        </w:rPr>
        <w:t>Participate in the practices and successful practice tests.</w:t>
      </w:r>
    </w:p>
    <w:p w:rsidR="00B76C76" w:rsidRPr="005C2685" w:rsidRDefault="00B76C7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D0100" w:rsidRPr="005C2685">
        <w:rPr>
          <w:rFonts w:cs="Arial"/>
          <w:color w:val="000000" w:themeColor="text1"/>
          <w:sz w:val="20"/>
          <w:szCs w:val="20"/>
          <w:lang w:val="en-GB"/>
        </w:rPr>
        <w:t>Written exam (minimum marks when percentage is 60%).</w:t>
      </w:r>
    </w:p>
    <w:p w:rsidR="00B76C76" w:rsidRPr="005C2685" w:rsidRDefault="00B76C76" w:rsidP="0084345C">
      <w:pPr>
        <w:jc w:val="both"/>
        <w:rPr>
          <w:color w:val="000000" w:themeColor="text1"/>
          <w:sz w:val="20"/>
          <w:szCs w:val="20"/>
          <w:lang w:val="en-GB"/>
        </w:rPr>
      </w:pPr>
    </w:p>
    <w:p w:rsidR="00B76C76" w:rsidRPr="005C2685" w:rsidRDefault="00B76C7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B76C76" w:rsidRPr="005C2685" w:rsidRDefault="003D0100"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basic objective of the course is to acquaint students with the most important instrumental chemical analytical knowledge required to determine the quality and components of food, food raw materials and food ingredients.</w:t>
      </w:r>
    </w:p>
    <w:p w:rsidR="00B76C76" w:rsidRPr="005C2685" w:rsidRDefault="00B76C7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1: Introduction, history of analytical chemistry.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2: Basic concepts in analytical chemistry, the process of analysis, the accuracy and forms of the results, basic statistical concepts, validation of measurement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3: Classical methods of qualitative analysis, typical reactions, flame colouring and other methods.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4: Basic physical measurements in analytical chemistry. Mass, volume, density, conductivity and pH.</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5: Classical analytical measurement methods. Precipitation based on classical analytical methods, gravimetry.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6: The volumetric methods of analysis and their groups. Acid-base titrations. Complexometric titrations. Redox titrations.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7: The UV/VIS photometry. Apparatuses, methods and applications. Infrared spectroscopy.</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8: Flame photometry (FES). Flame atomic absorption spectrometry (AAS). Graphite furnace atomic absorption spectrometry (GF-AAS).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  9: Inductively coupled plasma optical emission spectrometry (ICP-OES).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10: Chromatographic methods principles, classification,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11: GC and HPLC methods, apparatuses, fields of application.</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12: Mass spectrometry, mass spectrometry coupled systems (GC-MS, HPLC-MS, </w:t>
      </w:r>
      <w:proofErr w:type="gramStart"/>
      <w:r w:rsidRPr="005C2685">
        <w:rPr>
          <w:rFonts w:cs="Arial"/>
          <w:color w:val="000000" w:themeColor="text1"/>
          <w:sz w:val="20"/>
          <w:szCs w:val="20"/>
          <w:lang w:val="en-GB"/>
        </w:rPr>
        <w:t>ICP</w:t>
      </w:r>
      <w:proofErr w:type="gramEnd"/>
      <w:r w:rsidRPr="005C2685">
        <w:rPr>
          <w:rFonts w:cs="Arial"/>
          <w:color w:val="000000" w:themeColor="text1"/>
          <w:sz w:val="20"/>
          <w:szCs w:val="20"/>
          <w:lang w:val="en-GB"/>
        </w:rPr>
        <w:t>-MS)</w:t>
      </w:r>
    </w:p>
    <w:p w:rsidR="003D0100" w:rsidRPr="005C2685" w:rsidRDefault="003D0100"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13: Comparing of analytical methods.</w:t>
      </w:r>
    </w:p>
    <w:p w:rsidR="00B76C76" w:rsidRPr="005C2685" w:rsidRDefault="003D0100" w:rsidP="00BC4A77">
      <w:pPr>
        <w:adjustRightInd w:val="0"/>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14: Sample preparation methods.</w:t>
      </w:r>
    </w:p>
    <w:p w:rsidR="00401FD4" w:rsidRPr="005C2685" w:rsidRDefault="00401FD4" w:rsidP="00401FD4">
      <w:pPr>
        <w:adjustRightInd w:val="0"/>
        <w:spacing w:line="256" w:lineRule="auto"/>
        <w:ind w:left="567" w:hanging="283"/>
        <w:jc w:val="both"/>
        <w:rPr>
          <w:rFonts w:cs="Arial"/>
          <w:color w:val="000000" w:themeColor="text1"/>
          <w:sz w:val="20"/>
          <w:szCs w:val="20"/>
          <w:lang w:val="en-GB"/>
        </w:rPr>
      </w:pP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3D0100" w:rsidRPr="005C2685" w:rsidRDefault="003D0100" w:rsidP="0084345C">
      <w:pPr>
        <w:adjustRightInd w:val="0"/>
        <w:spacing w:line="256" w:lineRule="auto"/>
        <w:jc w:val="both"/>
        <w:rPr>
          <w:rFonts w:cs="Arial"/>
          <w:color w:val="000000" w:themeColor="text1"/>
          <w:sz w:val="20"/>
          <w:szCs w:val="20"/>
          <w:lang w:val="en-GB"/>
        </w:rPr>
      </w:pPr>
      <w:r w:rsidRPr="005C2685">
        <w:rPr>
          <w:rFonts w:cs="Arial"/>
          <w:color w:val="000000" w:themeColor="text1"/>
          <w:sz w:val="20"/>
          <w:szCs w:val="20"/>
          <w:lang w:val="en-GB"/>
        </w:rPr>
        <w:t>Learning to use the various instrumental chemical analytical techniques to determine the quality and components in various samples of food, food raw materials and food ingredients.</w:t>
      </w:r>
    </w:p>
    <w:p w:rsidR="003D0100" w:rsidRPr="005C2685" w:rsidRDefault="003D0100" w:rsidP="0084345C">
      <w:pPr>
        <w:adjustRightInd w:val="0"/>
        <w:spacing w:line="256" w:lineRule="auto"/>
        <w:jc w:val="both"/>
        <w:rPr>
          <w:rFonts w:cs="Arial"/>
          <w:b/>
          <w:color w:val="000000" w:themeColor="text1"/>
          <w:sz w:val="20"/>
          <w:szCs w:val="20"/>
          <w:lang w:val="en-GB"/>
        </w:rPr>
      </w:pPr>
      <w:proofErr w:type="gramStart"/>
      <w:r w:rsidRPr="005C2685">
        <w:rPr>
          <w:rFonts w:cs="Arial"/>
          <w:b/>
          <w:color w:val="000000" w:themeColor="text1"/>
          <w:sz w:val="20"/>
          <w:szCs w:val="20"/>
          <w:lang w:val="en-GB"/>
        </w:rPr>
        <w:t>practices</w:t>
      </w:r>
      <w:proofErr w:type="gramEnd"/>
      <w:r w:rsidRPr="005C2685">
        <w:rPr>
          <w:rFonts w:cs="Arial"/>
          <w:b/>
          <w:color w:val="000000" w:themeColor="text1"/>
          <w:sz w:val="20"/>
          <w:szCs w:val="20"/>
          <w:lang w:val="en-GB"/>
        </w:rPr>
        <w:t>:</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 Calibration</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2 and 3: Performance characteristics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4 and 5: UV-Vis spectrophotometric method</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6 and 7: Conductometry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8: Thin layer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9 and 10: High performance liquid chromatography</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10 and 11: Analysis of capsaicin and dihydrocapsaicin contents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12: Sample preparation for elemental analysis</w:t>
      </w:r>
    </w:p>
    <w:p w:rsidR="003D0100" w:rsidRPr="005C2685" w:rsidRDefault="003D0100" w:rsidP="00401FD4">
      <w:pPr>
        <w:ind w:left="567" w:hanging="283"/>
        <w:jc w:val="both"/>
        <w:rPr>
          <w:rFonts w:cs="Arial"/>
          <w:color w:val="000000" w:themeColor="text1"/>
          <w:sz w:val="20"/>
          <w:szCs w:val="20"/>
          <w:lang w:val="en-GB"/>
        </w:rPr>
      </w:pPr>
      <w:r w:rsidRPr="005C2685">
        <w:rPr>
          <w:rFonts w:cs="Arial"/>
          <w:color w:val="000000" w:themeColor="text1"/>
          <w:sz w:val="20"/>
          <w:szCs w:val="20"/>
          <w:lang w:val="en-GB"/>
        </w:rPr>
        <w:t>13: Flame atomic absorption spectrometry</w:t>
      </w:r>
    </w:p>
    <w:p w:rsidR="003D0100" w:rsidRPr="005C2685" w:rsidRDefault="003D0100" w:rsidP="00401FD4">
      <w:pPr>
        <w:adjustRightInd w:val="0"/>
        <w:spacing w:line="256" w:lineRule="auto"/>
        <w:ind w:left="567" w:hanging="283"/>
        <w:jc w:val="both"/>
        <w:rPr>
          <w:rFonts w:cs="Arial"/>
          <w:color w:val="000000" w:themeColor="text1"/>
          <w:sz w:val="20"/>
          <w:szCs w:val="20"/>
          <w:lang w:val="en-GB"/>
        </w:rPr>
      </w:pPr>
      <w:r w:rsidRPr="005C2685">
        <w:rPr>
          <w:rFonts w:cs="Arial"/>
          <w:color w:val="000000" w:themeColor="text1"/>
          <w:sz w:val="20"/>
          <w:szCs w:val="20"/>
          <w:lang w:val="en-GB"/>
        </w:rPr>
        <w:t>14: Inductively coupled plasma optical emission spectrometry</w:t>
      </w:r>
    </w:p>
    <w:p w:rsidR="00401FD4" w:rsidRPr="005C2685" w:rsidRDefault="00401FD4" w:rsidP="00401FD4">
      <w:pPr>
        <w:adjustRightInd w:val="0"/>
        <w:spacing w:line="256" w:lineRule="auto"/>
        <w:ind w:left="567" w:hanging="283"/>
        <w:jc w:val="both"/>
        <w:rPr>
          <w:rFonts w:cs="Arial"/>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Boss, C. B. &amp; Fredeen, K. J., 1997. Concepts, instrumentation, and techniques in inductively coupled plasma optical emission spectrometry. Perkin Elmer. USA.</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Cresser, M. S., 1994. Flame spectrometry in environmental chemical analysis. The Royal Society of Chemistry. Cambridge.</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&amp; Golightly, D. W., 1987. Inductively coupled plasmas in analytical atomic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Montaser, A. 1998. Inductively coupled plasmas mass spectrometry. VCH Publishers. New York.</w:t>
      </w:r>
    </w:p>
    <w:p w:rsidR="003D0100" w:rsidRPr="005C2685" w:rsidRDefault="003D0100"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Pare J.R.J. and J.M.R. Belanger, 1997. Instrumental methods in food analysis. Environment Canada, Environmental Technology Centre, Ottawa, Ontario, Canada, Elsevier, Amsterdam - Lausanne - New York - Oxford - Shannon - Tokyo.</w:t>
      </w:r>
    </w:p>
    <w:p w:rsidR="00CD20BC" w:rsidRPr="005C2685" w:rsidRDefault="003D0100" w:rsidP="0084345C">
      <w:pPr>
        <w:tabs>
          <w:tab w:val="left" w:pos="3465"/>
        </w:tabs>
        <w:jc w:val="both"/>
        <w:rPr>
          <w:rFonts w:cs="Arial"/>
          <w:color w:val="000000" w:themeColor="text1"/>
          <w:sz w:val="20"/>
          <w:szCs w:val="20"/>
          <w:lang w:val="en-GB"/>
        </w:rPr>
      </w:pPr>
      <w:r w:rsidRPr="005C2685">
        <w:rPr>
          <w:rFonts w:cs="Arial"/>
          <w:color w:val="000000" w:themeColor="text1"/>
          <w:sz w:val="20"/>
          <w:szCs w:val="20"/>
          <w:lang w:val="en-GB"/>
        </w:rPr>
        <w:t>Heftmann E., 1992. Chromatography, fundamentals and applications of chromatography and related differential migration methods. Part A: fundamentals and techniques. Elsevier, Amsterdam - Oxford - New York - Tokyo.</w:t>
      </w: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417791" w:rsidP="0084345C">
      <w:pPr>
        <w:tabs>
          <w:tab w:val="left" w:pos="3465"/>
        </w:tabs>
        <w:jc w:val="both"/>
        <w:rPr>
          <w:rFonts w:cs="Arial"/>
          <w:color w:val="000000" w:themeColor="text1"/>
          <w:sz w:val="20"/>
          <w:szCs w:val="20"/>
          <w:lang w:val="en-GB"/>
        </w:rPr>
      </w:pPr>
    </w:p>
    <w:p w:rsidR="00417791" w:rsidRPr="005C2685" w:rsidRDefault="003A2883" w:rsidP="00401FD4">
      <w:pPr>
        <w:jc w:val="center"/>
        <w:rPr>
          <w:rFonts w:cs="Arial"/>
          <w:b/>
          <w:color w:val="000000" w:themeColor="text1"/>
          <w:sz w:val="20"/>
          <w:szCs w:val="20"/>
          <w:lang w:val="en-GB"/>
        </w:rPr>
      </w:pPr>
      <w:r w:rsidRPr="005C2685">
        <w:rPr>
          <w:rFonts w:cs="Arial"/>
          <w:b/>
          <w:color w:val="000000" w:themeColor="text1"/>
          <w:sz w:val="20"/>
          <w:szCs w:val="20"/>
          <w:lang w:val="en-GB"/>
        </w:rPr>
        <w:t>Introduction to food safety MTBE7004A</w:t>
      </w:r>
    </w:p>
    <w:p w:rsidR="00401FD4" w:rsidRPr="005C2685" w:rsidRDefault="00401FD4" w:rsidP="00401FD4">
      <w:pPr>
        <w:jc w:val="center"/>
        <w:rPr>
          <w:rFonts w:cs="Arial"/>
          <w:b/>
          <w:color w:val="000000" w:themeColor="text1"/>
          <w:sz w:val="20"/>
          <w:szCs w:val="20"/>
          <w:lang w:val="en-GB"/>
        </w:rPr>
      </w:pP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3B65E1"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3B65E1"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0</w:t>
      </w:r>
      <w:r w:rsidR="003B65E1" w:rsidRPr="005C2685">
        <w:rPr>
          <w:rFonts w:cs="Times New Roman"/>
          <w:color w:val="000000" w:themeColor="text1"/>
          <w:sz w:val="20"/>
          <w:szCs w:val="20"/>
          <w:lang w:val="en-GB"/>
        </w:rPr>
        <w:t xml:space="preserve"> hour(s) seminar per semester</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 xml:space="preserve">Participation in lectures according </w:t>
      </w:r>
      <w:r w:rsidR="003A2883" w:rsidRPr="005C2685">
        <w:rPr>
          <w:rFonts w:cs="Arial"/>
          <w:color w:val="000000" w:themeColor="text1"/>
          <w:sz w:val="20"/>
          <w:szCs w:val="20"/>
          <w:lang w:val="en-GB"/>
        </w:rPr>
        <w:t>to Rules and Regulations of UD.</w:t>
      </w:r>
    </w:p>
    <w:p w:rsidR="003B65E1" w:rsidRPr="005C2685" w:rsidRDefault="003B65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written exam</w:t>
      </w:r>
    </w:p>
    <w:p w:rsidR="003B65E1" w:rsidRPr="005C2685" w:rsidRDefault="003B65E1" w:rsidP="0084345C">
      <w:pPr>
        <w:jc w:val="both"/>
        <w:rPr>
          <w:color w:val="000000" w:themeColor="text1"/>
          <w:sz w:val="20"/>
          <w:szCs w:val="20"/>
          <w:lang w:val="en-GB"/>
        </w:rPr>
      </w:pPr>
    </w:p>
    <w:p w:rsidR="003B65E1" w:rsidRPr="005C2685" w:rsidRDefault="003B65E1"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3A2883" w:rsidRPr="005C2685" w:rsidRDefault="003A2883"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this course is to know the organisations, regulations and requirements, which are aimed at the production of safe food. Students will know the methodology of hazard analysis and risk assessment of chemical and microbiological hazards. </w:t>
      </w:r>
    </w:p>
    <w:p w:rsidR="003B65E1" w:rsidRPr="005C2685" w:rsidRDefault="003B65E1"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Influencing factors of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Regulations and standard relation with food safety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Labelling of food, quality schemes, geographical indicators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toxicology</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Vulnerable groups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Chemical hazards (toxic metals, animal and plant toxins, other toxins)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Microbiological hazards (bacteria, parasites)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 1</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Foodborne diseases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Introduction to risk management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Methodology of chemical risk assessment</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Hazards of GM plants and GM foods</w:t>
      </w:r>
    </w:p>
    <w:p w:rsidR="003A2883" w:rsidRPr="005C2685" w:rsidRDefault="003A2883" w:rsidP="00BC4A77">
      <w:pPr>
        <w:pStyle w:val="Listaszerbekezds"/>
        <w:widowControl/>
        <w:numPr>
          <w:ilvl w:val="0"/>
          <w:numId w:val="3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Risk communication; INFOSAN</w:t>
      </w:r>
    </w:p>
    <w:p w:rsidR="003A2883" w:rsidRPr="005C2685" w:rsidRDefault="003A2883" w:rsidP="00BC4A77">
      <w:pPr>
        <w:pStyle w:val="Listaszerbekezds"/>
        <w:numPr>
          <w:ilvl w:val="0"/>
          <w:numId w:val="34"/>
        </w:numPr>
        <w:spacing w:line="256" w:lineRule="auto"/>
        <w:ind w:left="709" w:hanging="283"/>
        <w:jc w:val="both"/>
        <w:rPr>
          <w:rFonts w:cs="Arial"/>
          <w:color w:val="000000" w:themeColor="text1"/>
          <w:sz w:val="20"/>
          <w:szCs w:val="20"/>
          <w:lang w:val="en-GB"/>
        </w:rPr>
      </w:pPr>
      <w:r w:rsidRPr="005C2685">
        <w:rPr>
          <w:rFonts w:cs="Arial"/>
          <w:color w:val="000000" w:themeColor="text1"/>
          <w:sz w:val="20"/>
          <w:szCs w:val="20"/>
          <w:lang w:val="en-GB"/>
        </w:rPr>
        <w:t>Test 2</w:t>
      </w:r>
    </w:p>
    <w:p w:rsidR="003A2883" w:rsidRPr="005C2685" w:rsidRDefault="003A2883"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3B65E1" w:rsidRPr="005C2685" w:rsidRDefault="003B65E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1169/2011/EU regulation: Regulation No 1169/2011 of the European Parliament and of the Council on the provision of food information to consumers</w:t>
      </w:r>
    </w:p>
    <w:p w:rsidR="003A2883" w:rsidRPr="005C2685" w:rsidRDefault="003A288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Hungary – 2016 Report on trends and sources of zoonoses (2016): Trends and sources of zoonoses and zoonotic agents in foodstuffs, animals and feeding stuffs</w:t>
      </w:r>
    </w:p>
    <w:p w:rsidR="00417791" w:rsidRPr="005C2685" w:rsidRDefault="003A2883" w:rsidP="0084345C">
      <w:pPr>
        <w:jc w:val="both"/>
        <w:rPr>
          <w:rFonts w:cs="Arial"/>
          <w:color w:val="000000" w:themeColor="text1"/>
          <w:sz w:val="20"/>
          <w:szCs w:val="20"/>
          <w:lang w:val="en-GB"/>
        </w:rPr>
      </w:pPr>
      <w:r w:rsidRPr="005C2685">
        <w:rPr>
          <w:rFonts w:cs="Arial"/>
          <w:color w:val="000000" w:themeColor="text1"/>
          <w:sz w:val="20"/>
          <w:szCs w:val="20"/>
          <w:lang w:val="en-GB"/>
        </w:rPr>
        <w:t>INFOSAN activity report 2016-2017. Geneva: World Health Organization and Food and Agriculture Organization of the United Nations</w:t>
      </w:r>
    </w:p>
    <w:p w:rsidR="00417791" w:rsidRDefault="00417791" w:rsidP="0084345C">
      <w:pPr>
        <w:jc w:val="both"/>
        <w:rPr>
          <w:rFonts w:cs="Arial"/>
          <w:b/>
          <w:color w:val="000000" w:themeColor="text1"/>
          <w:sz w:val="20"/>
          <w:szCs w:val="20"/>
          <w:lang w:val="en-GB"/>
        </w:rPr>
      </w:pPr>
    </w:p>
    <w:p w:rsidR="00CB5EEE" w:rsidRDefault="00CB5EEE" w:rsidP="00CB5EEE">
      <w:pPr>
        <w:jc w:val="center"/>
        <w:rPr>
          <w:rFonts w:cs="Arial"/>
          <w:b/>
          <w:color w:val="000000" w:themeColor="text1"/>
          <w:sz w:val="20"/>
          <w:szCs w:val="20"/>
          <w:lang w:val="en-GB"/>
        </w:rPr>
      </w:pPr>
      <w:r>
        <w:rPr>
          <w:rFonts w:cs="Arial"/>
          <w:b/>
          <w:color w:val="000000" w:themeColor="text1"/>
          <w:sz w:val="20"/>
          <w:szCs w:val="20"/>
          <w:lang w:val="en-GB"/>
        </w:rPr>
        <w:t>Introduction to microbiology, MTBE7016A</w:t>
      </w:r>
    </w:p>
    <w:p w:rsidR="00CB5EEE" w:rsidRPr="00CB5EEE" w:rsidRDefault="00CB5EEE" w:rsidP="0084345C">
      <w:pPr>
        <w:jc w:val="both"/>
        <w:rPr>
          <w:rFonts w:cs="Arial"/>
          <w:b/>
          <w:color w:val="000000" w:themeColor="text1"/>
          <w:sz w:val="20"/>
          <w:szCs w:val="20"/>
          <w:lang w:val="en-GB"/>
        </w:rPr>
      </w:pP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ECTS Credit Points: 3</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28 hour(s) lecture and 14 hour(s) seminar per semester</w:t>
      </w:r>
    </w:p>
    <w:p w:rsidR="00CB5EEE" w:rsidRP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Type of exam: practical course mark</w:t>
      </w:r>
    </w:p>
    <w:p w:rsidR="00CB5EEE" w:rsidRDefault="00CB5EEE" w:rsidP="00CB5EEE">
      <w:pPr>
        <w:jc w:val="both"/>
        <w:rPr>
          <w:rFonts w:cs="Times New Roman"/>
          <w:color w:val="000000" w:themeColor="text1"/>
          <w:sz w:val="20"/>
          <w:szCs w:val="20"/>
          <w:lang w:val="en-GB"/>
        </w:rPr>
      </w:pPr>
      <w:r w:rsidRPr="00CB5EEE">
        <w:rPr>
          <w:rFonts w:cs="Times New Roman"/>
          <w:color w:val="000000" w:themeColor="text1"/>
          <w:sz w:val="20"/>
          <w:szCs w:val="20"/>
          <w:lang w:val="en-GB"/>
        </w:rPr>
        <w:t>Requirements</w:t>
      </w:r>
      <w:proofErr w:type="gramStart"/>
      <w:r w:rsidRPr="00CB5EEE">
        <w:rPr>
          <w:rFonts w:cs="Times New Roman"/>
          <w:color w:val="000000" w:themeColor="text1"/>
          <w:sz w:val="20"/>
          <w:szCs w:val="20"/>
          <w:lang w:val="en-GB"/>
        </w:rPr>
        <w:t>:-</w:t>
      </w:r>
      <w:proofErr w:type="gramEnd"/>
      <w:r w:rsidRPr="00CB5EEE">
        <w:rPr>
          <w:rFonts w:cs="Times New Roman"/>
          <w:color w:val="000000" w:themeColor="text1"/>
          <w:sz w:val="20"/>
          <w:szCs w:val="20"/>
          <w:lang w:val="en-GB"/>
        </w:rPr>
        <w:t xml:space="preserve"> for signature: Participating in the exercises</w:t>
      </w:r>
      <w:r>
        <w:rPr>
          <w:rFonts w:cs="Times New Roman"/>
          <w:color w:val="000000" w:themeColor="text1"/>
          <w:sz w:val="20"/>
          <w:szCs w:val="20"/>
          <w:lang w:val="en-GB"/>
        </w:rPr>
        <w:t xml:space="preserve"> / </w:t>
      </w:r>
      <w:r w:rsidRPr="00CB5EEE">
        <w:rPr>
          <w:rFonts w:cs="Times New Roman"/>
          <w:color w:val="000000" w:themeColor="text1"/>
          <w:sz w:val="20"/>
          <w:szCs w:val="20"/>
          <w:lang w:val="en-GB"/>
        </w:rPr>
        <w:t>Completing practical exercises</w:t>
      </w:r>
      <w:r>
        <w:rPr>
          <w:rFonts w:cs="Times New Roman"/>
          <w:color w:val="000000" w:themeColor="text1"/>
          <w:sz w:val="20"/>
          <w:szCs w:val="20"/>
          <w:lang w:val="en-GB"/>
        </w:rPr>
        <w:t xml:space="preserve"> </w:t>
      </w:r>
    </w:p>
    <w:p w:rsidR="00CB5EEE" w:rsidRDefault="00CB5EEE" w:rsidP="00CB5EEE">
      <w:pPr>
        <w:jc w:val="both"/>
        <w:rPr>
          <w:sz w:val="20"/>
          <w:szCs w:val="20"/>
          <w:lang w:val="en-GB"/>
        </w:rPr>
      </w:pPr>
      <w:r>
        <w:rPr>
          <w:rFonts w:cs="Times New Roman"/>
          <w:color w:val="000000" w:themeColor="text1"/>
          <w:sz w:val="20"/>
          <w:szCs w:val="20"/>
          <w:lang w:val="en-GB"/>
        </w:rPr>
        <w:t>-</w:t>
      </w:r>
      <w:r w:rsidRPr="00CB5EEE">
        <w:rPr>
          <w:rFonts w:cs="Times New Roman"/>
          <w:color w:val="000000" w:themeColor="text1"/>
          <w:sz w:val="20"/>
          <w:szCs w:val="20"/>
          <w:lang w:val="en-GB"/>
        </w:rPr>
        <w:t xml:space="preserve">for a grade: </w:t>
      </w:r>
      <w:r w:rsidRPr="008B2F3A">
        <w:rPr>
          <w:lang w:val="en-GB"/>
        </w:rPr>
        <w:t xml:space="preserve">Participating </w:t>
      </w:r>
      <w:r>
        <w:rPr>
          <w:lang w:val="en-GB"/>
        </w:rPr>
        <w:t>i</w:t>
      </w:r>
      <w:r w:rsidRPr="008B2F3A">
        <w:rPr>
          <w:lang w:val="en-GB"/>
        </w:rPr>
        <w:t>n the exercises</w:t>
      </w:r>
      <w:r>
        <w:rPr>
          <w:lang w:val="en-GB"/>
        </w:rPr>
        <w:t xml:space="preserve">/ </w:t>
      </w:r>
      <w:r w:rsidRPr="008B2F3A">
        <w:rPr>
          <w:lang w:val="en-GB"/>
        </w:rPr>
        <w:t>Completing practical exercises</w:t>
      </w:r>
      <w:r>
        <w:rPr>
          <w:lang w:val="en-GB"/>
        </w:rPr>
        <w:t xml:space="preserve"> </w:t>
      </w:r>
      <w:r w:rsidRPr="008B2F3A">
        <w:rPr>
          <w:lang w:val="en-GB"/>
        </w:rPr>
        <w:t>Mid-year written exam</w:t>
      </w:r>
      <w:r>
        <w:rPr>
          <w:lang w:val="en-GB"/>
        </w:rPr>
        <w:t xml:space="preserve"> </w:t>
      </w:r>
      <w:r w:rsidRPr="00CB5EEE">
        <w:rPr>
          <w:sz w:val="20"/>
          <w:szCs w:val="20"/>
          <w:lang w:val="en-GB"/>
        </w:rPr>
        <w:t>/</w:t>
      </w:r>
      <w:proofErr w:type="gramStart"/>
      <w:r w:rsidRPr="00CB5EEE">
        <w:rPr>
          <w:sz w:val="20"/>
          <w:szCs w:val="20"/>
          <w:lang w:val="en-GB"/>
        </w:rPr>
        <w:t>Written</w:t>
      </w:r>
      <w:proofErr w:type="gramEnd"/>
      <w:r w:rsidRPr="00CB5EEE">
        <w:rPr>
          <w:sz w:val="20"/>
          <w:szCs w:val="20"/>
          <w:lang w:val="en-GB"/>
        </w:rPr>
        <w:t xml:space="preserve"> exam</w:t>
      </w:r>
    </w:p>
    <w:p w:rsidR="00CB5EEE" w:rsidRPr="00CB5EEE" w:rsidRDefault="00CB5EEE" w:rsidP="00CB5EEE">
      <w:pPr>
        <w:jc w:val="both"/>
        <w:rPr>
          <w:color w:val="000000" w:themeColor="text1"/>
          <w:sz w:val="20"/>
          <w:szCs w:val="20"/>
          <w:lang w:val="en-GB"/>
        </w:rPr>
      </w:pPr>
    </w:p>
    <w:p w:rsidR="00CB5EEE" w:rsidRPr="00CB5EEE" w:rsidRDefault="00CB5EEE" w:rsidP="00CB5EEE">
      <w:pPr>
        <w:jc w:val="both"/>
        <w:rPr>
          <w:rFonts w:cs="Times New Roman"/>
          <w:b/>
          <w:color w:val="000000" w:themeColor="text1"/>
          <w:sz w:val="20"/>
          <w:szCs w:val="20"/>
          <w:lang w:val="en-GB"/>
        </w:rPr>
      </w:pPr>
      <w:r w:rsidRPr="00CB5EEE">
        <w:rPr>
          <w:rFonts w:cs="Times New Roman"/>
          <w:b/>
          <w:color w:val="000000" w:themeColor="text1"/>
          <w:sz w:val="20"/>
          <w:szCs w:val="20"/>
          <w:lang w:val="en-GB"/>
        </w:rPr>
        <w:t>Summary of content – theory</w:t>
      </w:r>
    </w:p>
    <w:p w:rsidR="00CB5EEE" w:rsidRPr="00CB5EEE" w:rsidRDefault="00CB5EEE" w:rsidP="00CB5EEE">
      <w:pPr>
        <w:spacing w:before="60"/>
        <w:jc w:val="both"/>
        <w:rPr>
          <w:sz w:val="20"/>
          <w:szCs w:val="20"/>
          <w:lang w:val="en-GB"/>
        </w:rPr>
      </w:pPr>
      <w:r w:rsidRPr="00CB5EEE">
        <w:rPr>
          <w:sz w:val="20"/>
          <w:szCs w:val="20"/>
          <w:lang w:val="en-GB"/>
        </w:rPr>
        <w:t>Within the course, students will learn about the structure, metabolism, and genetics of microbial cells. The evolution of microbes, the prokaryotes and the main phylogenetic groups of eukaryotic microbes and their characteristics are described. We present the ecological, environmental, food, biotechnological role of microbes, plant, animal and human diseases.</w:t>
      </w:r>
    </w:p>
    <w:p w:rsidR="00CB5EEE" w:rsidRPr="00CB5EEE" w:rsidRDefault="00CB5EEE" w:rsidP="00CB5EEE">
      <w:pPr>
        <w:spacing w:before="60" w:line="256" w:lineRule="auto"/>
        <w:jc w:val="both"/>
        <w:rPr>
          <w:rFonts w:cs="Arial"/>
          <w:b/>
          <w:color w:val="000000" w:themeColor="text1"/>
          <w:sz w:val="20"/>
          <w:szCs w:val="20"/>
          <w:lang w:val="en-GB"/>
        </w:rPr>
      </w:pPr>
      <w:proofErr w:type="gramStart"/>
      <w:r w:rsidRPr="00CB5EEE">
        <w:rPr>
          <w:rFonts w:cs="Times New Roman"/>
          <w:b/>
          <w:color w:val="000000" w:themeColor="text1"/>
          <w:sz w:val="20"/>
          <w:szCs w:val="20"/>
          <w:lang w:val="en-GB"/>
        </w:rPr>
        <w:t>lectures</w:t>
      </w:r>
      <w:proofErr w:type="gramEnd"/>
      <w:r w:rsidRPr="00CB5EEE">
        <w:rPr>
          <w:rFonts w:cs="Times New Roman"/>
          <w:b/>
          <w:color w:val="000000" w:themeColor="text1"/>
          <w:sz w:val="20"/>
          <w:szCs w:val="20"/>
          <w:lang w:val="en-GB"/>
        </w:rPr>
        <w:t>:</w:t>
      </w:r>
      <w:r w:rsidRPr="00CB5EEE">
        <w:rPr>
          <w:rFonts w:cs="Arial"/>
          <w:b/>
          <w:color w:val="000000" w:themeColor="text1"/>
          <w:sz w:val="20"/>
          <w:szCs w:val="20"/>
          <w:lang w:val="en-GB"/>
        </w:rPr>
        <w:t xml:space="preserve"> </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Microorganisms and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Brief History of Microbiology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Cell Chemistry</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Metabolism</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Environmental effects of microbial growth</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Genes and Replication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–Transcription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Molecular Biology of Microorganisms – Translation</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Protein synthesis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Microbial Evolution and systematics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Prokaryotes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Taxonomy of the Eukaryotes</w:t>
      </w:r>
    </w:p>
    <w:p w:rsidR="00CB5EEE" w:rsidRPr="00CB5EEE" w:rsidRDefault="00CB5EEE" w:rsidP="00225B86">
      <w:pPr>
        <w:pStyle w:val="Listaszerbekezds"/>
        <w:widowControl/>
        <w:numPr>
          <w:ilvl w:val="0"/>
          <w:numId w:val="71"/>
        </w:numPr>
        <w:autoSpaceDE/>
        <w:autoSpaceDN/>
        <w:contextualSpacing/>
        <w:jc w:val="both"/>
        <w:rPr>
          <w:sz w:val="20"/>
          <w:szCs w:val="20"/>
          <w:lang w:val="en-GB"/>
        </w:rPr>
      </w:pPr>
      <w:r w:rsidRPr="00CB5EEE">
        <w:rPr>
          <w:sz w:val="20"/>
          <w:szCs w:val="20"/>
          <w:lang w:val="en-GB"/>
        </w:rPr>
        <w:t>Viruses</w:t>
      </w:r>
    </w:p>
    <w:p w:rsidR="00CB5EEE" w:rsidRPr="00CB5EEE" w:rsidRDefault="00CB5EEE" w:rsidP="00CB5EEE">
      <w:pPr>
        <w:jc w:val="both"/>
        <w:rPr>
          <w:rFonts w:cs="Times New Roman"/>
          <w:b/>
          <w:color w:val="000000" w:themeColor="text1"/>
          <w:sz w:val="20"/>
          <w:szCs w:val="20"/>
          <w:lang w:val="en-GB"/>
        </w:rPr>
      </w:pPr>
    </w:p>
    <w:p w:rsidR="00CB5EEE" w:rsidRPr="00CB5EEE" w:rsidRDefault="00CB5EEE" w:rsidP="00CB5EEE">
      <w:pPr>
        <w:jc w:val="both"/>
        <w:rPr>
          <w:rFonts w:cs="Times New Roman"/>
          <w:b/>
          <w:color w:val="000000" w:themeColor="text1"/>
          <w:sz w:val="20"/>
          <w:szCs w:val="20"/>
          <w:lang w:val="en-GB"/>
        </w:rPr>
      </w:pPr>
      <w:proofErr w:type="gramStart"/>
      <w:r w:rsidRPr="00CB5EEE">
        <w:rPr>
          <w:rFonts w:cs="Times New Roman"/>
          <w:b/>
          <w:color w:val="000000" w:themeColor="text1"/>
          <w:sz w:val="20"/>
          <w:szCs w:val="20"/>
          <w:lang w:val="en-GB"/>
        </w:rPr>
        <w:t>practices</w:t>
      </w:r>
      <w:proofErr w:type="gramEnd"/>
      <w:r w:rsidRPr="00CB5EEE">
        <w:rPr>
          <w:rFonts w:cs="Times New Roman"/>
          <w:b/>
          <w:color w:val="000000" w:themeColor="text1"/>
          <w:sz w:val="20"/>
          <w:szCs w:val="20"/>
          <w:lang w:val="en-GB"/>
        </w:rPr>
        <w:t>:</w:t>
      </w:r>
    </w:p>
    <w:p w:rsidR="00CB5EEE" w:rsidRPr="00CB5EEE" w:rsidRDefault="00CB5EEE" w:rsidP="00CB5EEE">
      <w:pPr>
        <w:suppressAutoHyphens/>
        <w:ind w:left="-79" w:firstLine="312"/>
        <w:jc w:val="both"/>
        <w:rPr>
          <w:sz w:val="20"/>
          <w:szCs w:val="20"/>
          <w:lang w:val="en-GB"/>
        </w:rPr>
      </w:pPr>
      <w:r w:rsidRPr="00CB5EEE">
        <w:rPr>
          <w:sz w:val="20"/>
          <w:szCs w:val="20"/>
        </w:rPr>
        <w:t xml:space="preserve">1 - 2. </w:t>
      </w:r>
      <w:r w:rsidRPr="00CB5EEE">
        <w:rPr>
          <w:sz w:val="20"/>
          <w:szCs w:val="20"/>
          <w:lang w:val="en-GB"/>
        </w:rPr>
        <w:t>Tools and equipment used in the microbiological laboratory and the sterilization of them</w:t>
      </w:r>
    </w:p>
    <w:p w:rsidR="00CB5EEE" w:rsidRPr="00CB5EEE" w:rsidRDefault="00CB5EEE" w:rsidP="00CB5EEE">
      <w:pPr>
        <w:ind w:left="-79" w:firstLine="312"/>
        <w:jc w:val="both"/>
        <w:rPr>
          <w:sz w:val="20"/>
          <w:szCs w:val="20"/>
          <w:lang w:val="en-GB"/>
        </w:rPr>
      </w:pPr>
      <w:r w:rsidRPr="00CB5EEE">
        <w:rPr>
          <w:sz w:val="20"/>
          <w:szCs w:val="20"/>
          <w:lang w:val="en-GB"/>
        </w:rPr>
        <w:t>3 – 4. Different media and cultivation methods</w:t>
      </w:r>
    </w:p>
    <w:p w:rsidR="00CB5EEE" w:rsidRPr="00CB5EEE" w:rsidRDefault="00CB5EEE" w:rsidP="00CB5EEE">
      <w:pPr>
        <w:ind w:left="-79" w:firstLine="312"/>
        <w:jc w:val="both"/>
        <w:rPr>
          <w:sz w:val="20"/>
          <w:szCs w:val="20"/>
          <w:lang w:val="en-GB"/>
        </w:rPr>
      </w:pPr>
      <w:r w:rsidRPr="00CB5EEE">
        <w:rPr>
          <w:sz w:val="20"/>
          <w:szCs w:val="20"/>
          <w:lang w:val="en-GB"/>
        </w:rPr>
        <w:t>5 – 6. Preparation of plate count agar (PCA) media</w:t>
      </w:r>
    </w:p>
    <w:p w:rsidR="00CB5EEE" w:rsidRPr="00CB5EEE" w:rsidRDefault="00CB5EEE" w:rsidP="00CB5EEE">
      <w:pPr>
        <w:ind w:left="-79" w:firstLine="312"/>
        <w:jc w:val="both"/>
        <w:rPr>
          <w:sz w:val="20"/>
          <w:szCs w:val="20"/>
          <w:lang w:val="en-GB"/>
        </w:rPr>
      </w:pPr>
      <w:r w:rsidRPr="00CB5EEE">
        <w:rPr>
          <w:sz w:val="20"/>
          <w:szCs w:val="20"/>
          <w:lang w:val="en-GB"/>
        </w:rPr>
        <w:t>7 – 8. Enumeration of total plate count of soil sample with plate count method</w:t>
      </w:r>
    </w:p>
    <w:p w:rsidR="00CB5EEE" w:rsidRPr="00CB5EEE" w:rsidRDefault="00CB5EEE" w:rsidP="00CB5EEE">
      <w:pPr>
        <w:ind w:left="-79" w:firstLine="312"/>
        <w:jc w:val="both"/>
        <w:rPr>
          <w:sz w:val="20"/>
          <w:szCs w:val="20"/>
          <w:lang w:val="en-GB"/>
        </w:rPr>
      </w:pPr>
      <w:r w:rsidRPr="00CB5EEE">
        <w:rPr>
          <w:sz w:val="20"/>
          <w:szCs w:val="20"/>
          <w:lang w:val="en-GB"/>
        </w:rPr>
        <w:t>9 – 10. Preparation of pure culture with streak plate method</w:t>
      </w:r>
    </w:p>
    <w:p w:rsidR="00CB5EEE" w:rsidRPr="00CB5EEE" w:rsidRDefault="00CB5EEE" w:rsidP="00CB5EEE">
      <w:pPr>
        <w:ind w:left="-79" w:firstLine="312"/>
        <w:jc w:val="both"/>
        <w:rPr>
          <w:sz w:val="20"/>
          <w:szCs w:val="20"/>
          <w:lang w:val="en-GB"/>
        </w:rPr>
      </w:pPr>
      <w:r w:rsidRPr="00CB5EEE">
        <w:rPr>
          <w:sz w:val="20"/>
          <w:szCs w:val="20"/>
          <w:lang w:val="en-GB"/>
        </w:rPr>
        <w:t>11 – 12. Morphological examination of microorganisms (Gram stain)</w:t>
      </w:r>
    </w:p>
    <w:p w:rsidR="00CB5EEE" w:rsidRPr="00CB5EEE" w:rsidRDefault="00CB5EEE" w:rsidP="00CB5EEE">
      <w:pPr>
        <w:ind w:left="-79" w:firstLine="312"/>
        <w:jc w:val="both"/>
        <w:rPr>
          <w:sz w:val="20"/>
          <w:szCs w:val="20"/>
          <w:lang w:val="en-GB"/>
        </w:rPr>
      </w:pPr>
      <w:r w:rsidRPr="00CB5EEE">
        <w:rPr>
          <w:sz w:val="20"/>
          <w:szCs w:val="20"/>
          <w:lang w:val="en-GB"/>
        </w:rPr>
        <w:t>13 – 14. Practical exam</w:t>
      </w:r>
    </w:p>
    <w:p w:rsidR="00CB5EEE" w:rsidRPr="00CB5EEE" w:rsidRDefault="00CB5EEE" w:rsidP="00CB5EEE">
      <w:pPr>
        <w:jc w:val="both"/>
        <w:rPr>
          <w:color w:val="000000" w:themeColor="text1"/>
          <w:sz w:val="20"/>
          <w:szCs w:val="20"/>
          <w:lang w:val="en-GB"/>
        </w:rPr>
      </w:pPr>
    </w:p>
    <w:p w:rsidR="00CB5EEE" w:rsidRPr="00CB5EEE" w:rsidRDefault="00CB5EEE" w:rsidP="00CB5EEE">
      <w:pPr>
        <w:jc w:val="both"/>
        <w:rPr>
          <w:rFonts w:cs="Arial"/>
          <w:b/>
          <w:color w:val="000000" w:themeColor="text1"/>
          <w:sz w:val="20"/>
          <w:szCs w:val="20"/>
          <w:lang w:val="en-GB"/>
        </w:rPr>
      </w:pPr>
      <w:r w:rsidRPr="00CB5EEE">
        <w:rPr>
          <w:rFonts w:cs="Arial"/>
          <w:b/>
          <w:color w:val="000000" w:themeColor="text1"/>
          <w:sz w:val="20"/>
          <w:szCs w:val="20"/>
          <w:lang w:val="en-GB"/>
        </w:rPr>
        <w:t xml:space="preserve">Literature, handbooks </w:t>
      </w:r>
    </w:p>
    <w:p w:rsidR="00CB5EEE" w:rsidRPr="00CB5EEE" w:rsidRDefault="00CB5EEE" w:rsidP="00225B86">
      <w:pPr>
        <w:pStyle w:val="Listaszerbekezds"/>
        <w:widowControl/>
        <w:numPr>
          <w:ilvl w:val="0"/>
          <w:numId w:val="72"/>
        </w:numPr>
        <w:autoSpaceDE/>
        <w:autoSpaceDN/>
        <w:spacing w:before="0"/>
        <w:contextualSpacing/>
        <w:jc w:val="both"/>
        <w:rPr>
          <w:sz w:val="20"/>
          <w:szCs w:val="20"/>
        </w:rPr>
      </w:pPr>
      <w:r w:rsidRPr="00CB5EEE">
        <w:rPr>
          <w:sz w:val="20"/>
          <w:szCs w:val="20"/>
        </w:rPr>
        <w:t>Madigan, M. T, Martinko, J. M., Bender K., Buckley, D., Stahl, D (2015): Brock Biology of Microorganisms, Benjamin Cumming, 14th edition  1030 oldal, ISBN 978-1-292-01831-7</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 xml:space="preserve">Hogg S (2005): Essential Microbiology, John Wiley &amp; Sons Ltd, </w:t>
      </w:r>
      <w:r w:rsidRPr="00CB5EEE">
        <w:rPr>
          <w:sz w:val="20"/>
          <w:szCs w:val="20"/>
        </w:rPr>
        <w:t xml:space="preserve">481 oldal, ISBN 0 471 49753 </w:t>
      </w:r>
    </w:p>
    <w:p w:rsidR="00CB5EEE" w:rsidRPr="00CB5EEE" w:rsidRDefault="00CB5EEE" w:rsidP="00225B86">
      <w:pPr>
        <w:pStyle w:val="Listaszerbekezds"/>
        <w:widowControl/>
        <w:numPr>
          <w:ilvl w:val="0"/>
          <w:numId w:val="72"/>
        </w:numPr>
        <w:autoSpaceDE/>
        <w:autoSpaceDN/>
        <w:spacing w:before="0"/>
        <w:contextualSpacing/>
        <w:jc w:val="both"/>
        <w:rPr>
          <w:rFonts w:cs="Arial"/>
          <w:color w:val="000000" w:themeColor="text1"/>
          <w:sz w:val="20"/>
          <w:szCs w:val="20"/>
          <w:lang w:val="en-GB"/>
        </w:rPr>
      </w:pPr>
      <w:r w:rsidRPr="00CB5EEE">
        <w:rPr>
          <w:sz w:val="20"/>
          <w:szCs w:val="20"/>
          <w:lang w:val="en-GB"/>
        </w:rPr>
        <w:t>Talaro, K. P. (2015): Foundations in microbiology, Pasadena City College, Barry Chess, Pasadena City College. – Ninth edition. 929 oldal, ISBN 978–0–07–352260–9</w:t>
      </w:r>
    </w:p>
    <w:p w:rsidR="00CB5EEE" w:rsidRDefault="00CB5EEE" w:rsidP="0084345C">
      <w:pPr>
        <w:jc w:val="both"/>
        <w:rPr>
          <w:rFonts w:cs="Arial"/>
          <w:b/>
          <w:color w:val="000000" w:themeColor="text1"/>
          <w:sz w:val="20"/>
          <w:szCs w:val="20"/>
          <w:lang w:val="en-GB"/>
        </w:rPr>
      </w:pPr>
    </w:p>
    <w:p w:rsidR="00401FD4" w:rsidRPr="005C2685" w:rsidRDefault="00401FD4" w:rsidP="0084345C">
      <w:pPr>
        <w:jc w:val="both"/>
        <w:rPr>
          <w:rFonts w:cs="Arial"/>
          <w:b/>
          <w:color w:val="000000" w:themeColor="text1"/>
          <w:sz w:val="20"/>
          <w:szCs w:val="20"/>
          <w:lang w:val="en-GB"/>
        </w:rPr>
      </w:pPr>
    </w:p>
    <w:p w:rsidR="00417791" w:rsidRPr="005C2685" w:rsidRDefault="003A2883" w:rsidP="00401FD4">
      <w:pPr>
        <w:jc w:val="center"/>
        <w:rPr>
          <w:rFonts w:cs="Arial"/>
          <w:b/>
          <w:bCs/>
          <w:color w:val="000000" w:themeColor="text1"/>
          <w:sz w:val="20"/>
          <w:szCs w:val="20"/>
          <w:lang w:val="en-GB"/>
        </w:rPr>
      </w:pPr>
      <w:r w:rsidRPr="005C2685">
        <w:rPr>
          <w:rFonts w:cs="Arial"/>
          <w:b/>
          <w:bCs/>
          <w:color w:val="000000" w:themeColor="text1"/>
          <w:sz w:val="20"/>
          <w:szCs w:val="20"/>
          <w:lang w:val="en-GB"/>
        </w:rPr>
        <w:t>Mathematics, MTB7005A</w:t>
      </w:r>
    </w:p>
    <w:p w:rsidR="00401FD4" w:rsidRPr="005C2685" w:rsidRDefault="00401FD4" w:rsidP="00401FD4">
      <w:pPr>
        <w:jc w:val="center"/>
        <w:rPr>
          <w:rFonts w:cs="Arial"/>
          <w:b/>
          <w:color w:val="000000" w:themeColor="text1"/>
          <w:sz w:val="20"/>
          <w:szCs w:val="20"/>
          <w:lang w:val="en-GB"/>
        </w:rPr>
      </w:pPr>
    </w:p>
    <w:p w:rsidR="00DF42C8" w:rsidRPr="005C2685" w:rsidRDefault="003A288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C6708" w:rsidRPr="005C2685">
        <w:rPr>
          <w:rFonts w:cs="Arial"/>
          <w:color w:val="000000" w:themeColor="text1"/>
          <w:sz w:val="20"/>
          <w:szCs w:val="20"/>
          <w:lang w:val="en-GB"/>
        </w:rPr>
        <w:t>Attendance to every lecture and practice is compulsory for the students as the different topics are built upon one another. A catalogue is being made during the lectures for statistical purposes and students should not miss more than five lectures. The semester will be closed by giving each student a grade which will be offered according to the results of the midterm or the final tests. In order to fulfill the subject every student should receive a signature which has a precondition. There should not be more than four uncertified absences from the practices and five uncertified absences from the lectures or 25% should be obtained from the total score of the six midterm tests.</w:t>
      </w:r>
    </w:p>
    <w:p w:rsidR="001C6708" w:rsidRPr="005C2685" w:rsidRDefault="00DF42C8" w:rsidP="0084345C">
      <w:pPr>
        <w:suppressAutoHyphens/>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C6708" w:rsidRPr="005C2685">
        <w:rPr>
          <w:rFonts w:cs="Arial"/>
          <w:color w:val="000000" w:themeColor="text1"/>
          <w:sz w:val="20"/>
          <w:szCs w:val="20"/>
          <w:lang w:val="en-GB"/>
        </w:rPr>
        <w:t xml:space="preserve">Evaluation will be made according to the results of the midterm (in the 3rd, 5th, 7th, 9th, 11th, 14th week) or the final (in the examination period) tests. Each student gets a recommended grade if the final score from the tests reaches at least 58% of the obtainable total. Every student must receive a signature, too. Those students who were not able to obtain signature or grade during the learning period, will be given 3 extra chances during the exam period.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The current score limits are as follows:</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Before the examination period</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r>
      <w:proofErr w:type="gramStart"/>
      <w:r w:rsidRPr="005C2685">
        <w:rPr>
          <w:rFonts w:cs="Arial"/>
          <w:color w:val="000000" w:themeColor="text1"/>
          <w:sz w:val="20"/>
          <w:szCs w:val="20"/>
          <w:lang w:val="en-GB"/>
        </w:rPr>
        <w:t>Six</w:t>
      </w:r>
      <w:proofErr w:type="gramEnd"/>
      <w:r w:rsidRPr="005C2685">
        <w:rPr>
          <w:rFonts w:cs="Arial"/>
          <w:color w:val="000000" w:themeColor="text1"/>
          <w:sz w:val="20"/>
          <w:szCs w:val="20"/>
          <w:lang w:val="en-GB"/>
        </w:rPr>
        <w:t xml:space="preserve"> tests.</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Not compulsory to accept (the students can refuse).</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70-79 points: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80-89 points: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90-99 points: good (4).</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100-120 points: excellent (5).</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Examination</w:t>
      </w:r>
      <w:r w:rsidR="00401FD4" w:rsidRPr="005C2685">
        <w:rPr>
          <w:rFonts w:cs="Arial"/>
          <w:color w:val="000000" w:themeColor="text1"/>
          <w:sz w:val="20"/>
          <w:szCs w:val="20"/>
          <w:lang w:val="en-GB"/>
        </w:rPr>
        <w:t xml:space="preserve">: </w:t>
      </w:r>
      <w:r w:rsidRPr="005C2685">
        <w:rPr>
          <w:rFonts w:cs="Arial"/>
          <w:color w:val="000000" w:themeColor="text1"/>
          <w:sz w:val="20"/>
          <w:szCs w:val="20"/>
          <w:lang w:val="en-GB"/>
        </w:rPr>
        <w:tab/>
        <w:t xml:space="preserve">In writing.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0%-49%: fail (1).</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50%-62%: pass (2).</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 xml:space="preserve">63%-74%: satisfactory (3). </w:t>
      </w:r>
    </w:p>
    <w:p w:rsidR="001C6708" w:rsidRPr="005C2685" w:rsidRDefault="001C6708" w:rsidP="00401FD4">
      <w:pPr>
        <w:suppressAutoHyphens/>
        <w:jc w:val="both"/>
        <w:rPr>
          <w:rFonts w:cs="Arial"/>
          <w:color w:val="000000" w:themeColor="text1"/>
          <w:sz w:val="20"/>
          <w:szCs w:val="20"/>
          <w:lang w:val="en-GB"/>
        </w:rPr>
      </w:pPr>
      <w:r w:rsidRPr="005C2685">
        <w:rPr>
          <w:rFonts w:cs="Arial"/>
          <w:color w:val="000000" w:themeColor="text1"/>
          <w:sz w:val="20"/>
          <w:szCs w:val="20"/>
          <w:lang w:val="en-GB"/>
        </w:rPr>
        <w:tab/>
        <w:t>75%-86%: good (4).</w:t>
      </w:r>
    </w:p>
    <w:p w:rsidR="00DF42C8" w:rsidRPr="005C2685" w:rsidRDefault="001C6708" w:rsidP="00401FD4">
      <w:pPr>
        <w:jc w:val="both"/>
        <w:rPr>
          <w:rFonts w:cs="Arial"/>
          <w:color w:val="000000" w:themeColor="text1"/>
          <w:sz w:val="20"/>
          <w:szCs w:val="20"/>
          <w:lang w:val="en-GB"/>
        </w:rPr>
      </w:pPr>
      <w:r w:rsidRPr="005C2685">
        <w:rPr>
          <w:rFonts w:cs="Arial"/>
          <w:color w:val="000000" w:themeColor="text1"/>
          <w:sz w:val="20"/>
          <w:szCs w:val="20"/>
          <w:lang w:val="en-GB"/>
        </w:rPr>
        <w:tab/>
        <w:t>87%-100%: excellent (5).</w:t>
      </w:r>
    </w:p>
    <w:p w:rsidR="00401FD4" w:rsidRPr="005C2685" w:rsidRDefault="00401FD4" w:rsidP="00401FD4">
      <w:pPr>
        <w:jc w:val="both"/>
        <w:rPr>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1C6708" w:rsidRPr="005C2685" w:rsidRDefault="001C6708"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goal of the subject is that students are introduced to the basic methods and terminology or definitions in mathematics which can be used in our subject. The differential calculus of one-variable function and its practical application is in the center of interest as well as the extreme value and elasticity calculation of one-variable function. During the course of practical lessons students should gain experience in problem solving from the various topics of the subject. </w:t>
      </w:r>
    </w:p>
    <w:p w:rsidR="00DF42C8" w:rsidRPr="005C2685" w:rsidRDefault="00DF42C8"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5"/>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417791" w:rsidRPr="005C2685" w:rsidRDefault="00417791" w:rsidP="0084345C">
      <w:pPr>
        <w:pStyle w:val="Listaszerbekezds"/>
        <w:spacing w:line="256" w:lineRule="auto"/>
        <w:ind w:left="720" w:firstLine="0"/>
        <w:jc w:val="both"/>
        <w:rPr>
          <w:rFonts w:cs="Arial"/>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Review of Algebra. Operations. Exponents and Radicals. Algebraic Expressions. Equations. Inequality. Summation Notation.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Sets. Set Operations. Sets of Numbers. Cardinality.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 Cartesian Coordinate Systems. Lines. Linear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 Properties of Functions. Quadratic Functions. Polinomial and Rational Functions. Translation and Reflection.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III. Exponential, Logarithmic and Trigonometric Functions. Applications in Life Sciences.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Functions, Limits and Continuity.</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 Differential Calculus Rules. Higher Order Derivatives.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 Curve Sketching.</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Differentiation III. Optimization, Elasticity and Other Applications.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 Matrix Operations.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 Gauss-Jordan Elimination.</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Matrix Algebra III. Eigenvalues and Eigenvectors.</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Mathematics of Finance. Compound Interest. Present Value. Annuities. Present Value of Annuity. Future Value of Annuity. Amortization of Loans. </w:t>
      </w:r>
    </w:p>
    <w:p w:rsidR="001C6708" w:rsidRPr="005C2685" w:rsidRDefault="001C6708" w:rsidP="00BC4A77">
      <w:pPr>
        <w:pStyle w:val="Listaszerbekezds"/>
        <w:widowControl/>
        <w:numPr>
          <w:ilvl w:val="0"/>
          <w:numId w:val="36"/>
        </w:numPr>
        <w:autoSpaceDE/>
        <w:autoSpaceDN/>
        <w:spacing w:before="0" w:line="276" w:lineRule="auto"/>
        <w:ind w:left="851"/>
        <w:contextualSpacing/>
        <w:jc w:val="both"/>
        <w:rPr>
          <w:rFonts w:cs="Arial"/>
          <w:color w:val="000000" w:themeColor="text1"/>
          <w:sz w:val="20"/>
          <w:szCs w:val="20"/>
          <w:lang w:val="en-GB"/>
        </w:rPr>
      </w:pPr>
      <w:r w:rsidRPr="005C2685">
        <w:rPr>
          <w:rFonts w:cs="Arial"/>
          <w:color w:val="000000" w:themeColor="text1"/>
          <w:sz w:val="20"/>
          <w:szCs w:val="20"/>
          <w:lang w:val="en-GB"/>
        </w:rPr>
        <w:t>Summary. Evaluation, Practice for the Examination.</w:t>
      </w:r>
    </w:p>
    <w:p w:rsidR="00DF42C8" w:rsidRPr="005C2685" w:rsidRDefault="00DF42C8" w:rsidP="0084345C">
      <w:pPr>
        <w:jc w:val="both"/>
        <w:rPr>
          <w:color w:val="000000" w:themeColor="text1"/>
          <w:sz w:val="20"/>
          <w:szCs w:val="20"/>
          <w:lang w:val="en-GB"/>
        </w:rPr>
      </w:pPr>
    </w:p>
    <w:p w:rsidR="00417791" w:rsidRPr="005C2685" w:rsidRDefault="00417791"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Greenwell, Raymond N.; Ritchey, Nathan P.; Lial, Margaret: Calculus for the Life Sciences: Global Edition, Pearson Education, 2014, ISBN-13:  9781292062334</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E. </w:t>
      </w:r>
      <w:proofErr w:type="gramStart"/>
      <w:r w:rsidRPr="005C2685">
        <w:rPr>
          <w:rFonts w:cs="Arial"/>
          <w:color w:val="000000" w:themeColor="text1"/>
          <w:sz w:val="20"/>
          <w:szCs w:val="20"/>
          <w:lang w:val="en-GB"/>
        </w:rPr>
        <w:t>Haeussler  –</w:t>
      </w:r>
      <w:proofErr w:type="gramEnd"/>
      <w:r w:rsidRPr="005C2685">
        <w:rPr>
          <w:rFonts w:cs="Arial"/>
          <w:color w:val="000000" w:themeColor="text1"/>
          <w:sz w:val="20"/>
          <w:szCs w:val="20"/>
          <w:lang w:val="en-GB"/>
        </w:rPr>
        <w:t xml:space="preserve"> R. Paul – P. Wood (2014): Introductory Mathematical Analysis for Business, Economics, and the Life and Social Sciences, 13th Edition, PEARSON, UK, ISBN:978-1-29202-114-0</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R.J. Harschbarger – J. J. Reynolds (2015): Mathematical application for Management, Life and Social Sciences, Brooks/Cole, USA, Belmont, CA, ISBN: 978-1305108042, 1111 pages</w:t>
      </w:r>
    </w:p>
    <w:p w:rsidR="001C6708" w:rsidRPr="005C2685" w:rsidRDefault="001C6708"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S. T. Tan (2013): Applied Mathematics for Managerial, Life and Social Sciences, Sixth Edition, Brooks/Cole, Belmont, CA, USA, ISBN</w:t>
      </w:r>
      <w:proofErr w:type="gramStart"/>
      <w:r w:rsidRPr="005C2685">
        <w:rPr>
          <w:rFonts w:cs="Arial"/>
          <w:color w:val="000000" w:themeColor="text1"/>
          <w:sz w:val="20"/>
          <w:szCs w:val="20"/>
          <w:lang w:val="en-GB"/>
        </w:rPr>
        <w:t>:1</w:t>
      </w:r>
      <w:proofErr w:type="gramEnd"/>
      <w:r w:rsidRPr="005C2685">
        <w:rPr>
          <w:rFonts w:cs="Arial"/>
          <w:color w:val="000000" w:themeColor="text1"/>
          <w:sz w:val="20"/>
          <w:szCs w:val="20"/>
          <w:lang w:val="en-GB"/>
        </w:rPr>
        <w:t>-133-10894-6, Pages 955</w:t>
      </w:r>
    </w:p>
    <w:p w:rsidR="003B65E1" w:rsidRPr="005C2685" w:rsidRDefault="001C6708"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K. Sydastaer – P. Hammond (2008): Essential Mathematics for Economic Analysis, Prentice Hall, London, UK, </w:t>
      </w:r>
      <w:proofErr w:type="gramStart"/>
      <w:r w:rsidRPr="005C2685">
        <w:rPr>
          <w:rFonts w:cs="Arial"/>
          <w:color w:val="000000" w:themeColor="text1"/>
          <w:sz w:val="20"/>
          <w:szCs w:val="20"/>
          <w:lang w:val="en-GB"/>
        </w:rPr>
        <w:t>ISBN</w:t>
      </w:r>
      <w:proofErr w:type="gramEnd"/>
      <w:r w:rsidRPr="005C2685">
        <w:rPr>
          <w:rFonts w:cs="Arial"/>
          <w:color w:val="000000" w:themeColor="text1"/>
          <w:sz w:val="20"/>
          <w:szCs w:val="20"/>
          <w:lang w:val="en-GB"/>
        </w:rPr>
        <w:t>: 978-0-273-71324-1</w:t>
      </w:r>
    </w:p>
    <w:p w:rsidR="001E428E" w:rsidRPr="005C2685" w:rsidRDefault="001E428E" w:rsidP="0084345C">
      <w:pPr>
        <w:jc w:val="both"/>
        <w:rPr>
          <w:rFonts w:cs="Arial"/>
          <w:color w:val="000000" w:themeColor="text1"/>
          <w:sz w:val="20"/>
          <w:szCs w:val="20"/>
          <w:lang w:val="en-GB"/>
        </w:rPr>
      </w:pPr>
    </w:p>
    <w:p w:rsidR="00401FD4" w:rsidRPr="005C2685" w:rsidRDefault="00401FD4" w:rsidP="0084345C">
      <w:pPr>
        <w:jc w:val="both"/>
        <w:rPr>
          <w:rFonts w:cs="Arial"/>
          <w:color w:val="000000" w:themeColor="text1"/>
          <w:sz w:val="20"/>
          <w:szCs w:val="20"/>
          <w:lang w:val="en-GB"/>
        </w:rPr>
      </w:pPr>
    </w:p>
    <w:p w:rsidR="00417791" w:rsidRPr="005C2685" w:rsidRDefault="001E428E" w:rsidP="00401FD4">
      <w:pPr>
        <w:jc w:val="center"/>
        <w:rPr>
          <w:rFonts w:cs="Arial"/>
          <w:b/>
          <w:color w:val="000000" w:themeColor="text1"/>
          <w:sz w:val="20"/>
          <w:szCs w:val="20"/>
          <w:lang w:val="en-GB"/>
        </w:rPr>
      </w:pPr>
      <w:r w:rsidRPr="005C2685">
        <w:rPr>
          <w:rFonts w:cs="Arial"/>
          <w:b/>
          <w:color w:val="000000" w:themeColor="text1"/>
          <w:sz w:val="20"/>
          <w:szCs w:val="20"/>
          <w:lang w:val="en-GB"/>
        </w:rPr>
        <w:t>Measurement technics and automati</w:t>
      </w:r>
      <w:r w:rsidR="00BC4A77">
        <w:rPr>
          <w:rFonts w:cs="Arial"/>
          <w:b/>
          <w:color w:val="000000" w:themeColor="text1"/>
          <w:sz w:val="20"/>
          <w:szCs w:val="20"/>
          <w:lang w:val="en-GB"/>
        </w:rPr>
        <w:t>z</w:t>
      </w:r>
      <w:r w:rsidRPr="005C2685">
        <w:rPr>
          <w:rFonts w:cs="Arial"/>
          <w:b/>
          <w:color w:val="000000" w:themeColor="text1"/>
          <w:sz w:val="20"/>
          <w:szCs w:val="20"/>
          <w:lang w:val="en-GB"/>
        </w:rPr>
        <w:t>ation, MTBE7022A</w:t>
      </w:r>
    </w:p>
    <w:p w:rsidR="00401FD4" w:rsidRPr="005C2685" w:rsidRDefault="00401FD4" w:rsidP="00401FD4">
      <w:pPr>
        <w:jc w:val="center"/>
        <w:rPr>
          <w:rFonts w:cs="Arial"/>
          <w:b/>
          <w:color w:val="000000" w:themeColor="text1"/>
          <w:sz w:val="20"/>
          <w:szCs w:val="20"/>
          <w:lang w:val="en-GB"/>
        </w:rPr>
      </w:pPr>
    </w:p>
    <w:p w:rsidR="00DF42C8" w:rsidRPr="005C2685" w:rsidRDefault="001E42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1E428E" w:rsidRPr="005C2685">
        <w:rPr>
          <w:rFonts w:cs="Times New Roman"/>
          <w:color w:val="000000" w:themeColor="text1"/>
          <w:sz w:val="20"/>
          <w:szCs w:val="20"/>
          <w:lang w:val="en-GB"/>
        </w:rPr>
        <w:t>28</w:t>
      </w:r>
      <w:r w:rsidRPr="005C2685">
        <w:rPr>
          <w:rFonts w:cs="Times New Roman"/>
          <w:color w:val="000000" w:themeColor="text1"/>
          <w:sz w:val="20"/>
          <w:szCs w:val="20"/>
          <w:lang w:val="en-GB"/>
        </w:rPr>
        <w:t xml:space="preserve"> hour(s) seminar per semester</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255CF" w:rsidRPr="005C2685">
        <w:rPr>
          <w:rFonts w:cs="Arial"/>
          <w:color w:val="000000" w:themeColor="text1"/>
          <w:sz w:val="20"/>
          <w:szCs w:val="20"/>
          <w:lang w:val="en-GB"/>
        </w:rPr>
        <w:t>Written and oral exam.</w:t>
      </w:r>
    </w:p>
    <w:p w:rsidR="00DF42C8" w:rsidRPr="005C2685" w:rsidRDefault="00DF42C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5255CF" w:rsidRPr="005C2685" w:rsidRDefault="00DF42C8"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5255CF" w:rsidRPr="005C2685">
        <w:rPr>
          <w:rFonts w:cs="Arial"/>
          <w:color w:val="000000" w:themeColor="text1"/>
          <w:sz w:val="20"/>
          <w:szCs w:val="20"/>
          <w:lang w:val="en-GB"/>
        </w:rPr>
        <w:t xml:space="preserve">Accepted assignment. Submit Assignment: Development of industrial process control with PLC. The process should have minimum 5 operation steps, with minimum 10 sensors and 10 actuators. </w:t>
      </w:r>
    </w:p>
    <w:p w:rsidR="005255CF" w:rsidRPr="005C2685" w:rsidRDefault="005255CF" w:rsidP="0084345C">
      <w:pPr>
        <w:jc w:val="both"/>
        <w:rPr>
          <w:rFonts w:cs="Arial"/>
          <w:color w:val="000000" w:themeColor="text1"/>
          <w:sz w:val="20"/>
          <w:szCs w:val="20"/>
          <w:lang w:val="en-GB"/>
        </w:rPr>
      </w:pPr>
      <w:r w:rsidRPr="005C2685">
        <w:rPr>
          <w:rFonts w:cs="Arial"/>
          <w:color w:val="000000" w:themeColor="text1"/>
          <w:sz w:val="20"/>
          <w:szCs w:val="20"/>
          <w:lang w:val="en-GB"/>
        </w:rPr>
        <w:t>Result: Process document and PLC program.</w:t>
      </w:r>
    </w:p>
    <w:p w:rsidR="00DF42C8" w:rsidRPr="005C2685" w:rsidRDefault="00DF42C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5255CF" w:rsidRPr="005C2685">
        <w:rPr>
          <w:rFonts w:cs="Arial"/>
          <w:color w:val="000000" w:themeColor="text1"/>
          <w:sz w:val="20"/>
          <w:szCs w:val="20"/>
          <w:lang w:val="en-GB"/>
        </w:rPr>
        <w:t>Written and oral exam.</w:t>
      </w:r>
    </w:p>
    <w:p w:rsidR="00417791" w:rsidRPr="005C2685" w:rsidRDefault="00417791" w:rsidP="0084345C">
      <w:pPr>
        <w:jc w:val="both"/>
        <w:rPr>
          <w:color w:val="000000" w:themeColor="text1"/>
          <w:sz w:val="20"/>
          <w:szCs w:val="20"/>
          <w:lang w:val="en-GB"/>
        </w:rPr>
      </w:pPr>
    </w:p>
    <w:p w:rsidR="00DF42C8" w:rsidRPr="005C2685" w:rsidRDefault="00DF42C8"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main internal parts, external modules.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wiring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Theory of operation.</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Theory.</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methods.</w:t>
      </w:r>
    </w:p>
    <w:p w:rsidR="001E428E" w:rsidRPr="005C2685" w:rsidRDefault="001E428E" w:rsidP="0084345C">
      <w:pPr>
        <w:pStyle w:val="Listaszerbekezds"/>
        <w:widowControl/>
        <w:numPr>
          <w:ilvl w:val="0"/>
          <w:numId w:val="37"/>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methods.</w:t>
      </w:r>
    </w:p>
    <w:p w:rsidR="00DF42C8" w:rsidRPr="005C2685" w:rsidRDefault="00DF42C8" w:rsidP="0084345C">
      <w:pPr>
        <w:spacing w:before="60" w:line="256" w:lineRule="auto"/>
        <w:jc w:val="both"/>
        <w:rPr>
          <w:rFonts w:cs="Arial"/>
          <w:b/>
          <w:color w:val="000000" w:themeColor="text1"/>
          <w:sz w:val="20"/>
          <w:szCs w:val="20"/>
          <w:lang w:val="en-GB"/>
        </w:rPr>
      </w:pPr>
    </w:p>
    <w:p w:rsidR="00DF42C8" w:rsidRPr="005C2685" w:rsidRDefault="00DF42C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of PLC: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sensors and actuators: application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Source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Electrical wiring of PLCs – Sink with examples, calculations.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sensor technology: temperature, displacement, pressure.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Applied actuator technology: pumps, valves, fans, mixers. Practical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digital logic: basic logic gates. Examples.</w:t>
      </w:r>
    </w:p>
    <w:p w:rsidR="0076241A"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basics: implementation of basic logic. Application exam</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proofErr w:type="gramStart"/>
      <w:r w:rsidRPr="005C2685">
        <w:rPr>
          <w:rFonts w:cs="Arial"/>
          <w:color w:val="000000" w:themeColor="text1"/>
          <w:sz w:val="20"/>
          <w:szCs w:val="20"/>
          <w:lang w:val="en-GB"/>
        </w:rPr>
        <w:t>ples</w:t>
      </w:r>
      <w:proofErr w:type="gramEnd"/>
      <w:r w:rsidRPr="005C2685">
        <w:rPr>
          <w:rFonts w:cs="Arial"/>
          <w:color w:val="000000" w:themeColor="text1"/>
          <w:sz w:val="20"/>
          <w:szCs w:val="20"/>
          <w:lang w:val="en-GB"/>
        </w:rPr>
        <w:t>.</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timers: TON, TOF with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programming: counters and examples.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Introduction to PLC program development environment. Application programming.</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process design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programming examples.</w:t>
      </w:r>
    </w:p>
    <w:p w:rsidR="001E428E" w:rsidRPr="005C2685" w:rsidRDefault="001E428E" w:rsidP="0084345C">
      <w:pPr>
        <w:pStyle w:val="Listaszerbekezds"/>
        <w:widowControl/>
        <w:numPr>
          <w:ilvl w:val="0"/>
          <w:numId w:val="38"/>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PLC program development: program verification examples.</w:t>
      </w:r>
    </w:p>
    <w:p w:rsidR="0044680E" w:rsidRPr="005C2685" w:rsidRDefault="0044680E" w:rsidP="0084345C">
      <w:pPr>
        <w:jc w:val="both"/>
        <w:rPr>
          <w:rFonts w:cs="Arial"/>
          <w:b/>
          <w:color w:val="000000" w:themeColor="text1"/>
          <w:sz w:val="20"/>
          <w:szCs w:val="20"/>
          <w:lang w:val="en-GB"/>
        </w:rPr>
      </w:pPr>
    </w:p>
    <w:p w:rsidR="0044680E" w:rsidRPr="005C2685" w:rsidRDefault="0044680E"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 G. Webster “The Measurement, Instrumentation and Sensors handbook”, IEEE PRESS, 1999</w:t>
      </w:r>
    </w:p>
    <w:p w:rsidR="001E428E" w:rsidRPr="005C2685" w:rsidRDefault="001E428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Mitsubishi Electric, Structured Text (ST) Programming Guide Book, ST-GUID-E, http://dl.mitsubishielectric.com/dl/fa/document/manual/plc/sh080368e/sh080368eh.pdf</w:t>
      </w:r>
    </w:p>
    <w:p w:rsidR="00DF42C8" w:rsidRDefault="001E428E" w:rsidP="0084345C">
      <w:pPr>
        <w:jc w:val="both"/>
        <w:rPr>
          <w:rFonts w:cs="Arial"/>
          <w:color w:val="000000" w:themeColor="text1"/>
          <w:sz w:val="20"/>
          <w:szCs w:val="20"/>
          <w:lang w:val="en-GB"/>
        </w:rPr>
      </w:pPr>
      <w:r w:rsidRPr="005C2685">
        <w:rPr>
          <w:rFonts w:cs="Arial"/>
          <w:color w:val="000000" w:themeColor="text1"/>
          <w:sz w:val="20"/>
          <w:szCs w:val="20"/>
          <w:lang w:val="en-GB"/>
        </w:rPr>
        <w:t>J. Karl-Heinz ed. “IEC 61131-3: Programming Industrial Automation Systems”, Springer, ISBN 978-3-642-12015-2</w:t>
      </w:r>
    </w:p>
    <w:p w:rsidR="002B7EA7" w:rsidRDefault="002B7EA7" w:rsidP="0084345C">
      <w:pPr>
        <w:jc w:val="both"/>
        <w:rPr>
          <w:rFonts w:cs="Arial"/>
          <w:color w:val="000000" w:themeColor="text1"/>
          <w:sz w:val="20"/>
          <w:szCs w:val="20"/>
          <w:lang w:val="en-GB"/>
        </w:rPr>
      </w:pPr>
    </w:p>
    <w:p w:rsidR="002B7EA7" w:rsidRPr="005C2685" w:rsidRDefault="002B7EA7" w:rsidP="002B7EA7">
      <w:pPr>
        <w:jc w:val="center"/>
        <w:rPr>
          <w:rFonts w:cs="Arial"/>
          <w:b/>
          <w:color w:val="000000" w:themeColor="text1"/>
          <w:sz w:val="20"/>
          <w:szCs w:val="20"/>
          <w:lang w:val="en-GB"/>
        </w:rPr>
      </w:pPr>
      <w:r>
        <w:rPr>
          <w:rFonts w:cs="Arial"/>
          <w:b/>
          <w:color w:val="000000" w:themeColor="text1"/>
          <w:sz w:val="20"/>
          <w:szCs w:val="20"/>
          <w:lang w:val="en-GB"/>
        </w:rPr>
        <w:t>Modern bioanalytical methods</w:t>
      </w:r>
      <w:r w:rsidRPr="005C2685">
        <w:rPr>
          <w:rFonts w:cs="Arial"/>
          <w:b/>
          <w:color w:val="000000" w:themeColor="text1"/>
          <w:sz w:val="20"/>
          <w:szCs w:val="20"/>
          <w:lang w:val="en-GB"/>
        </w:rPr>
        <w:t>, MTBE70</w:t>
      </w:r>
      <w:r>
        <w:rPr>
          <w:rFonts w:cs="Arial"/>
          <w:b/>
          <w:color w:val="000000" w:themeColor="text1"/>
          <w:sz w:val="20"/>
          <w:szCs w:val="20"/>
          <w:lang w:val="en-GB"/>
        </w:rPr>
        <w:t>18</w:t>
      </w:r>
      <w:r w:rsidRPr="005C2685">
        <w:rPr>
          <w:rFonts w:cs="Arial"/>
          <w:b/>
          <w:color w:val="000000" w:themeColor="text1"/>
          <w:sz w:val="20"/>
          <w:szCs w:val="20"/>
          <w:lang w:val="en-GB"/>
        </w:rPr>
        <w:t>A</w:t>
      </w:r>
    </w:p>
    <w:p w:rsidR="002B7EA7" w:rsidRPr="005C2685" w:rsidRDefault="002B7EA7" w:rsidP="002B7EA7">
      <w:pPr>
        <w:jc w:val="center"/>
        <w:rPr>
          <w:rFonts w:cs="Arial"/>
          <w:b/>
          <w:color w:val="000000" w:themeColor="text1"/>
          <w:sz w:val="20"/>
          <w:szCs w:val="20"/>
          <w:lang w:val="en-GB"/>
        </w:rPr>
      </w:pP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Pr>
          <w:rFonts w:cs="Times New Roman"/>
          <w:color w:val="000000" w:themeColor="text1"/>
          <w:sz w:val="20"/>
          <w:szCs w:val="20"/>
          <w:lang w:val="en-GB"/>
        </w:rPr>
        <w:t>s: 3</w:t>
      </w:r>
    </w:p>
    <w:p w:rsidR="002B7EA7" w:rsidRPr="005C2685" w:rsidRDefault="002B7EA7" w:rsidP="002B7EA7">
      <w:pPr>
        <w:jc w:val="both"/>
        <w:rPr>
          <w:rFonts w:cs="Times New Roman"/>
          <w:color w:val="000000" w:themeColor="text1"/>
          <w:sz w:val="20"/>
          <w:szCs w:val="20"/>
          <w:lang w:val="en-GB"/>
        </w:rPr>
      </w:pP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lecture and 28 hour(s) seminar per semester</w:t>
      </w:r>
    </w:p>
    <w:p w:rsidR="002B7EA7" w:rsidRPr="002B7EA7" w:rsidRDefault="002B7EA7" w:rsidP="002B7EA7">
      <w:pPr>
        <w:jc w:val="both"/>
        <w:rPr>
          <w:rFonts w:cs="Times New Roman"/>
          <w:color w:val="000000" w:themeColor="text1"/>
          <w:sz w:val="20"/>
          <w:szCs w:val="20"/>
          <w:lang w:val="en-GB"/>
        </w:rPr>
      </w:pPr>
      <w:r w:rsidRPr="002B7EA7">
        <w:rPr>
          <w:rFonts w:cs="Times New Roman"/>
          <w:color w:val="000000" w:themeColor="text1"/>
          <w:sz w:val="20"/>
          <w:szCs w:val="20"/>
          <w:lang w:val="en-GB"/>
        </w:rPr>
        <w:t xml:space="preserve">Type of exam: </w:t>
      </w:r>
      <w:r w:rsidRPr="002B7EA7">
        <w:rPr>
          <w:b/>
          <w:sz w:val="20"/>
          <w:szCs w:val="20"/>
          <w:lang w:val="en-GB"/>
        </w:rPr>
        <w:t xml:space="preserve">written </w:t>
      </w:r>
      <w:r w:rsidRPr="002B7EA7">
        <w:rPr>
          <w:sz w:val="20"/>
          <w:szCs w:val="20"/>
          <w:lang w:val="en-GB"/>
        </w:rPr>
        <w:t>(if only the subject is signed)</w:t>
      </w:r>
    </w:p>
    <w:p w:rsidR="002B7EA7" w:rsidRPr="005C2685" w:rsidRDefault="002B7EA7" w:rsidP="002B7EA7">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B7EA7" w:rsidRPr="005C2685" w:rsidRDefault="002B7EA7" w:rsidP="002B7EA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p>
    <w:p w:rsidR="002B7EA7" w:rsidRPr="002B7EA7" w:rsidRDefault="002B7EA7" w:rsidP="002B7EA7">
      <w:pPr>
        <w:jc w:val="both"/>
        <w:rPr>
          <w:sz w:val="20"/>
          <w:szCs w:val="20"/>
        </w:rPr>
      </w:pPr>
      <w:r w:rsidRPr="002B7EA7">
        <w:rPr>
          <w:sz w:val="20"/>
          <w:szCs w:val="20"/>
        </w:rPr>
        <w:t>Participation at practice is compulsory. Students must attend the practice classes and may not miss more than three times during the semester. In case a student does so, the subject will not be signed and the student must repeat the course. Being late is counted as an absence. In case of further absences, a medical certificate needs to be presented. Missed practices should be made up for at a later date, being discussed with the tutor.</w:t>
      </w:r>
    </w:p>
    <w:p w:rsidR="002B7EA7" w:rsidRPr="002B7EA7" w:rsidRDefault="002B7EA7" w:rsidP="002B7EA7">
      <w:pPr>
        <w:tabs>
          <w:tab w:val="left" w:pos="1277"/>
        </w:tabs>
        <w:suppressAutoHyphens/>
        <w:ind w:left="34"/>
        <w:rPr>
          <w:sz w:val="20"/>
          <w:szCs w:val="20"/>
        </w:rPr>
      </w:pPr>
      <w:r w:rsidRPr="002B7EA7">
        <w:rPr>
          <w:rFonts w:cs="Times New Roman"/>
          <w:color w:val="000000" w:themeColor="text1"/>
          <w:sz w:val="20"/>
          <w:szCs w:val="20"/>
          <w:lang w:val="en-GB"/>
        </w:rPr>
        <w:t xml:space="preserve">- </w:t>
      </w:r>
      <w:proofErr w:type="gramStart"/>
      <w:r w:rsidRPr="002B7EA7">
        <w:rPr>
          <w:rFonts w:cs="Times New Roman"/>
          <w:color w:val="000000" w:themeColor="text1"/>
          <w:sz w:val="20"/>
          <w:szCs w:val="20"/>
          <w:lang w:val="en-GB"/>
        </w:rPr>
        <w:t>for</w:t>
      </w:r>
      <w:proofErr w:type="gramEnd"/>
      <w:r w:rsidRPr="002B7EA7">
        <w:rPr>
          <w:rFonts w:cs="Times New Roman"/>
          <w:color w:val="000000" w:themeColor="text1"/>
          <w:sz w:val="20"/>
          <w:szCs w:val="20"/>
          <w:lang w:val="en-GB"/>
        </w:rPr>
        <w:t xml:space="preserve"> a grade: </w:t>
      </w:r>
      <w:r w:rsidRPr="002B7EA7">
        <w:rPr>
          <w:sz w:val="20"/>
          <w:szCs w:val="20"/>
        </w:rPr>
        <w:t>During the semester student has to write 2 theoretical and 1 practical tests. The minimum requirement for every mid-term and end-term tests is 50%. Based on the score of the tests separately, the grade for the tests is given according to the following table:</w:t>
      </w:r>
    </w:p>
    <w:p w:rsidR="002B7EA7" w:rsidRPr="002B7EA7" w:rsidRDefault="002B7EA7" w:rsidP="002B7EA7">
      <w:pPr>
        <w:tabs>
          <w:tab w:val="left" w:pos="1277"/>
        </w:tabs>
        <w:suppressAutoHyphens/>
        <w:ind w:left="34"/>
        <w:rPr>
          <w:sz w:val="20"/>
          <w:szCs w:val="20"/>
        </w:rPr>
      </w:pPr>
      <w:r w:rsidRPr="002B7EA7">
        <w:rPr>
          <w:sz w:val="20"/>
          <w:szCs w:val="20"/>
        </w:rPr>
        <w:t>Score (%) Grade</w:t>
      </w:r>
    </w:p>
    <w:p w:rsidR="002B7EA7" w:rsidRPr="002B7EA7" w:rsidRDefault="002B7EA7" w:rsidP="002B7EA7">
      <w:pPr>
        <w:tabs>
          <w:tab w:val="left" w:pos="1277"/>
        </w:tabs>
        <w:suppressAutoHyphens/>
        <w:ind w:left="34"/>
        <w:rPr>
          <w:sz w:val="20"/>
          <w:szCs w:val="20"/>
        </w:rPr>
      </w:pPr>
      <w:r w:rsidRPr="002B7EA7">
        <w:rPr>
          <w:sz w:val="20"/>
          <w:szCs w:val="20"/>
        </w:rPr>
        <w:t xml:space="preserve">0-49          fail (1) </w:t>
      </w:r>
    </w:p>
    <w:p w:rsidR="002B7EA7" w:rsidRPr="002B7EA7" w:rsidRDefault="002B7EA7" w:rsidP="002B7EA7">
      <w:pPr>
        <w:tabs>
          <w:tab w:val="left" w:pos="1277"/>
        </w:tabs>
        <w:suppressAutoHyphens/>
        <w:ind w:left="34"/>
        <w:rPr>
          <w:sz w:val="20"/>
          <w:szCs w:val="20"/>
        </w:rPr>
      </w:pPr>
      <w:r w:rsidRPr="002B7EA7">
        <w:rPr>
          <w:sz w:val="20"/>
          <w:szCs w:val="20"/>
        </w:rPr>
        <w:t>50-65        pass (2)</w:t>
      </w:r>
    </w:p>
    <w:p w:rsidR="002B7EA7" w:rsidRPr="002B7EA7" w:rsidRDefault="002B7EA7" w:rsidP="002B7EA7">
      <w:pPr>
        <w:tabs>
          <w:tab w:val="left" w:pos="1277"/>
        </w:tabs>
        <w:suppressAutoHyphens/>
        <w:ind w:left="34"/>
        <w:rPr>
          <w:sz w:val="20"/>
          <w:szCs w:val="20"/>
        </w:rPr>
      </w:pPr>
      <w:r w:rsidRPr="002B7EA7">
        <w:rPr>
          <w:sz w:val="20"/>
          <w:szCs w:val="20"/>
        </w:rPr>
        <w:t>66-74        satisfactory (3)</w:t>
      </w:r>
    </w:p>
    <w:p w:rsidR="002B7EA7" w:rsidRPr="002B7EA7" w:rsidRDefault="002B7EA7" w:rsidP="002B7EA7">
      <w:pPr>
        <w:tabs>
          <w:tab w:val="left" w:pos="1277"/>
        </w:tabs>
        <w:suppressAutoHyphens/>
        <w:ind w:left="34"/>
        <w:rPr>
          <w:sz w:val="20"/>
          <w:szCs w:val="20"/>
        </w:rPr>
      </w:pPr>
      <w:r w:rsidRPr="002B7EA7">
        <w:rPr>
          <w:sz w:val="20"/>
          <w:szCs w:val="20"/>
        </w:rPr>
        <w:t>75-89        good (4)</w:t>
      </w:r>
    </w:p>
    <w:p w:rsidR="002B7EA7" w:rsidRPr="002B7EA7" w:rsidRDefault="002B7EA7" w:rsidP="002B7EA7">
      <w:pPr>
        <w:tabs>
          <w:tab w:val="left" w:pos="1277"/>
        </w:tabs>
        <w:suppressAutoHyphens/>
        <w:ind w:left="34"/>
        <w:rPr>
          <w:sz w:val="20"/>
          <w:szCs w:val="20"/>
        </w:rPr>
      </w:pPr>
      <w:r w:rsidRPr="002B7EA7">
        <w:rPr>
          <w:sz w:val="20"/>
          <w:szCs w:val="20"/>
        </w:rPr>
        <w:t>90-100      excellent (5)</w:t>
      </w:r>
    </w:p>
    <w:p w:rsidR="002B7EA7" w:rsidRPr="002B7EA7" w:rsidRDefault="002B7EA7" w:rsidP="002B7EA7">
      <w:pPr>
        <w:jc w:val="both"/>
        <w:rPr>
          <w:rFonts w:cs="Times New Roman"/>
          <w:color w:val="000000" w:themeColor="text1"/>
          <w:sz w:val="20"/>
          <w:szCs w:val="20"/>
          <w:lang w:val="en-GB"/>
        </w:rPr>
      </w:pPr>
      <w:r w:rsidRPr="002B7EA7">
        <w:rPr>
          <w:sz w:val="20"/>
          <w:szCs w:val="20"/>
        </w:rPr>
        <w:t>The student has to reach minimum 50% in every test. The student twice can take a retake test of the whole semester material.</w:t>
      </w:r>
    </w:p>
    <w:p w:rsidR="002B7EA7" w:rsidRPr="002B7EA7" w:rsidRDefault="002B7EA7" w:rsidP="002B7EA7">
      <w:pPr>
        <w:jc w:val="both"/>
        <w:rPr>
          <w:color w:val="000000" w:themeColor="text1"/>
          <w:sz w:val="20"/>
          <w:szCs w:val="20"/>
          <w:lang w:val="en-GB"/>
        </w:rPr>
      </w:pPr>
    </w:p>
    <w:p w:rsidR="002B7EA7" w:rsidRPr="002B7EA7" w:rsidRDefault="002B7EA7" w:rsidP="002B7EA7">
      <w:pPr>
        <w:jc w:val="both"/>
        <w:rPr>
          <w:rFonts w:cs="Times New Roman"/>
          <w:b/>
          <w:color w:val="000000" w:themeColor="text1"/>
          <w:sz w:val="20"/>
          <w:szCs w:val="20"/>
          <w:lang w:val="en-GB"/>
        </w:rPr>
      </w:pPr>
      <w:r w:rsidRPr="002B7EA7">
        <w:rPr>
          <w:rFonts w:cs="Times New Roman"/>
          <w:b/>
          <w:color w:val="000000" w:themeColor="text1"/>
          <w:sz w:val="20"/>
          <w:szCs w:val="20"/>
          <w:lang w:val="en-GB"/>
        </w:rPr>
        <w:t>Summary of content – theory</w:t>
      </w:r>
    </w:p>
    <w:p w:rsidR="002B7EA7" w:rsidRPr="002B7EA7" w:rsidRDefault="002B7EA7" w:rsidP="002B7EA7">
      <w:pPr>
        <w:suppressAutoHyphens/>
        <w:ind w:left="34"/>
        <w:jc w:val="both"/>
        <w:rPr>
          <w:sz w:val="20"/>
          <w:szCs w:val="20"/>
        </w:rPr>
      </w:pPr>
      <w:r w:rsidRPr="002B7EA7">
        <w:rPr>
          <w:sz w:val="20"/>
          <w:szCs w:val="20"/>
        </w:rPr>
        <w:t>Course objectives: description of instruments and methods used in modern bioanalysis.</w:t>
      </w:r>
    </w:p>
    <w:p w:rsidR="002B7EA7" w:rsidRPr="002B7EA7" w:rsidRDefault="002B7EA7" w:rsidP="002B7EA7">
      <w:pPr>
        <w:spacing w:before="60" w:line="256" w:lineRule="auto"/>
        <w:jc w:val="both"/>
        <w:rPr>
          <w:rFonts w:cs="Arial"/>
          <w:b/>
          <w:color w:val="000000" w:themeColor="text1"/>
          <w:sz w:val="20"/>
          <w:szCs w:val="20"/>
          <w:lang w:val="en-GB"/>
        </w:rPr>
      </w:pPr>
      <w:proofErr w:type="gramStart"/>
      <w:r w:rsidRPr="002B7EA7">
        <w:rPr>
          <w:rFonts w:cs="Times New Roman"/>
          <w:b/>
          <w:color w:val="000000" w:themeColor="text1"/>
          <w:sz w:val="20"/>
          <w:szCs w:val="20"/>
          <w:lang w:val="en-GB"/>
        </w:rPr>
        <w:t>lectures</w:t>
      </w:r>
      <w:proofErr w:type="gramEnd"/>
      <w:r w:rsidRPr="002B7EA7">
        <w:rPr>
          <w:rFonts w:cs="Times New Roman"/>
          <w:b/>
          <w:color w:val="000000" w:themeColor="text1"/>
          <w:sz w:val="20"/>
          <w:szCs w:val="20"/>
          <w:lang w:val="en-GB"/>
        </w:rPr>
        <w:t>:</w:t>
      </w:r>
      <w:r w:rsidRPr="002B7EA7">
        <w:rPr>
          <w:rFonts w:cs="Arial"/>
          <w:b/>
          <w:color w:val="000000" w:themeColor="text1"/>
          <w:sz w:val="20"/>
          <w:szCs w:val="20"/>
          <w:lang w:val="en-GB"/>
        </w:rPr>
        <w:t xml:space="preserve"> </w:t>
      </w:r>
    </w:p>
    <w:p w:rsidR="002B7EA7" w:rsidRPr="002B7EA7" w:rsidRDefault="002B7EA7" w:rsidP="00225B86">
      <w:pPr>
        <w:pStyle w:val="Listaszerbekezds"/>
        <w:widowControl/>
        <w:numPr>
          <w:ilvl w:val="0"/>
          <w:numId w:val="73"/>
        </w:numPr>
        <w:autoSpaceDE/>
        <w:autoSpaceDN/>
        <w:spacing w:before="0" w:line="276" w:lineRule="auto"/>
        <w:contextualSpacing/>
        <w:jc w:val="both"/>
        <w:rPr>
          <w:sz w:val="20"/>
          <w:szCs w:val="20"/>
        </w:rPr>
      </w:pPr>
      <w:r w:rsidRPr="002B7EA7">
        <w:rPr>
          <w:sz w:val="20"/>
          <w:szCs w:val="20"/>
        </w:rPr>
        <w:t>Techniques for Identifying Low-Food Compounds(UV-VIS, IR)</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Determining Vitamins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Antioxidants and their Determination</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Separation Technique (GC, HPLC)</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Determine the sugars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fats and fatty acids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Mass Spectrometry (FAB / FIB, MALDI, API, 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Connected Analysis Methods (LC-MS, GC-MS, MS-MS)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Micro Extraction Techniques (SPME, LPME)</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Definition of Proteins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Determination of Organic Micro-Contaminants</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3"/>
        </w:numPr>
        <w:autoSpaceDE/>
        <w:autoSpaceDN/>
        <w:spacing w:before="0" w:line="276" w:lineRule="auto"/>
        <w:ind w:left="723"/>
        <w:contextualSpacing/>
        <w:jc w:val="both"/>
        <w:rPr>
          <w:sz w:val="20"/>
          <w:szCs w:val="20"/>
        </w:rPr>
      </w:pPr>
      <w:r w:rsidRPr="002B7EA7">
        <w:rPr>
          <w:sz w:val="20"/>
          <w:szCs w:val="20"/>
        </w:rPr>
        <w:t>DNA, RNA</w:t>
      </w:r>
    </w:p>
    <w:p w:rsidR="002B7EA7" w:rsidRPr="002B7EA7" w:rsidRDefault="002B7EA7" w:rsidP="002B7EA7">
      <w:pPr>
        <w:spacing w:before="60" w:line="256" w:lineRule="auto"/>
        <w:ind w:left="567" w:hanging="283"/>
        <w:jc w:val="both"/>
        <w:rPr>
          <w:rStyle w:val="st"/>
          <w:rFonts w:cs="Arial"/>
          <w:color w:val="000000" w:themeColor="text1"/>
          <w:sz w:val="20"/>
          <w:szCs w:val="20"/>
          <w:lang w:val="en-GB"/>
        </w:rPr>
      </w:pPr>
    </w:p>
    <w:p w:rsidR="002B7EA7" w:rsidRPr="002B7EA7" w:rsidRDefault="002B7EA7" w:rsidP="002B7EA7">
      <w:pPr>
        <w:suppressAutoHyphens/>
        <w:jc w:val="both"/>
        <w:rPr>
          <w:rFonts w:cs="Arial"/>
          <w:color w:val="000000" w:themeColor="text1"/>
          <w:sz w:val="20"/>
          <w:szCs w:val="20"/>
          <w:lang w:val="en-GB"/>
        </w:rPr>
      </w:pPr>
      <w:r w:rsidRPr="002B7EA7">
        <w:rPr>
          <w:rFonts w:cs="Arial"/>
          <w:b/>
          <w:color w:val="000000" w:themeColor="text1"/>
          <w:sz w:val="20"/>
          <w:szCs w:val="20"/>
          <w:lang w:val="en-GB"/>
        </w:rPr>
        <w:t>Summary of content - practice</w:t>
      </w:r>
      <w:r w:rsidRPr="002B7EA7">
        <w:rPr>
          <w:rFonts w:cs="Arial"/>
          <w:color w:val="000000" w:themeColor="text1"/>
          <w:sz w:val="20"/>
          <w:szCs w:val="20"/>
          <w:lang w:val="en-GB"/>
        </w:rPr>
        <w:t>:</w:t>
      </w:r>
    </w:p>
    <w:p w:rsidR="002B7EA7" w:rsidRPr="002B7EA7" w:rsidRDefault="002B7EA7" w:rsidP="002B7EA7">
      <w:pPr>
        <w:suppressAutoHyphens/>
        <w:ind w:left="34"/>
        <w:jc w:val="both"/>
        <w:rPr>
          <w:sz w:val="20"/>
          <w:szCs w:val="20"/>
        </w:rPr>
      </w:pPr>
      <w:r w:rsidRPr="002B7EA7">
        <w:rPr>
          <w:sz w:val="20"/>
          <w:szCs w:val="20"/>
        </w:rPr>
        <w:t>Skills to be learnt: the use of instruments and methods used in modern bioanalysis in practice</w:t>
      </w:r>
    </w:p>
    <w:p w:rsidR="002B7EA7" w:rsidRPr="002B7EA7" w:rsidRDefault="002B7EA7" w:rsidP="002B7EA7">
      <w:pPr>
        <w:jc w:val="both"/>
        <w:rPr>
          <w:rFonts w:cs="Times New Roman"/>
          <w:b/>
          <w:color w:val="000000" w:themeColor="text1"/>
          <w:sz w:val="20"/>
          <w:szCs w:val="20"/>
          <w:lang w:val="en-GB"/>
        </w:rPr>
      </w:pPr>
      <w:proofErr w:type="gramStart"/>
      <w:r w:rsidRPr="002B7EA7">
        <w:rPr>
          <w:rFonts w:cs="Times New Roman"/>
          <w:b/>
          <w:color w:val="000000" w:themeColor="text1"/>
          <w:sz w:val="20"/>
          <w:szCs w:val="20"/>
          <w:lang w:val="en-GB"/>
        </w:rPr>
        <w:t>practices</w:t>
      </w:r>
      <w:proofErr w:type="gramEnd"/>
      <w:r w:rsidRPr="002B7EA7">
        <w:rPr>
          <w:rFonts w:cs="Times New Roman"/>
          <w:b/>
          <w:color w:val="000000" w:themeColor="text1"/>
          <w:sz w:val="20"/>
          <w:szCs w:val="20"/>
          <w:lang w:val="en-GB"/>
        </w:rPr>
        <w: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UV-VIS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FRAP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with DPPH method</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standards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Measurement of sapmes with HPLC</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Mass Spectrometer</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First practice test</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Micro Extraction Techniques (SPME, LPME)</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Introduction of Proteins measurement methods</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DNA, RNA</w:t>
      </w:r>
    </w:p>
    <w:p w:rsidR="002B7EA7" w:rsidRPr="002B7EA7" w:rsidRDefault="002B7EA7" w:rsidP="00225B86">
      <w:pPr>
        <w:pStyle w:val="Listaszerbekezds"/>
        <w:widowControl/>
        <w:numPr>
          <w:ilvl w:val="0"/>
          <w:numId w:val="74"/>
        </w:numPr>
        <w:autoSpaceDE/>
        <w:autoSpaceDN/>
        <w:spacing w:before="0" w:line="276" w:lineRule="auto"/>
        <w:contextualSpacing/>
        <w:jc w:val="both"/>
        <w:rPr>
          <w:sz w:val="20"/>
          <w:szCs w:val="20"/>
        </w:rPr>
      </w:pPr>
      <w:r w:rsidRPr="002B7EA7">
        <w:rPr>
          <w:sz w:val="20"/>
          <w:szCs w:val="20"/>
        </w:rPr>
        <w:t xml:space="preserve"> Second practice test</w:t>
      </w:r>
    </w:p>
    <w:p w:rsidR="002B7EA7" w:rsidRPr="002B7EA7" w:rsidRDefault="002B7EA7" w:rsidP="002B7EA7">
      <w:pPr>
        <w:ind w:left="567" w:hanging="283"/>
        <w:jc w:val="both"/>
        <w:rPr>
          <w:color w:val="000000" w:themeColor="text1"/>
          <w:sz w:val="20"/>
          <w:szCs w:val="20"/>
          <w:lang w:val="en-GB"/>
        </w:rPr>
      </w:pPr>
    </w:p>
    <w:p w:rsidR="002B7EA7" w:rsidRPr="002B7EA7" w:rsidRDefault="002B7EA7" w:rsidP="002B7EA7">
      <w:pPr>
        <w:jc w:val="both"/>
        <w:rPr>
          <w:rFonts w:cs="Arial"/>
          <w:b/>
          <w:color w:val="000000" w:themeColor="text1"/>
          <w:sz w:val="20"/>
          <w:szCs w:val="20"/>
          <w:lang w:val="en-GB"/>
        </w:rPr>
      </w:pPr>
      <w:r w:rsidRPr="002B7EA7">
        <w:rPr>
          <w:rFonts w:cs="Arial"/>
          <w:b/>
          <w:color w:val="000000" w:themeColor="text1"/>
          <w:sz w:val="20"/>
          <w:szCs w:val="20"/>
          <w:lang w:val="en-GB"/>
        </w:rPr>
        <w:t xml:space="preserve">Literature, handbooks </w:t>
      </w:r>
    </w:p>
    <w:p w:rsidR="002B7EA7" w:rsidRPr="002B7EA7" w:rsidRDefault="002B7EA7" w:rsidP="002B7EA7">
      <w:pPr>
        <w:jc w:val="both"/>
        <w:rPr>
          <w:rFonts w:cs="Arial"/>
          <w:b/>
          <w:color w:val="000000" w:themeColor="text1"/>
          <w:sz w:val="20"/>
          <w:szCs w:val="20"/>
          <w:lang w:val="en-GB"/>
        </w:rPr>
      </w:pPr>
      <w:r w:rsidRPr="002B7EA7">
        <w:rPr>
          <w:color w:val="000000"/>
          <w:sz w:val="20"/>
          <w:szCs w:val="20"/>
        </w:rPr>
        <w:t>Dr. Istvan Bak: Modern analytical techniques in the pharmaceutical- and bioanalysis (2011)</w:t>
      </w:r>
    </w:p>
    <w:p w:rsidR="002B7EA7" w:rsidRPr="002B7EA7" w:rsidRDefault="002B7EA7" w:rsidP="0084345C">
      <w:pPr>
        <w:jc w:val="both"/>
        <w:rPr>
          <w:rFonts w:cs="Arial"/>
          <w:color w:val="000000" w:themeColor="text1"/>
          <w:sz w:val="20"/>
          <w:szCs w:val="20"/>
          <w:lang w:val="en-GB"/>
        </w:rPr>
      </w:pPr>
    </w:p>
    <w:p w:rsidR="0044680E" w:rsidRPr="005C2685" w:rsidRDefault="0044680E" w:rsidP="0084345C">
      <w:pPr>
        <w:tabs>
          <w:tab w:val="left" w:pos="3465"/>
        </w:tabs>
        <w:jc w:val="both"/>
        <w:rPr>
          <w:rFonts w:cs="Arial"/>
          <w:b/>
          <w:color w:val="000000" w:themeColor="text1"/>
          <w:sz w:val="20"/>
          <w:szCs w:val="20"/>
          <w:lang w:val="en-GB"/>
        </w:rPr>
      </w:pPr>
    </w:p>
    <w:p w:rsidR="0044680E" w:rsidRPr="005C2685" w:rsidRDefault="005E546C" w:rsidP="00401FD4">
      <w:pPr>
        <w:jc w:val="center"/>
        <w:rPr>
          <w:rFonts w:cs="Arial"/>
          <w:b/>
          <w:color w:val="000000" w:themeColor="text1"/>
          <w:sz w:val="20"/>
          <w:szCs w:val="20"/>
          <w:lang w:val="en-GB"/>
        </w:rPr>
      </w:pPr>
      <w:r w:rsidRPr="005C2685">
        <w:rPr>
          <w:rFonts w:cs="Arial"/>
          <w:b/>
          <w:color w:val="000000" w:themeColor="text1"/>
          <w:sz w:val="20"/>
          <w:szCs w:val="20"/>
          <w:lang w:val="en-GB"/>
        </w:rPr>
        <w:t>Molecular and cell biology, MTBE7001A</w:t>
      </w:r>
    </w:p>
    <w:p w:rsidR="00401FD4" w:rsidRPr="005C2685" w:rsidRDefault="00401FD4" w:rsidP="00401FD4">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w:t>
      </w:r>
      <w:r w:rsidR="005E546C" w:rsidRPr="005C2685">
        <w:rPr>
          <w:rFonts w:cs="Times New Roman"/>
          <w:color w:val="000000" w:themeColor="text1"/>
          <w:sz w:val="20"/>
          <w:szCs w:val="20"/>
          <w:lang w:val="en-GB"/>
        </w:rPr>
        <w:t>s: 4</w:t>
      </w:r>
    </w:p>
    <w:p w:rsidR="00426417" w:rsidRPr="005C2685" w:rsidRDefault="005E546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426417" w:rsidRPr="005C2685">
        <w:rPr>
          <w:rFonts w:cs="Times New Roman"/>
          <w:color w:val="000000" w:themeColor="text1"/>
          <w:sz w:val="20"/>
          <w:szCs w:val="20"/>
          <w:lang w:val="en-GB"/>
        </w:rPr>
        <w:t xml:space="preserve">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82F1B" w:rsidRPr="005C2685">
        <w:rPr>
          <w:rFonts w:cs="Arial"/>
          <w:color w:val="000000" w:themeColor="text1"/>
          <w:sz w:val="20"/>
          <w:szCs w:val="20"/>
          <w:lang w:val="en-GB"/>
        </w:rPr>
        <w:t>Written and oral exam</w:t>
      </w:r>
    </w:p>
    <w:p w:rsidR="004D5983"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82F1B" w:rsidRPr="005C2685" w:rsidRDefault="00426417" w:rsidP="0084345C">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D82F1B" w:rsidRPr="005C2685">
        <w:rPr>
          <w:rFonts w:cs="Arial"/>
          <w:color w:val="000000" w:themeColor="text1"/>
          <w:sz w:val="20"/>
          <w:szCs w:val="20"/>
          <w:lang w:val="en-GB"/>
        </w:rPr>
        <w:t>Submission of 2 essays</w:t>
      </w:r>
    </w:p>
    <w:p w:rsidR="00426417" w:rsidRPr="005C2685" w:rsidRDefault="00D82F1B" w:rsidP="0084345C">
      <w:pPr>
        <w:jc w:val="both"/>
        <w:rPr>
          <w:rFonts w:cs="Times New Roman"/>
          <w:color w:val="000000" w:themeColor="text1"/>
          <w:sz w:val="20"/>
          <w:szCs w:val="20"/>
          <w:lang w:val="en-GB"/>
        </w:rPr>
      </w:pPr>
      <w:r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D82F1B" w:rsidRPr="005C2685">
        <w:rPr>
          <w:rFonts w:cs="Arial"/>
          <w:color w:val="000000" w:themeColor="text1"/>
          <w:sz w:val="20"/>
          <w:szCs w:val="20"/>
          <w:lang w:val="en-GB"/>
        </w:rPr>
        <w:t>Written and oral exam</w:t>
      </w:r>
    </w:p>
    <w:p w:rsidR="00426417" w:rsidRPr="005C2685" w:rsidRDefault="00426417" w:rsidP="0084345C">
      <w:pPr>
        <w:jc w:val="both"/>
        <w:rPr>
          <w:color w:val="000000" w:themeColor="text1"/>
          <w:sz w:val="20"/>
          <w:szCs w:val="20"/>
          <w:lang w:val="en-GB"/>
        </w:rPr>
      </w:pP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426417" w:rsidRPr="005C2685" w:rsidRDefault="005E546C" w:rsidP="0084345C">
      <w:pPr>
        <w:jc w:val="both"/>
        <w:rPr>
          <w:rFonts w:cs="Times New Roman"/>
          <w:b/>
          <w:color w:val="000000" w:themeColor="text1"/>
          <w:sz w:val="20"/>
          <w:szCs w:val="20"/>
          <w:lang w:val="en-GB"/>
        </w:rPr>
      </w:pPr>
      <w:r w:rsidRPr="005C2685">
        <w:rPr>
          <w:rFonts w:cs="Arial"/>
          <w:color w:val="000000" w:themeColor="text1"/>
          <w:sz w:val="20"/>
          <w:szCs w:val="20"/>
          <w:lang w:val="en-GB"/>
        </w:rPr>
        <w:t xml:space="preserve">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genomic integrity and evolution.  </w:t>
      </w:r>
    </w:p>
    <w:p w:rsidR="00426417" w:rsidRPr="005C2685" w:rsidRDefault="00426417"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Introduction to molecular cell biology. The timeline of discoveries, methods and research strategies).</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4-5. </w:t>
      </w:r>
      <w:proofErr w:type="gramStart"/>
      <w:r w:rsidRPr="005C2685">
        <w:rPr>
          <w:rStyle w:val="st"/>
          <w:rFonts w:cs="Arial"/>
          <w:color w:val="000000" w:themeColor="text1"/>
          <w:sz w:val="20"/>
          <w:szCs w:val="20"/>
          <w:lang w:val="en-GB"/>
        </w:rPr>
        <w:t>The</w:t>
      </w:r>
      <w:proofErr w:type="gramEnd"/>
      <w:r w:rsidRPr="005C2685">
        <w:rPr>
          <w:rStyle w:val="st"/>
          <w:rFonts w:cs="Arial"/>
          <w:color w:val="000000" w:themeColor="text1"/>
          <w:sz w:val="20"/>
          <w:szCs w:val="20"/>
          <w:lang w:val="en-GB"/>
        </w:rPr>
        <w:t xml:space="preserve"> general structure and functions of eukaryotic cell.</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6-7. </w:t>
      </w:r>
      <w:proofErr w:type="gramStart"/>
      <w:r w:rsidRPr="005C2685">
        <w:rPr>
          <w:rStyle w:val="st"/>
          <w:rFonts w:cs="Arial"/>
          <w:color w:val="000000" w:themeColor="text1"/>
          <w:sz w:val="20"/>
          <w:szCs w:val="20"/>
          <w:lang w:val="en-GB"/>
        </w:rPr>
        <w:t>The</w:t>
      </w:r>
      <w:proofErr w:type="gramEnd"/>
      <w:r w:rsidRPr="005C2685">
        <w:rPr>
          <w:rStyle w:val="st"/>
          <w:rFonts w:cs="Arial"/>
          <w:color w:val="000000" w:themeColor="text1"/>
          <w:sz w:val="20"/>
          <w:szCs w:val="20"/>
          <w:lang w:val="en-GB"/>
        </w:rPr>
        <w:t xml:space="preserve"> structure and function of the genome /epigenome. Genomic integrity.</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8. The nuclear lamina and nuclear transport.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9. The structure and function of mitochondria. Krebs cycle, beta-oxidation and oxidative phosphorylation.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 xml:space="preserve">10. The structure and function of cytoskeleton. Actin filaments, centrosomes and microtubules. The cell division. </w:t>
      </w:r>
    </w:p>
    <w:p w:rsidR="005E546C" w:rsidRPr="005C2685" w:rsidRDefault="005E546C" w:rsidP="00BC4A77">
      <w:pPr>
        <w:suppressAutoHyphens/>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11-12. Intracellular signal transduction.</w:t>
      </w:r>
    </w:p>
    <w:p w:rsidR="00426417" w:rsidRPr="005C2685" w:rsidRDefault="005E546C" w:rsidP="00BC4A77">
      <w:pPr>
        <w:spacing w:before="60" w:line="256" w:lineRule="auto"/>
        <w:ind w:left="709" w:hanging="283"/>
        <w:jc w:val="both"/>
        <w:rPr>
          <w:rStyle w:val="st"/>
          <w:rFonts w:cs="Arial"/>
          <w:color w:val="000000" w:themeColor="text1"/>
          <w:sz w:val="20"/>
          <w:szCs w:val="20"/>
          <w:lang w:val="en-GB"/>
        </w:rPr>
      </w:pPr>
      <w:r w:rsidRPr="005C2685">
        <w:rPr>
          <w:rStyle w:val="st"/>
          <w:rFonts w:cs="Arial"/>
          <w:color w:val="000000" w:themeColor="text1"/>
          <w:sz w:val="20"/>
          <w:szCs w:val="20"/>
          <w:lang w:val="en-GB"/>
        </w:rPr>
        <w:t>13- 14.  Integration of cellular activities and the cell cycle control.</w:t>
      </w:r>
    </w:p>
    <w:p w:rsidR="00401FD4" w:rsidRPr="005C2685" w:rsidRDefault="00401FD4" w:rsidP="00401FD4">
      <w:pPr>
        <w:spacing w:before="60" w:line="256" w:lineRule="auto"/>
        <w:ind w:left="567" w:hanging="283"/>
        <w:jc w:val="both"/>
        <w:rPr>
          <w:rStyle w:val="st"/>
          <w:rFonts w:cs="Arial"/>
          <w:color w:val="000000" w:themeColor="text1"/>
          <w:sz w:val="20"/>
          <w:szCs w:val="20"/>
          <w:lang w:val="en-GB"/>
        </w:rPr>
      </w:pPr>
    </w:p>
    <w:p w:rsidR="005E546C" w:rsidRPr="005C2685" w:rsidRDefault="005E546C" w:rsidP="00401FD4">
      <w:pPr>
        <w:suppressAutoHyphens/>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5E546C" w:rsidRPr="005C2685" w:rsidRDefault="005E546C" w:rsidP="00401FD4">
      <w:pPr>
        <w:spacing w:line="256" w:lineRule="auto"/>
        <w:jc w:val="both"/>
        <w:rPr>
          <w:rFonts w:cs="Arial"/>
          <w:b/>
          <w:color w:val="000000" w:themeColor="text1"/>
          <w:sz w:val="20"/>
          <w:szCs w:val="20"/>
          <w:lang w:val="en-GB"/>
        </w:rPr>
      </w:pPr>
      <w:r w:rsidRPr="005C2685">
        <w:rPr>
          <w:rFonts w:cs="Arial"/>
          <w:color w:val="000000" w:themeColor="text1"/>
          <w:sz w:val="20"/>
          <w:szCs w:val="20"/>
          <w:lang w:val="en-GB"/>
        </w:rPr>
        <w:t>Students will carry out different molecular experiments in order to learn about the basic molecular and bioinformatics investigation methods.</w:t>
      </w:r>
    </w:p>
    <w:p w:rsidR="00426417" w:rsidRPr="005C2685" w:rsidRDefault="00426417"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1-2. Electronic databases for molecular biology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3-4. Molecular investigation methods used for Genetics, Cell biology and Biochemistry.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5. Molecular dissection of cellular functions, a research strategy.</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6. Analysis of chromosomes.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 Genomic and plasmid DNA isolation. </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8. Restrictional endonuclease digestion of DNA and gel electrophoresis.</w:t>
      </w:r>
    </w:p>
    <w:p w:rsidR="005E546C" w:rsidRPr="005C2685" w:rsidRDefault="005E546C" w:rsidP="00BC4A77">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9-11. Molecular cloning.</w:t>
      </w:r>
    </w:p>
    <w:p w:rsidR="00426417" w:rsidRPr="005C2685" w:rsidRDefault="005E546C" w:rsidP="00BC4A77">
      <w:pPr>
        <w:ind w:left="709" w:hanging="283"/>
        <w:jc w:val="both"/>
        <w:rPr>
          <w:rFonts w:cs="Arial"/>
          <w:color w:val="000000" w:themeColor="text1"/>
          <w:sz w:val="20"/>
          <w:szCs w:val="20"/>
          <w:lang w:val="en-GB"/>
        </w:rPr>
      </w:pPr>
      <w:r w:rsidRPr="005C2685">
        <w:rPr>
          <w:rFonts w:cs="Arial"/>
          <w:color w:val="000000" w:themeColor="text1"/>
          <w:sz w:val="20"/>
          <w:szCs w:val="20"/>
          <w:lang w:val="en-GB"/>
        </w:rPr>
        <w:t>12-14. Bacterial expression of recombinant protein.</w:t>
      </w:r>
    </w:p>
    <w:p w:rsidR="00401FD4" w:rsidRPr="005C2685" w:rsidRDefault="00401FD4" w:rsidP="00401FD4">
      <w:pPr>
        <w:ind w:left="567" w:hanging="283"/>
        <w:jc w:val="both"/>
        <w:rPr>
          <w:color w:val="000000" w:themeColor="text1"/>
          <w:sz w:val="20"/>
          <w:szCs w:val="20"/>
          <w:lang w:val="en-GB"/>
        </w:rPr>
      </w:pP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Brey, D., Hopkin, K., Johnson, A., Lewis, J., Raff, M., Roberts, K., Walter, P. (2016). Essential cell biology. 4th edition. Garland Science, Taylor &amp; Francis Group, New York, USA. ISBN-13: 978-0815344544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Alberts, B., Johnson, A, Lewis, J. Morgan, D., Raff, M., Roberts, K., Walter, P.  (2014). Molecular Biology of the Cell. Sixth Edition. Garland Science, Taylor &amp; Francis Group, New York. ISBN-13: 978-0815344322</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Pollard, T.D., Earnshaw, W.C., Lippincott-Schwartz, J. and Johnson, G. (2017). Cell Biology, 3rd Edition, Elsevier, ISBN: 9780323341264</w:t>
      </w:r>
    </w:p>
    <w:p w:rsidR="005E546C" w:rsidRPr="005C2685" w:rsidRDefault="005E546C" w:rsidP="0084345C">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PUBMED database</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Pagon RA, Adam MP, Ardinger HH, et al., editors. (1993-2014). GeneReviews® [Internet]. Seattle (WA): University of Washington, Seattle; 1993-2014.</w:t>
      </w:r>
    </w:p>
    <w:p w:rsidR="005E546C" w:rsidRPr="005C2685" w:rsidRDefault="005E546C" w:rsidP="0084345C">
      <w:pPr>
        <w:pStyle w:val="Listaszerbekezds"/>
        <w:ind w:left="0" w:firstLine="0"/>
        <w:jc w:val="both"/>
        <w:rPr>
          <w:rFonts w:cs="Arial"/>
          <w:color w:val="000000" w:themeColor="text1"/>
          <w:sz w:val="20"/>
          <w:szCs w:val="20"/>
          <w:lang w:val="en-GB"/>
        </w:rPr>
      </w:pPr>
      <w:r w:rsidRPr="005C2685">
        <w:rPr>
          <w:rFonts w:cs="Arial"/>
          <w:color w:val="000000" w:themeColor="text1"/>
          <w:sz w:val="20"/>
          <w:szCs w:val="20"/>
          <w:lang w:val="en-GB"/>
        </w:rPr>
        <w:t>- Making Sense of Your Genes: A Guide to Genetic Counselling. National Society of Genetic Counselors; Genetic Alliance. Washington (DC): Genetic Alliance; 2008.</w:t>
      </w:r>
    </w:p>
    <w:p w:rsidR="004D5983" w:rsidRPr="005C2685" w:rsidRDefault="005E546C" w:rsidP="0084345C">
      <w:pPr>
        <w:jc w:val="both"/>
        <w:rPr>
          <w:rFonts w:cs="Arial"/>
          <w:b/>
          <w:color w:val="000000" w:themeColor="text1"/>
          <w:sz w:val="20"/>
          <w:szCs w:val="20"/>
          <w:lang w:val="en-GB"/>
        </w:rPr>
      </w:pPr>
      <w:r w:rsidRPr="005C2685">
        <w:rPr>
          <w:rFonts w:cs="Arial"/>
          <w:color w:val="000000" w:themeColor="text1"/>
          <w:sz w:val="20"/>
          <w:szCs w:val="20"/>
          <w:lang w:val="en-GB"/>
        </w:rPr>
        <w:t>- Integrating Large-Scale Genomic Information into Clinical Practice: Workshop Summary. Institute of Medicine (US). Washington (DC): National Academies Press (US); 2012.</w:t>
      </w:r>
    </w:p>
    <w:p w:rsidR="004D5983" w:rsidRPr="005C2685" w:rsidRDefault="004D5983" w:rsidP="0084345C">
      <w:pPr>
        <w:jc w:val="both"/>
        <w:rPr>
          <w:rFonts w:cs="Arial"/>
          <w:b/>
          <w:color w:val="000000" w:themeColor="text1"/>
          <w:sz w:val="20"/>
          <w:szCs w:val="20"/>
          <w:lang w:val="en-GB"/>
        </w:rPr>
      </w:pPr>
    </w:p>
    <w:p w:rsidR="00EB507E" w:rsidRPr="005C2685" w:rsidRDefault="00EB507E" w:rsidP="0084345C">
      <w:pPr>
        <w:jc w:val="both"/>
        <w:rPr>
          <w:rFonts w:cs="Arial"/>
          <w:b/>
          <w:color w:val="000000" w:themeColor="text1"/>
          <w:sz w:val="20"/>
          <w:szCs w:val="20"/>
          <w:lang w:val="en-GB"/>
        </w:rPr>
      </w:pPr>
    </w:p>
    <w:p w:rsidR="004D5983" w:rsidRPr="005C2685" w:rsidRDefault="00232CAC" w:rsidP="00EB507E">
      <w:pPr>
        <w:jc w:val="center"/>
        <w:rPr>
          <w:rFonts w:cs="Arial"/>
          <w:b/>
          <w:color w:val="000000" w:themeColor="text1"/>
          <w:sz w:val="20"/>
          <w:szCs w:val="20"/>
          <w:lang w:val="en-GB"/>
        </w:rPr>
      </w:pPr>
      <w:r w:rsidRPr="005C2685">
        <w:rPr>
          <w:rFonts w:cs="Arial"/>
          <w:b/>
          <w:color w:val="000000" w:themeColor="text1"/>
          <w:sz w:val="20"/>
          <w:szCs w:val="20"/>
          <w:lang w:val="en-GB"/>
        </w:rPr>
        <w:t>Nutrition Knowledge, MTBE7038A</w:t>
      </w:r>
    </w:p>
    <w:p w:rsidR="00EB507E" w:rsidRPr="005C2685" w:rsidRDefault="00EB507E" w:rsidP="00EB507E">
      <w:pPr>
        <w:jc w:val="center"/>
        <w:rPr>
          <w:rFonts w:cs="Arial"/>
          <w:b/>
          <w:color w:val="000000" w:themeColor="text1"/>
          <w:sz w:val="20"/>
          <w:szCs w:val="20"/>
          <w:lang w:val="en-GB"/>
        </w:rPr>
      </w:pP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0 hour(s) seminar per semester</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colloquium</w:t>
      </w:r>
    </w:p>
    <w:p w:rsidR="004D5983"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232CAC" w:rsidRPr="005C2685" w:rsidRDefault="00426417" w:rsidP="0084345C">
      <w:pPr>
        <w:suppressAutoHyphens/>
        <w:ind w:left="176"/>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232CAC" w:rsidRPr="005C2685">
        <w:rPr>
          <w:rFonts w:cs="Arial"/>
          <w:color w:val="000000" w:themeColor="text1"/>
          <w:sz w:val="20"/>
          <w:szCs w:val="20"/>
          <w:lang w:val="en-GB"/>
        </w:rPr>
        <w:t>Attendance at lectures is not compulsory, but highly recommended!</w:t>
      </w:r>
    </w:p>
    <w:p w:rsidR="00426417" w:rsidRPr="005C2685" w:rsidRDefault="00232CAC" w:rsidP="0084345C">
      <w:pPr>
        <w:jc w:val="both"/>
        <w:rPr>
          <w:rFonts w:cs="Times New Roman"/>
          <w:color w:val="000000" w:themeColor="text1"/>
          <w:sz w:val="20"/>
          <w:szCs w:val="20"/>
          <w:lang w:val="en-GB"/>
        </w:rPr>
      </w:pPr>
      <w:r w:rsidRPr="005C2685">
        <w:rPr>
          <w:rFonts w:cs="Arial"/>
          <w:color w:val="000000" w:themeColor="text1"/>
          <w:sz w:val="20"/>
          <w:szCs w:val="20"/>
          <w:lang w:val="en-GB"/>
        </w:rPr>
        <w:t>As an individual activity, all of the students have to complete and present to the other students two power point presentations. The theme of it will be jointly decided by the student and the lecturer. Form and content of presentations will be discussed by the group members, and will be accepted or denied. The denied presentation must be repeated. Requirement to get signature is, two accepted .ppt-presentations.</w:t>
      </w:r>
    </w:p>
    <w:p w:rsidR="00426417" w:rsidRPr="005C2685" w:rsidRDefault="004264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232CAC" w:rsidRPr="005C2685">
        <w:rPr>
          <w:rFonts w:cs="Arial"/>
          <w:b/>
          <w:color w:val="000000" w:themeColor="text1"/>
          <w:sz w:val="20"/>
          <w:szCs w:val="20"/>
          <w:lang w:val="en-GB"/>
        </w:rPr>
        <w:t>Oral (preferred) and/or written</w:t>
      </w:r>
    </w:p>
    <w:p w:rsidR="00426417" w:rsidRPr="005C2685" w:rsidRDefault="00426417" w:rsidP="0084345C">
      <w:pPr>
        <w:jc w:val="both"/>
        <w:rPr>
          <w:color w:val="000000" w:themeColor="text1"/>
          <w:sz w:val="20"/>
          <w:szCs w:val="20"/>
          <w:lang w:val="en-GB"/>
        </w:rPr>
      </w:pPr>
    </w:p>
    <w:p w:rsidR="00426417" w:rsidRPr="005C2685" w:rsidRDefault="00426417"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232CAC" w:rsidRPr="005C2685" w:rsidRDefault="00232CAC" w:rsidP="0084345C">
      <w:pPr>
        <w:spacing w:before="60"/>
        <w:jc w:val="both"/>
        <w:rPr>
          <w:rFonts w:cs="Arial"/>
          <w:color w:val="000000" w:themeColor="text1"/>
          <w:sz w:val="20"/>
          <w:szCs w:val="20"/>
          <w:lang w:val="en-GB"/>
        </w:rPr>
      </w:pPr>
      <w:r w:rsidRPr="005C2685">
        <w:rPr>
          <w:rFonts w:cs="Arial"/>
          <w:color w:val="000000" w:themeColor="text1"/>
          <w:sz w:val="20"/>
          <w:szCs w:val="20"/>
          <w:lang w:val="en-GB"/>
        </w:rPr>
        <w:t>The subject is some basic knowledge area, how the human body will take up the components of the food. The recommended daily intake levels of food components will be discussed. The efficiency of kitchen technology on the nutrient content and on the digestibility of foods will also be discussed. Students will get a general overview and examples, what “functional food” means. The aim of the subject is to provide the students knowledge how the most suitable food raw materials and kitchen techniques can be chosen by preparing foods.</w:t>
      </w:r>
    </w:p>
    <w:p w:rsidR="00426417" w:rsidRPr="005C2685" w:rsidRDefault="00426417"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1st week: The definition of nutrition. Basic kitchen operations and tools. Chemical composition of food raw materials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2nd week: Energy content of foods, energy needs of the human organisms. Some important recommendations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3rd week: Amino acids and proteins in foods from different origin. Quantity needs and quality issues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4th week: Carbohydrates: structure and role of mono-, di- and oligosaccharides; functions of polysaccharides of plants and animals/human beings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5th week: Carbohydrates and dietary fibers. Recommendations for quantity and quality. Sugar replacers (sweeteners), their advantages and disadvantages and to-solve-problems.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6th week: Lipoids and lipids. Essential and conditionally essential fatty acids, omega-3 fatty acids. Their recommended intake amounts and sources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Structure of protein building amino acids. Definition of non-essential, essential and conditionally essential amino acids. Amid and peptide bonds. Protein structures and shapes. Protein complementation, protein quality</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7th week: Water soluble vitamins – their structure, chemical composition, physiological role, symptoms of hypo- and avitaminosis. RDA values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8th week: Fat soluble vitamins (The “DEKA” vitamins) – their structure, chemical composition, physiological role, symptoms of hypo- and avitaminosis, reason and symptoms of hypervitaminosis. Night blindness, rickets. Natural sources of A-, D-, E- and K-vitamins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9th week: Energy metabolism. Synthesis of ATP molecules: Reactions and energetic results of citric acid cycle (Szent-Györgyi - Krebs cycle) and the sequential oxidative phosphorylation processes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10th week: Energy balances and body weight regulation. Basal metabolic rate (BMR), basal energy expenditure (BEE), resting metabolic rate (RMR), resting energy expenditure (REE), standard metabolic rate (SMR)</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11th week: Structure and functions of gastro-internal hormones</w:t>
      </w:r>
    </w:p>
    <w:p w:rsidR="00232CAC" w:rsidRPr="005C2685" w:rsidRDefault="00232CAC" w:rsidP="0084345C">
      <w:pPr>
        <w:keepLines/>
        <w:ind w:left="346" w:hanging="346"/>
        <w:jc w:val="both"/>
        <w:rPr>
          <w:rFonts w:cs="Arial"/>
          <w:color w:val="000000" w:themeColor="text1"/>
          <w:sz w:val="20"/>
          <w:szCs w:val="20"/>
          <w:lang w:val="en-GB"/>
        </w:rPr>
      </w:pPr>
      <w:r w:rsidRPr="005C2685">
        <w:rPr>
          <w:rFonts w:cs="Arial"/>
          <w:color w:val="000000" w:themeColor="text1"/>
          <w:sz w:val="20"/>
          <w:szCs w:val="20"/>
          <w:lang w:val="en-GB"/>
        </w:rPr>
        <w:t>12th week: Cholesterols and their problems.</w:t>
      </w:r>
    </w:p>
    <w:p w:rsidR="00232CAC" w:rsidRPr="005C2685" w:rsidRDefault="00232CAC" w:rsidP="0084345C">
      <w:pPr>
        <w:ind w:left="346" w:hanging="346"/>
        <w:jc w:val="both"/>
        <w:rPr>
          <w:rFonts w:cs="Arial"/>
          <w:color w:val="000000" w:themeColor="text1"/>
          <w:sz w:val="20"/>
          <w:szCs w:val="20"/>
          <w:lang w:val="en-GB"/>
        </w:rPr>
      </w:pPr>
      <w:r w:rsidRPr="005C2685">
        <w:rPr>
          <w:rFonts w:cs="Arial"/>
          <w:color w:val="000000" w:themeColor="text1"/>
          <w:sz w:val="20"/>
          <w:szCs w:val="20"/>
          <w:lang w:val="en-GB"/>
        </w:rPr>
        <w:t>13th week: Lactose intolerance: reason and symptoms. Geographical differences of lactose intolerance. Possible solutions</w:t>
      </w:r>
    </w:p>
    <w:p w:rsidR="00426417" w:rsidRPr="005C2685" w:rsidRDefault="00232CAC"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14th week: Vegan diet. Anaemia, iron deficiency and symptoms. Effect of “fashion diets” on the human body.</w:t>
      </w:r>
    </w:p>
    <w:p w:rsidR="00232CAC" w:rsidRPr="005C2685" w:rsidRDefault="00232CAC" w:rsidP="0084345C">
      <w:pPr>
        <w:spacing w:before="60" w:line="256" w:lineRule="auto"/>
        <w:jc w:val="both"/>
        <w:rPr>
          <w:rFonts w:cs="Arial"/>
          <w:b/>
          <w:color w:val="000000" w:themeColor="text1"/>
          <w:sz w:val="20"/>
          <w:szCs w:val="20"/>
          <w:lang w:val="en-GB"/>
        </w:rPr>
      </w:pPr>
    </w:p>
    <w:p w:rsidR="00426417" w:rsidRPr="005C2685" w:rsidRDefault="00426417"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26417" w:rsidRPr="005C2685" w:rsidRDefault="00232CAC"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Tarabella, Angela – Burchi, Barbara (2016): Aware Food Choices: Bridging the Gap </w:t>
      </w:r>
      <w:proofErr w:type="gramStart"/>
      <w:r w:rsidRPr="005C2685">
        <w:rPr>
          <w:rFonts w:cs="Arial"/>
          <w:color w:val="000000" w:themeColor="text1"/>
          <w:sz w:val="20"/>
          <w:szCs w:val="20"/>
          <w:lang w:val="en-GB"/>
        </w:rPr>
        <w:t>Between</w:t>
      </w:r>
      <w:proofErr w:type="gramEnd"/>
      <w:r w:rsidRPr="005C2685">
        <w:rPr>
          <w:rFonts w:cs="Arial"/>
          <w:color w:val="000000" w:themeColor="text1"/>
          <w:sz w:val="20"/>
          <w:szCs w:val="20"/>
          <w:lang w:val="en-GB"/>
        </w:rPr>
        <w:t xml:space="preserve"> Consumer Knowledge About Nutritional Requirements and Nutritional Information. Springer Verlag, Berlin, Heidelberg. ISBN-13: 978-3-319-23856-2</w:t>
      </w:r>
    </w:p>
    <w:p w:rsidR="004D5983" w:rsidRPr="005C2685" w:rsidRDefault="004D5983" w:rsidP="0084345C">
      <w:pPr>
        <w:jc w:val="both"/>
        <w:rPr>
          <w:rFonts w:cs="Arial"/>
          <w:color w:val="000000" w:themeColor="text1"/>
          <w:sz w:val="20"/>
          <w:szCs w:val="20"/>
          <w:lang w:val="en-GB"/>
        </w:rPr>
      </w:pPr>
    </w:p>
    <w:p w:rsidR="00EB507E" w:rsidRPr="005C2685" w:rsidRDefault="00EB507E" w:rsidP="00EB507E">
      <w:pPr>
        <w:jc w:val="center"/>
        <w:rPr>
          <w:rFonts w:cs="Arial"/>
          <w:b/>
          <w:color w:val="000000" w:themeColor="text1"/>
          <w:sz w:val="20"/>
          <w:szCs w:val="20"/>
          <w:lang w:val="en-GB"/>
        </w:rPr>
      </w:pPr>
    </w:p>
    <w:p w:rsidR="0041791F" w:rsidRPr="005C2685" w:rsidRDefault="00E540CC" w:rsidP="00EB507E">
      <w:pPr>
        <w:jc w:val="center"/>
        <w:rPr>
          <w:rFonts w:cs="Arial"/>
          <w:b/>
          <w:color w:val="000000" w:themeColor="text1"/>
          <w:sz w:val="20"/>
          <w:szCs w:val="20"/>
          <w:lang w:val="en-GB"/>
        </w:rPr>
      </w:pPr>
      <w:r w:rsidRPr="005C2685">
        <w:rPr>
          <w:rFonts w:cs="Arial"/>
          <w:b/>
          <w:color w:val="000000" w:themeColor="text1"/>
          <w:sz w:val="20"/>
          <w:szCs w:val="20"/>
          <w:lang w:val="en-GB"/>
        </w:rPr>
        <w:t>Oil and fat technology, MTBE7033A</w:t>
      </w:r>
    </w:p>
    <w:p w:rsidR="004D5983" w:rsidRPr="005C2685" w:rsidRDefault="004D5983" w:rsidP="0084345C">
      <w:pPr>
        <w:jc w:val="both"/>
        <w:rPr>
          <w:rFonts w:cs="Arial"/>
          <w:b/>
          <w:color w:val="000000" w:themeColor="text1"/>
          <w:sz w:val="20"/>
          <w:szCs w:val="20"/>
          <w:lang w:val="en-GB"/>
        </w:rPr>
      </w:pP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41791F" w:rsidRPr="005C2685" w:rsidRDefault="00E540CC"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41791F" w:rsidRPr="005C2685">
        <w:rPr>
          <w:rFonts w:cs="Times New Roman"/>
          <w:color w:val="000000" w:themeColor="text1"/>
          <w:sz w:val="20"/>
          <w:szCs w:val="20"/>
          <w:lang w:val="en-GB"/>
        </w:rPr>
        <w:t xml:space="preserve"> hour(s) lecture and 28 hour(s) seminar per semester</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4D5983"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41791F" w:rsidRPr="005C2685" w:rsidRDefault="0041791F" w:rsidP="0084345C">
      <w:pPr>
        <w:spacing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E540CC" w:rsidRPr="005C2685">
        <w:rPr>
          <w:rFonts w:cs="Arial"/>
          <w:color w:val="000000" w:themeColor="text1"/>
          <w:sz w:val="20"/>
          <w:szCs w:val="20"/>
          <w:lang w:val="en-GB"/>
        </w:rPr>
        <w:t>Participating in the exercises.</w:t>
      </w:r>
    </w:p>
    <w:p w:rsidR="0041791F" w:rsidRPr="005C2685" w:rsidRDefault="0041791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w:t>
      </w:r>
      <w:r w:rsidR="00E540CC" w:rsidRPr="005C2685">
        <w:rPr>
          <w:rFonts w:cs="Times New Roman"/>
          <w:color w:val="000000" w:themeColor="text1"/>
          <w:sz w:val="20"/>
          <w:szCs w:val="20"/>
          <w:lang w:val="en-GB"/>
        </w:rPr>
        <w:t xml:space="preserve"> </w:t>
      </w:r>
      <w:proofErr w:type="gramStart"/>
      <w:r w:rsidR="00E540CC" w:rsidRPr="005C2685">
        <w:rPr>
          <w:rFonts w:cs="Times New Roman"/>
          <w:color w:val="000000" w:themeColor="text1"/>
          <w:sz w:val="20"/>
          <w:szCs w:val="20"/>
          <w:lang w:val="en-GB"/>
        </w:rPr>
        <w:t>for</w:t>
      </w:r>
      <w:proofErr w:type="gramEnd"/>
      <w:r w:rsidR="00E540CC" w:rsidRPr="005C2685">
        <w:rPr>
          <w:rFonts w:cs="Times New Roman"/>
          <w:color w:val="000000" w:themeColor="text1"/>
          <w:sz w:val="20"/>
          <w:szCs w:val="20"/>
          <w:lang w:val="en-GB"/>
        </w:rPr>
        <w:t xml:space="preserve"> a grade: written exam</w:t>
      </w:r>
    </w:p>
    <w:p w:rsidR="0041791F" w:rsidRPr="005C2685" w:rsidRDefault="0041791F" w:rsidP="0084345C">
      <w:pPr>
        <w:jc w:val="both"/>
        <w:rPr>
          <w:color w:val="000000" w:themeColor="text1"/>
          <w:sz w:val="20"/>
          <w:szCs w:val="20"/>
          <w:lang w:val="en-GB"/>
        </w:rPr>
      </w:pPr>
    </w:p>
    <w:p w:rsidR="0041791F" w:rsidRPr="005C2685" w:rsidRDefault="0041791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E540CC" w:rsidRPr="005C2685" w:rsidRDefault="00E540CC"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41791F" w:rsidRPr="005C2685" w:rsidRDefault="0041791F"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w:t>
      </w:r>
      <w:r w:rsidRPr="005C2685">
        <w:rPr>
          <w:rStyle w:val="CsakszvegChar"/>
          <w:rFonts w:ascii="Calibri Light" w:hAnsi="Calibri Light" w:cs="Arial"/>
          <w:color w:val="000000" w:themeColor="text1"/>
          <w:sz w:val="20"/>
          <w:szCs w:val="20"/>
          <w:lang w:val="en-GB"/>
        </w:rPr>
        <w:t xml:space="preserve">Raw materials of oil industry (plants, cereals, vegetables, fruits), properties of the oil (Chemical parameters) </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2 - </w:t>
      </w:r>
      <w:r w:rsidRPr="005C2685">
        <w:rPr>
          <w:rStyle w:val="CsakszvegChar"/>
          <w:rFonts w:ascii="Calibri Light" w:hAnsi="Calibri Light" w:cs="Arial"/>
          <w:color w:val="000000" w:themeColor="text1"/>
          <w:sz w:val="20"/>
          <w:szCs w:val="20"/>
          <w:lang w:val="en-GB"/>
        </w:rPr>
        <w:t>Technology of oil production, oil refining</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3 - </w:t>
      </w:r>
      <w:r w:rsidRPr="005C2685">
        <w:rPr>
          <w:rStyle w:val="CsakszvegChar"/>
          <w:rFonts w:ascii="Calibri Light" w:hAnsi="Calibri Light" w:cs="Arial"/>
          <w:color w:val="000000" w:themeColor="text1"/>
          <w:sz w:val="20"/>
          <w:szCs w:val="20"/>
          <w:lang w:val="en-GB"/>
        </w:rPr>
        <w:t>Oil groups, by-products of oil production</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4 - </w:t>
      </w:r>
      <w:r w:rsidRPr="005C2685">
        <w:rPr>
          <w:rStyle w:val="CsakszvegChar"/>
          <w:rFonts w:ascii="Calibri Light" w:hAnsi="Calibri Light" w:cs="Arial"/>
          <w:color w:val="000000" w:themeColor="text1"/>
          <w:sz w:val="20"/>
          <w:szCs w:val="20"/>
          <w:lang w:val="en-GB"/>
        </w:rPr>
        <w:t>Quality and (physical and chemical) properties of oil</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5 - </w:t>
      </w:r>
      <w:r w:rsidRPr="005C2685">
        <w:rPr>
          <w:rStyle w:val="CsakszvegChar"/>
          <w:rFonts w:ascii="Calibri Light" w:hAnsi="Calibri Light" w:cs="Arial"/>
          <w:color w:val="000000" w:themeColor="text1"/>
          <w:sz w:val="20"/>
          <w:szCs w:val="20"/>
          <w:lang w:val="en-GB"/>
        </w:rPr>
        <w:t xml:space="preserve">Special oil plants </w:t>
      </w:r>
      <w:r w:rsidRPr="005C2685">
        <w:rPr>
          <w:rFonts w:cs="Arial"/>
          <w:color w:val="000000" w:themeColor="text1"/>
          <w:sz w:val="20"/>
          <w:szCs w:val="20"/>
          <w:lang w:val="en-GB"/>
        </w:rPr>
        <w:t>– pressed from different parts of plant (seed, pulp, flower, sprout, root, steam, leaf</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Essential oils, aroma oils, oily extracts, squalene, other oils</w:t>
      </w:r>
    </w:p>
    <w:p w:rsidR="00E540CC" w:rsidRPr="005C2685" w:rsidRDefault="00E540CC" w:rsidP="0084345C">
      <w:pPr>
        <w:pStyle w:val="Listaszerbekezds"/>
        <w:widowControl/>
        <w:numPr>
          <w:ilvl w:val="0"/>
          <w:numId w:val="3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Animal oils, plants/cereals//vegetables/fruits fat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Structure and classification of fat lipids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Animal fat as raw material and food ingredient</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Fat processing technology</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Fat types and by-products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Quality and properties of fat and oil</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Special oils and fats</w:t>
      </w:r>
    </w:p>
    <w:p w:rsidR="00E540CC" w:rsidRPr="005C2685" w:rsidRDefault="00E540CC" w:rsidP="0084345C">
      <w:pPr>
        <w:pStyle w:val="Listaszerbekezds"/>
        <w:widowControl/>
        <w:numPr>
          <w:ilvl w:val="0"/>
          <w:numId w:val="39"/>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The oil and fat market (2018)</w:t>
      </w:r>
    </w:p>
    <w:p w:rsidR="00EB507E" w:rsidRPr="005C2685" w:rsidRDefault="00EB507E" w:rsidP="0084345C">
      <w:pPr>
        <w:spacing w:before="60" w:line="256" w:lineRule="auto"/>
        <w:jc w:val="both"/>
        <w:rPr>
          <w:rFonts w:cs="Times New Roman"/>
          <w:b/>
          <w:color w:val="000000" w:themeColor="text1"/>
          <w:sz w:val="20"/>
          <w:szCs w:val="20"/>
          <w:lang w:val="en-GB"/>
        </w:rPr>
      </w:pPr>
    </w:p>
    <w:p w:rsidR="0041791F" w:rsidRPr="005C2685" w:rsidRDefault="0041791F" w:rsidP="0084345C">
      <w:pPr>
        <w:spacing w:before="60" w:line="256" w:lineRule="auto"/>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Practice block 1 – Oil processing technology (oil pressing) </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2 – Labor practice (qualification of oils)</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3 – Fat processing technology</w:t>
      </w:r>
    </w:p>
    <w:p w:rsidR="00E540CC" w:rsidRPr="005C2685" w:rsidRDefault="00E540CC" w:rsidP="0084345C">
      <w:pPr>
        <w:pStyle w:val="Listaszerbekezds"/>
        <w:widowControl/>
        <w:numPr>
          <w:ilvl w:val="0"/>
          <w:numId w:val="40"/>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block 4 - Labo</w:t>
      </w:r>
      <w:r w:rsidR="00CC3D51">
        <w:rPr>
          <w:rFonts w:cs="Arial"/>
          <w:color w:val="000000" w:themeColor="text1"/>
          <w:sz w:val="20"/>
          <w:szCs w:val="20"/>
          <w:lang w:val="en-GB"/>
        </w:rPr>
        <w:t>u</w:t>
      </w:r>
      <w:r w:rsidRPr="005C2685">
        <w:rPr>
          <w:rFonts w:cs="Arial"/>
          <w:color w:val="000000" w:themeColor="text1"/>
          <w:sz w:val="20"/>
          <w:szCs w:val="20"/>
          <w:lang w:val="en-GB"/>
        </w:rPr>
        <w:t>r practice (qualification of fats)</w:t>
      </w:r>
    </w:p>
    <w:p w:rsidR="0041791F" w:rsidRPr="005C2685" w:rsidRDefault="0041791F"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Sttündl L. (2019): Practical exercises for the course of Oil and fat technology. – Textbook. University of Debrecen, Faculty of Agricultural and Food Sciences, and Environmental Management</w:t>
      </w:r>
    </w:p>
    <w:p w:rsidR="00E540CC" w:rsidRPr="005C2685" w:rsidRDefault="00E540CC"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Talati, </w:t>
      </w:r>
      <w:proofErr w:type="gramStart"/>
      <w:r w:rsidRPr="005C2685">
        <w:rPr>
          <w:rFonts w:cs="Arial"/>
          <w:color w:val="000000" w:themeColor="text1"/>
          <w:sz w:val="20"/>
          <w:szCs w:val="20"/>
          <w:lang w:val="en-GB"/>
        </w:rPr>
        <w:t>A</w:t>
      </w:r>
      <w:proofErr w:type="gramEnd"/>
      <w:r w:rsidRPr="005C2685">
        <w:rPr>
          <w:rFonts w:cs="Arial"/>
          <w:color w:val="000000" w:themeColor="text1"/>
          <w:sz w:val="20"/>
          <w:szCs w:val="20"/>
          <w:lang w:val="en-GB"/>
        </w:rPr>
        <w:t>: Extraction Methods Of Natural Essential Oils. Method. February 2017. DOI: 10.13140/RG.2.2.18744.34564</w:t>
      </w:r>
    </w:p>
    <w:p w:rsidR="0041791F" w:rsidRPr="005C2685" w:rsidRDefault="00E540CC"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Anon: Production </w:t>
      </w:r>
      <w:proofErr w:type="gramStart"/>
      <w:r w:rsidRPr="005C2685">
        <w:rPr>
          <w:rFonts w:cs="Arial"/>
          <w:color w:val="000000" w:themeColor="text1"/>
          <w:sz w:val="20"/>
          <w:szCs w:val="20"/>
          <w:lang w:val="en-GB"/>
        </w:rPr>
        <w:t>Of</w:t>
      </w:r>
      <w:proofErr w:type="gramEnd"/>
      <w:r w:rsidRPr="005C2685">
        <w:rPr>
          <w:rFonts w:cs="Arial"/>
          <w:color w:val="000000" w:themeColor="text1"/>
          <w:sz w:val="20"/>
          <w:szCs w:val="20"/>
          <w:lang w:val="en-GB"/>
        </w:rPr>
        <w:t xml:space="preserve"> Lipids From Natural Sources. http://ocw.nagoya-u.jp/files/1/chap2.pdf</w:t>
      </w:r>
    </w:p>
    <w:p w:rsidR="004D5983" w:rsidRPr="005C2685" w:rsidRDefault="004D5983"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Organic chemistry, MTBE7002A</w:t>
      </w:r>
    </w:p>
    <w:p w:rsidR="00EB507E" w:rsidRPr="005C2685" w:rsidRDefault="00EB507E" w:rsidP="00EB507E">
      <w:pPr>
        <w:jc w:val="center"/>
        <w:rPr>
          <w:rFonts w:cs="Arial"/>
          <w:b/>
          <w:color w:val="000000" w:themeColor="text1"/>
          <w:sz w:val="20"/>
          <w:szCs w:val="20"/>
          <w:lang w:val="en-GB"/>
        </w:rPr>
      </w:pP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14 hour(s) seminar per semester</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or oral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34C62" w:rsidRPr="005C2685">
        <w:rPr>
          <w:rFonts w:cs="Arial"/>
          <w:color w:val="000000" w:themeColor="text1"/>
          <w:sz w:val="20"/>
          <w:szCs w:val="20"/>
          <w:lang w:val="en-GB"/>
        </w:rPr>
        <w:t xml:space="preserve">To fulfill the 35% of the tests (get signature for the </w:t>
      </w:r>
      <w:r w:rsidR="00CC3D51">
        <w:rPr>
          <w:rFonts w:cs="Arial"/>
          <w:color w:val="000000" w:themeColor="text1"/>
          <w:sz w:val="20"/>
          <w:szCs w:val="20"/>
          <w:lang w:val="en-GB"/>
        </w:rPr>
        <w:t>practise) If the student fulfil</w:t>
      </w:r>
      <w:r w:rsidR="00734C62" w:rsidRPr="005C2685">
        <w:rPr>
          <w:rFonts w:cs="Arial"/>
          <w:color w:val="000000" w:themeColor="text1"/>
          <w:sz w:val="20"/>
          <w:szCs w:val="20"/>
          <w:lang w:val="en-GB"/>
        </w:rPr>
        <w:t>s the tests with a result of more than 50%, a grade is offered, which can be improved in a written exam.</w:t>
      </w:r>
    </w:p>
    <w:p w:rsidR="001D658E" w:rsidRPr="005C2685" w:rsidRDefault="001D658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34C62" w:rsidRPr="005C2685">
        <w:rPr>
          <w:rFonts w:cs="Arial"/>
          <w:color w:val="000000" w:themeColor="text1"/>
          <w:sz w:val="20"/>
          <w:szCs w:val="20"/>
          <w:lang w:val="en-GB"/>
        </w:rPr>
        <w:t>The results of the tests + homework are summarized and give the final grade. If students fail to do it they have to take a written exam.</w:t>
      </w:r>
    </w:p>
    <w:p w:rsidR="001D658E" w:rsidRPr="005C2685" w:rsidRDefault="001D658E" w:rsidP="0084345C">
      <w:pPr>
        <w:jc w:val="both"/>
        <w:rPr>
          <w:color w:val="000000" w:themeColor="text1"/>
          <w:sz w:val="20"/>
          <w:szCs w:val="20"/>
          <w:lang w:val="en-GB"/>
        </w:rPr>
      </w:pPr>
    </w:p>
    <w:p w:rsidR="001D658E" w:rsidRPr="005C2685" w:rsidRDefault="001D658E"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course gives basic knowledge for the subsequent biochemistry and food chemistry subjects. </w:t>
      </w:r>
    </w:p>
    <w:p w:rsidR="001D658E" w:rsidRPr="005C2685" w:rsidRDefault="001D658E"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 C-hybrid states. Classification of organic compounds by carbon skeleton and functional groups.  Bond line drawing.</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2: Intermolecular forces, polarity, physical properties of organic molecules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3: Hydrocarbons. Major types of organic chemical reactions (substitution, addition, polymerization). Dienes, polyenes (terpenes). The chemical properties of terpens.</w:t>
      </w:r>
      <w:r w:rsidRPr="005C2685">
        <w:rPr>
          <w:rFonts w:cs="Arial"/>
          <w:color w:val="000000" w:themeColor="text1"/>
          <w:sz w:val="20"/>
          <w:szCs w:val="20"/>
          <w:lang w:val="en-GB"/>
        </w:rPr>
        <w:br/>
        <w:t>Week 4:  Benzene, aromatic compou</w:t>
      </w:r>
      <w:r w:rsidR="00CC3D51">
        <w:rPr>
          <w:rFonts w:cs="Arial"/>
          <w:color w:val="000000" w:themeColor="text1"/>
          <w:sz w:val="20"/>
          <w:szCs w:val="20"/>
          <w:lang w:val="en-GB"/>
        </w:rPr>
        <w:t>n</w:t>
      </w:r>
      <w:r w:rsidRPr="005C2685">
        <w:rPr>
          <w:rFonts w:cs="Arial"/>
          <w:color w:val="000000" w:themeColor="text1"/>
          <w:sz w:val="20"/>
          <w:szCs w:val="20"/>
          <w:lang w:val="en-GB"/>
        </w:rPr>
        <w:t xml:space="preserve">ds,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5: Alcohols</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t xml:space="preserve">  </w:t>
      </w:r>
      <w:proofErr w:type="gramStart"/>
      <w:r w:rsidRPr="005C2685">
        <w:rPr>
          <w:rFonts w:cs="Arial"/>
          <w:color w:val="000000" w:themeColor="text1"/>
          <w:sz w:val="20"/>
          <w:szCs w:val="20"/>
          <w:lang w:val="en-GB"/>
        </w:rPr>
        <w:t>ethers</w:t>
      </w:r>
      <w:proofErr w:type="gramEnd"/>
      <w:r w:rsidRPr="005C2685">
        <w:rPr>
          <w:rFonts w:cs="Arial"/>
          <w:color w:val="000000" w:themeColor="text1"/>
          <w:sz w:val="20"/>
          <w:szCs w:val="20"/>
          <w:lang w:val="en-GB"/>
        </w:rPr>
        <w:t xml:space="preserve">, tiols,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6: </w:t>
      </w:r>
      <w:proofErr w:type="gramStart"/>
      <w:r w:rsidRPr="005C2685">
        <w:rPr>
          <w:rFonts w:cs="Arial"/>
          <w:color w:val="000000" w:themeColor="text1"/>
          <w:sz w:val="20"/>
          <w:szCs w:val="20"/>
          <w:lang w:val="en-GB"/>
        </w:rPr>
        <w:t>Aldehydes ,</w:t>
      </w:r>
      <w:proofErr w:type="gramEnd"/>
      <w:r w:rsidRPr="005C2685">
        <w:rPr>
          <w:rFonts w:cs="Arial"/>
          <w:color w:val="000000" w:themeColor="text1"/>
          <w:sz w:val="20"/>
          <w:szCs w:val="20"/>
          <w:lang w:val="en-GB"/>
        </w:rPr>
        <w:t xml:space="preserve"> ketones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7: Carboxylic acids and their derivatives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8: Carbohydrates, monosaccharides, </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9: Carbohydrates, disaccharides, oligosaccharides and polysaccharides </w:t>
      </w:r>
    </w:p>
    <w:p w:rsidR="00734C62" w:rsidRPr="005C2685" w:rsidRDefault="00734C62" w:rsidP="00BC4A77">
      <w:pPr>
        <w:suppressAutoHyphens/>
        <w:ind w:left="284"/>
        <w:rPr>
          <w:rFonts w:cs="Arial"/>
          <w:color w:val="000000" w:themeColor="text1"/>
          <w:sz w:val="20"/>
          <w:szCs w:val="20"/>
          <w:lang w:val="en-GB"/>
        </w:rPr>
      </w:pPr>
      <w:r w:rsidRPr="005C2685">
        <w:rPr>
          <w:rFonts w:cs="Arial"/>
          <w:color w:val="000000" w:themeColor="text1"/>
          <w:sz w:val="20"/>
          <w:szCs w:val="20"/>
          <w:lang w:val="en-GB"/>
        </w:rPr>
        <w:t>Week</w:t>
      </w:r>
      <w:r w:rsidR="00BC4A77">
        <w:rPr>
          <w:rFonts w:cs="Arial"/>
          <w:color w:val="000000" w:themeColor="text1"/>
          <w:sz w:val="20"/>
          <w:szCs w:val="20"/>
          <w:lang w:val="en-GB"/>
        </w:rPr>
        <w:t xml:space="preserve"> </w:t>
      </w:r>
      <w:r w:rsidRPr="005C2685">
        <w:rPr>
          <w:rFonts w:cs="Arial"/>
          <w:color w:val="000000" w:themeColor="text1"/>
          <w:sz w:val="20"/>
          <w:szCs w:val="20"/>
          <w:lang w:val="en-GB"/>
        </w:rPr>
        <w:t xml:space="preserve">10. Amino acids, peptides and proteins </w:t>
      </w:r>
      <w:r w:rsidRPr="005C2685">
        <w:rPr>
          <w:rFonts w:cs="Arial"/>
          <w:color w:val="000000" w:themeColor="text1"/>
          <w:sz w:val="20"/>
          <w:szCs w:val="20"/>
          <w:lang w:val="en-GB"/>
        </w:rPr>
        <w:br/>
        <w:t xml:space="preserve">Week 11: Lipids </w:t>
      </w:r>
      <w:proofErr w:type="gramStart"/>
      <w:r w:rsidRPr="005C2685">
        <w:rPr>
          <w:rFonts w:cs="Arial"/>
          <w:color w:val="000000" w:themeColor="text1"/>
          <w:sz w:val="20"/>
          <w:szCs w:val="20"/>
          <w:lang w:val="en-GB"/>
        </w:rPr>
        <w:t>I ,</w:t>
      </w:r>
      <w:proofErr w:type="gramEnd"/>
      <w:r w:rsidRPr="005C2685">
        <w:rPr>
          <w:rFonts w:cs="Arial"/>
          <w:color w:val="000000" w:themeColor="text1"/>
          <w:sz w:val="20"/>
          <w:szCs w:val="20"/>
          <w:lang w:val="en-GB"/>
        </w:rPr>
        <w:t xml:space="preserve">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Week 12: LipidsII. Non hydrolisable lipids</w:t>
      </w:r>
    </w:p>
    <w:p w:rsidR="00734C62" w:rsidRPr="005C2685" w:rsidRDefault="00734C62" w:rsidP="00EB507E">
      <w:pPr>
        <w:suppressAutoHyphens/>
        <w:ind w:left="284"/>
        <w:jc w:val="both"/>
        <w:rPr>
          <w:rFonts w:cs="Arial"/>
          <w:color w:val="000000" w:themeColor="text1"/>
          <w:sz w:val="20"/>
          <w:szCs w:val="20"/>
          <w:lang w:val="en-GB"/>
        </w:rPr>
      </w:pPr>
      <w:r w:rsidRPr="005C2685">
        <w:rPr>
          <w:rFonts w:cs="Arial"/>
          <w:color w:val="000000" w:themeColor="text1"/>
          <w:sz w:val="20"/>
          <w:szCs w:val="20"/>
          <w:lang w:val="en-GB"/>
        </w:rPr>
        <w:t xml:space="preserve">Week 13: Pyridine and pyrimidine </w:t>
      </w:r>
      <w:proofErr w:type="gramStart"/>
      <w:r w:rsidRPr="005C2685">
        <w:rPr>
          <w:rFonts w:cs="Arial"/>
          <w:color w:val="000000" w:themeColor="text1"/>
          <w:sz w:val="20"/>
          <w:szCs w:val="20"/>
          <w:lang w:val="en-GB"/>
        </w:rPr>
        <w:t>and  their</w:t>
      </w:r>
      <w:proofErr w:type="gramEnd"/>
      <w:r w:rsidRPr="005C2685">
        <w:rPr>
          <w:rFonts w:cs="Arial"/>
          <w:color w:val="000000" w:themeColor="text1"/>
          <w:sz w:val="20"/>
          <w:szCs w:val="20"/>
          <w:lang w:val="en-GB"/>
        </w:rPr>
        <w:t xml:space="preserve"> derivatives.  Purine and its derivatives. Lactim-lactam    tautomerism. Structure of nucleosides and nucleotides</w:t>
      </w:r>
    </w:p>
    <w:p w:rsidR="001D658E" w:rsidRPr="005C2685" w:rsidRDefault="00734C62" w:rsidP="00EB507E">
      <w:pPr>
        <w:spacing w:before="60" w:line="256" w:lineRule="auto"/>
        <w:ind w:left="284"/>
        <w:jc w:val="both"/>
        <w:rPr>
          <w:rFonts w:cs="Arial"/>
          <w:color w:val="000000" w:themeColor="text1"/>
          <w:sz w:val="20"/>
          <w:szCs w:val="20"/>
          <w:lang w:val="en-GB"/>
        </w:rPr>
      </w:pPr>
      <w:r w:rsidRPr="005C2685">
        <w:rPr>
          <w:rFonts w:cs="Arial"/>
          <w:color w:val="000000" w:themeColor="text1"/>
          <w:sz w:val="20"/>
          <w:szCs w:val="20"/>
          <w:lang w:val="en-GB"/>
        </w:rPr>
        <w:t>Week 14: Primary structure, secondary structure of nucleic acids. Relationship between the structure and biological function of nucleic acids.</w:t>
      </w:r>
    </w:p>
    <w:p w:rsidR="00EB507E" w:rsidRPr="005C2685" w:rsidRDefault="00EB507E" w:rsidP="0084345C">
      <w:pPr>
        <w:spacing w:before="60" w:line="256" w:lineRule="auto"/>
        <w:jc w:val="both"/>
        <w:rPr>
          <w:rFonts w:cs="Arial"/>
          <w:color w:val="000000" w:themeColor="text1"/>
          <w:sz w:val="20"/>
          <w:szCs w:val="20"/>
          <w:lang w:val="en-GB"/>
        </w:rPr>
      </w:pPr>
    </w:p>
    <w:p w:rsidR="00734C62" w:rsidRPr="005C2685" w:rsidRDefault="00734C62"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practice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almost every lesson students write a test, that gives feedback about their knowledge.</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Drawing Lewis structural formula and bond line formula, recognizing the different types of isomers.</w:t>
      </w:r>
    </w:p>
    <w:p w:rsidR="001D658E" w:rsidRPr="005C2685" w:rsidRDefault="001D658E"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the intermolecular forces and physical properties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hybridization and nomenclature and chemical reactions of  hydrocarbons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aromatic compounds, alcohols, ethers, aldehydes, ketones, carboxylic acid.</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carbohydrates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Test + Exercises related to amino acids, proteins and lipids </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Test + Exercises related to nucleic acids, review questions</w:t>
      </w:r>
    </w:p>
    <w:p w:rsidR="00734C62" w:rsidRPr="005C2685" w:rsidRDefault="00734C62" w:rsidP="00EB507E">
      <w:pPr>
        <w:pStyle w:val="Listaszerbekezds"/>
        <w:widowControl/>
        <w:numPr>
          <w:ilvl w:val="0"/>
          <w:numId w:val="41"/>
        </w:numPr>
        <w:autoSpaceDE/>
        <w:autoSpaceDN/>
        <w:spacing w:before="0" w:line="276" w:lineRule="auto"/>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Final test</w:t>
      </w:r>
    </w:p>
    <w:p w:rsidR="001D658E" w:rsidRPr="005C2685" w:rsidRDefault="001D658E"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Frederick A. Bettelheim, Mary K. Campbell, Shawn O. Farrell, William H. Brow</w:t>
      </w:r>
    </w:p>
    <w:p w:rsidR="00734C62" w:rsidRPr="005C2685" w:rsidRDefault="00734C62" w:rsidP="0084345C">
      <w:pPr>
        <w:widowControl/>
        <w:suppressAutoHyphens/>
        <w:autoSpaceDE/>
        <w:autoSpaceDN/>
        <w:contextualSpacing/>
        <w:jc w:val="both"/>
        <w:rPr>
          <w:rFonts w:cs="Arial"/>
          <w:color w:val="000000" w:themeColor="text1"/>
          <w:sz w:val="20"/>
          <w:szCs w:val="20"/>
          <w:lang w:val="en-GB" w:eastAsia="en-GB"/>
        </w:rPr>
      </w:pPr>
      <w:r w:rsidRPr="005C2685">
        <w:rPr>
          <w:rFonts w:cs="Arial"/>
          <w:color w:val="000000" w:themeColor="text1"/>
          <w:sz w:val="20"/>
          <w:szCs w:val="20"/>
          <w:lang w:val="en-GB" w:eastAsia="en-GB"/>
        </w:rPr>
        <w:t>Introduction to General, Organic and Biochemistry ISBN-13-9780495110699</w:t>
      </w:r>
    </w:p>
    <w:p w:rsidR="00734C62" w:rsidRPr="005C2685" w:rsidRDefault="00445929" w:rsidP="0084345C">
      <w:pPr>
        <w:widowControl/>
        <w:suppressAutoHyphens/>
        <w:autoSpaceDE/>
        <w:autoSpaceDN/>
        <w:contextualSpacing/>
        <w:jc w:val="both"/>
        <w:rPr>
          <w:rStyle w:val="a-size-basea-color-base"/>
          <w:rFonts w:cs="Arial"/>
          <w:color w:val="000000" w:themeColor="text1"/>
          <w:sz w:val="20"/>
          <w:szCs w:val="20"/>
          <w:lang w:val="en-GB"/>
        </w:rPr>
      </w:pPr>
      <w:hyperlink r:id="rId161" w:history="1">
        <w:r w:rsidR="00734C62" w:rsidRPr="005C2685">
          <w:rPr>
            <w:rFonts w:cs="Arial"/>
            <w:color w:val="000000" w:themeColor="text1"/>
            <w:sz w:val="20"/>
            <w:szCs w:val="20"/>
            <w:lang w:val="en-GB"/>
          </w:rPr>
          <w:t>T. W. Graham Solomons</w:t>
        </w:r>
      </w:hyperlink>
      <w:r w:rsidR="00734C62" w:rsidRPr="005C2685">
        <w:rPr>
          <w:rFonts w:cs="Arial"/>
          <w:color w:val="000000" w:themeColor="text1"/>
          <w:sz w:val="20"/>
          <w:szCs w:val="20"/>
          <w:lang w:val="en-GB"/>
        </w:rPr>
        <w:t xml:space="preserve">, </w:t>
      </w:r>
      <w:hyperlink r:id="rId162" w:history="1">
        <w:r w:rsidR="00734C62" w:rsidRPr="005C2685">
          <w:rPr>
            <w:rFonts w:cs="Arial"/>
            <w:color w:val="000000" w:themeColor="text1"/>
            <w:sz w:val="20"/>
            <w:szCs w:val="20"/>
            <w:lang w:val="en-GB"/>
          </w:rPr>
          <w:t>Craig B. Fryhle</w:t>
        </w:r>
      </w:hyperlink>
      <w:r w:rsidR="00734C62" w:rsidRPr="005C2685">
        <w:rPr>
          <w:rFonts w:cs="Arial"/>
          <w:color w:val="000000" w:themeColor="text1"/>
          <w:sz w:val="20"/>
          <w:szCs w:val="20"/>
          <w:lang w:val="en-GB"/>
        </w:rPr>
        <w:t xml:space="preserve">  </w:t>
      </w:r>
      <w:hyperlink r:id="rId163" w:history="1">
        <w:r w:rsidR="00734C62" w:rsidRPr="005C2685">
          <w:rPr>
            <w:rFonts w:cs="Arial"/>
            <w:color w:val="000000" w:themeColor="text1"/>
            <w:sz w:val="20"/>
            <w:szCs w:val="20"/>
            <w:lang w:val="en-GB"/>
          </w:rPr>
          <w:t>Scott A. Snyder</w:t>
        </w:r>
      </w:hyperlink>
      <w:r w:rsidR="00734C62" w:rsidRPr="005C2685">
        <w:rPr>
          <w:rFonts w:cs="Arial"/>
          <w:color w:val="000000" w:themeColor="text1"/>
          <w:sz w:val="20"/>
          <w:szCs w:val="20"/>
          <w:lang w:val="en-GB"/>
        </w:rPr>
        <w:t xml:space="preserve">  Organic </w:t>
      </w:r>
      <w:proofErr w:type="gramStart"/>
      <w:r w:rsidR="00734C62" w:rsidRPr="005C2685">
        <w:rPr>
          <w:rFonts w:cs="Arial"/>
          <w:color w:val="000000" w:themeColor="text1"/>
          <w:sz w:val="20"/>
          <w:szCs w:val="20"/>
          <w:lang w:val="en-GB"/>
        </w:rPr>
        <w:t>chemistry  ISBN</w:t>
      </w:r>
      <w:proofErr w:type="gramEnd"/>
      <w:r w:rsidR="00734C62" w:rsidRPr="005C2685">
        <w:rPr>
          <w:rStyle w:val="a-size-basea-color-basea-text-bold"/>
          <w:rFonts w:cs="Arial"/>
          <w:color w:val="000000" w:themeColor="text1"/>
          <w:sz w:val="20"/>
          <w:szCs w:val="20"/>
          <w:lang w:val="en-GB"/>
        </w:rPr>
        <w:t>-13:</w:t>
      </w:r>
      <w:r w:rsidR="00734C62" w:rsidRPr="005C2685">
        <w:rPr>
          <w:rFonts w:cs="Arial"/>
          <w:color w:val="000000" w:themeColor="text1"/>
          <w:sz w:val="20"/>
          <w:szCs w:val="20"/>
          <w:lang w:val="en-GB"/>
        </w:rPr>
        <w:t xml:space="preserve"> </w:t>
      </w:r>
      <w:r w:rsidR="00734C62" w:rsidRPr="005C2685">
        <w:rPr>
          <w:rStyle w:val="a-size-basea-color-base"/>
          <w:rFonts w:cs="Arial"/>
          <w:color w:val="000000" w:themeColor="text1"/>
          <w:sz w:val="20"/>
          <w:szCs w:val="20"/>
          <w:lang w:val="en-GB"/>
        </w:rPr>
        <w:t>978-1118133576</w:t>
      </w:r>
    </w:p>
    <w:p w:rsidR="007B0984"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David R, Klein Organic chemistry as a second language 2004, John Wiley and Sons Inc,  ISBN 0-471-27235-3</w:t>
      </w:r>
    </w:p>
    <w:p w:rsidR="004D5983" w:rsidRPr="005C2685" w:rsidRDefault="004D5983"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734C62" w:rsidRPr="005C2685" w:rsidRDefault="00734C62" w:rsidP="00EB507E">
      <w:pPr>
        <w:jc w:val="center"/>
        <w:rPr>
          <w:rFonts w:cs="Arial"/>
          <w:b/>
          <w:color w:val="000000" w:themeColor="text1"/>
          <w:sz w:val="20"/>
          <w:szCs w:val="20"/>
          <w:lang w:val="en-GB"/>
        </w:rPr>
      </w:pPr>
      <w:r w:rsidRPr="005C2685">
        <w:rPr>
          <w:rFonts w:cs="Arial"/>
          <w:b/>
          <w:color w:val="000000" w:themeColor="text1"/>
          <w:sz w:val="20"/>
          <w:szCs w:val="20"/>
          <w:lang w:val="en-GB"/>
        </w:rPr>
        <w:t>Packaging technology MTBE7039</w:t>
      </w:r>
    </w:p>
    <w:p w:rsidR="00734C62" w:rsidRPr="005C2685" w:rsidRDefault="00734C62" w:rsidP="0084345C">
      <w:pPr>
        <w:jc w:val="both"/>
        <w:rPr>
          <w:rFonts w:cs="Arial"/>
          <w:b/>
          <w:color w:val="000000" w:themeColor="text1"/>
          <w:sz w:val="20"/>
          <w:szCs w:val="20"/>
          <w:lang w:val="en-GB"/>
        </w:rPr>
      </w:pP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FC06E9" w:rsidRPr="005C2685" w:rsidRDefault="00734C62"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w:t>
      </w:r>
      <w:r w:rsidR="00FC06E9" w:rsidRPr="005C2685">
        <w:rPr>
          <w:rFonts w:cs="Times New Roman"/>
          <w:color w:val="000000" w:themeColor="text1"/>
          <w:sz w:val="20"/>
          <w:szCs w:val="20"/>
          <w:lang w:val="en-GB"/>
        </w:rPr>
        <w:t xml:space="preserve"> hour(s) lecture and 0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734C62"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C06E9" w:rsidRPr="005C2685" w:rsidRDefault="00FC06E9"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34C62" w:rsidRPr="005C2685">
        <w:rPr>
          <w:rFonts w:cs="Arial"/>
          <w:color w:val="000000" w:themeColor="text1"/>
          <w:sz w:val="20"/>
          <w:szCs w:val="20"/>
          <w:lang w:val="en-GB"/>
        </w:rPr>
        <w:t>Giving presentation (10 minutes).</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34C62" w:rsidRPr="005C2685">
        <w:rPr>
          <w:rFonts w:cs="Times New Roman"/>
          <w:color w:val="000000" w:themeColor="text1"/>
          <w:sz w:val="20"/>
          <w:szCs w:val="20"/>
          <w:lang w:val="en-GB"/>
        </w:rPr>
        <w:t>written exam</w:t>
      </w:r>
    </w:p>
    <w:p w:rsidR="00FC06E9" w:rsidRPr="005C2685" w:rsidRDefault="00FC06E9" w:rsidP="0084345C">
      <w:pPr>
        <w:jc w:val="both"/>
        <w:rPr>
          <w:color w:val="000000" w:themeColor="text1"/>
          <w:sz w:val="20"/>
          <w:szCs w:val="20"/>
          <w:lang w:val="en-GB"/>
        </w:rPr>
      </w:pPr>
    </w:p>
    <w:p w:rsidR="00FC06E9"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34C62" w:rsidRPr="005C2685" w:rsidRDefault="00734C62"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types of packaging materials (textiles, wood, metal, glass, paper and plastic), pairing possibilities. The quality of packaging and reliability. Packaging machines and devices, environmental impact of packaging materials, re-processability. Food and packaging interaction (diffusion and migration). The food commodity marking (labe</w:t>
      </w:r>
      <w:r w:rsidR="00BC4A77">
        <w:rPr>
          <w:rFonts w:cs="Arial"/>
          <w:color w:val="000000" w:themeColor="text1"/>
          <w:sz w:val="20"/>
          <w:szCs w:val="20"/>
          <w:lang w:val="en-GB"/>
        </w:rPr>
        <w:t>l</w:t>
      </w:r>
      <w:r w:rsidRPr="005C2685">
        <w:rPr>
          <w:rFonts w:cs="Arial"/>
          <w:color w:val="000000" w:themeColor="text1"/>
          <w:sz w:val="20"/>
          <w:szCs w:val="20"/>
          <w:lang w:val="en-GB"/>
        </w:rPr>
        <w:t>ling). Mandatory and voluntary labe</w:t>
      </w:r>
      <w:r w:rsidR="00BC4A77">
        <w:rPr>
          <w:rFonts w:cs="Arial"/>
          <w:color w:val="000000" w:themeColor="text1"/>
          <w:sz w:val="20"/>
          <w:szCs w:val="20"/>
          <w:lang w:val="en-GB"/>
        </w:rPr>
        <w:t>l</w:t>
      </w:r>
      <w:r w:rsidRPr="005C2685">
        <w:rPr>
          <w:rFonts w:cs="Arial"/>
          <w:color w:val="000000" w:themeColor="text1"/>
          <w:sz w:val="20"/>
          <w:szCs w:val="20"/>
          <w:lang w:val="en-GB"/>
        </w:rPr>
        <w:t>ling (use of information and advertising).</w:t>
      </w:r>
    </w:p>
    <w:p w:rsidR="00FC06E9" w:rsidRPr="005C2685" w:rsidRDefault="00FC06E9"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the packaging, Basic information on the labelling of packaging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2"/>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2"/>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FC06E9" w:rsidRPr="005C2685" w:rsidRDefault="00734C62" w:rsidP="0084345C">
      <w:pPr>
        <w:jc w:val="both"/>
        <w:rPr>
          <w:b/>
          <w:color w:val="000000" w:themeColor="text1"/>
          <w:sz w:val="20"/>
          <w:szCs w:val="20"/>
          <w:lang w:val="en-GB"/>
        </w:rPr>
      </w:pPr>
      <w:proofErr w:type="gramStart"/>
      <w:r w:rsidRPr="005C2685">
        <w:rPr>
          <w:b/>
          <w:color w:val="000000" w:themeColor="text1"/>
          <w:sz w:val="20"/>
          <w:szCs w:val="20"/>
          <w:lang w:val="en-GB"/>
        </w:rPr>
        <w:t>practices</w:t>
      </w:r>
      <w:proofErr w:type="gramEnd"/>
      <w:r w:rsidRPr="005C2685">
        <w:rPr>
          <w:b/>
          <w:color w:val="000000" w:themeColor="text1"/>
          <w:sz w:val="20"/>
          <w:szCs w:val="20"/>
          <w:lang w:val="en-GB"/>
        </w:rPr>
        <w:t>:</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Packing elements (basic concepts, aims and tasks of the pack)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Functions of packaging, Basic information on the labelling of packaging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Packaging Training (consumer and multipack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Packaging design, marketing</w:t>
      </w:r>
      <w:r w:rsidRPr="005C2685">
        <w:rPr>
          <w:rStyle w:val="hps"/>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Paper packaging</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Metal packaging</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Plastic packaging II. Migration from plastic packaging into food</w:t>
      </w:r>
    </w:p>
    <w:p w:rsidR="00734C62" w:rsidRPr="005C2685" w:rsidRDefault="00734C62" w:rsidP="0084345C">
      <w:pPr>
        <w:widowControl/>
        <w:numPr>
          <w:ilvl w:val="0"/>
          <w:numId w:val="43"/>
        </w:numPr>
        <w:adjustRightInd w:val="0"/>
        <w:jc w:val="both"/>
        <w:rPr>
          <w:rStyle w:val="hps"/>
          <w:rFonts w:cs="Arial"/>
          <w:color w:val="000000" w:themeColor="text1"/>
          <w:sz w:val="20"/>
          <w:szCs w:val="20"/>
          <w:lang w:val="en-GB"/>
        </w:rPr>
      </w:pPr>
      <w:r w:rsidRPr="005C2685">
        <w:rPr>
          <w:rFonts w:cs="Arial"/>
          <w:color w:val="000000" w:themeColor="text1"/>
          <w:sz w:val="20"/>
          <w:szCs w:val="20"/>
          <w:lang w:val="en-GB"/>
        </w:rPr>
        <w:t>Plastic packaging III. Calculations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Glass containers (narrow and wide-mouth jars and closing their methods)</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Wood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Textiles </w:t>
      </w:r>
      <w:r w:rsidRPr="005C2685">
        <w:rPr>
          <w:rStyle w:val="hps"/>
          <w:rFonts w:cs="Arial"/>
          <w:color w:val="000000" w:themeColor="text1"/>
          <w:sz w:val="20"/>
          <w:szCs w:val="20"/>
          <w:lang w:val="en-GB"/>
        </w:rPr>
        <w:t>packing materials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Style w:val="hps"/>
          <w:rFonts w:cs="Arial"/>
          <w:color w:val="000000" w:themeColor="text1"/>
          <w:sz w:val="20"/>
          <w:szCs w:val="20"/>
          <w:lang w:val="en-GB"/>
        </w:rPr>
        <w:t>Combined</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packaging</w:t>
      </w:r>
      <w:r w:rsidRPr="005C2685">
        <w:rPr>
          <w:rFonts w:cs="Arial"/>
          <w:color w:val="000000" w:themeColor="text1"/>
          <w:sz w:val="20"/>
          <w:szCs w:val="20"/>
          <w:lang w:val="en-GB"/>
        </w:rPr>
        <w:t xml:space="preserve"> </w:t>
      </w:r>
      <w:r w:rsidRPr="005C2685">
        <w:rPr>
          <w:rStyle w:val="hps"/>
          <w:rFonts w:cs="Arial"/>
          <w:color w:val="000000" w:themeColor="text1"/>
          <w:sz w:val="20"/>
          <w:szCs w:val="20"/>
          <w:lang w:val="en-GB"/>
        </w:rPr>
        <w:t>supplies</w:t>
      </w:r>
      <w:r w:rsidRPr="005C2685">
        <w:rPr>
          <w:rFonts w:cs="Arial"/>
          <w:color w:val="000000" w:themeColor="text1"/>
          <w:sz w:val="20"/>
          <w:szCs w:val="20"/>
          <w:lang w:val="en-GB"/>
        </w:rPr>
        <w:t xml:space="preserve"> </w:t>
      </w:r>
    </w:p>
    <w:p w:rsidR="00734C62" w:rsidRPr="005C2685" w:rsidRDefault="00734C62" w:rsidP="0084345C">
      <w:pPr>
        <w:widowControl/>
        <w:numPr>
          <w:ilvl w:val="0"/>
          <w:numId w:val="43"/>
        </w:numPr>
        <w:adjustRightInd w:val="0"/>
        <w:jc w:val="both"/>
        <w:rPr>
          <w:rFonts w:cs="Arial"/>
          <w:color w:val="000000" w:themeColor="text1"/>
          <w:sz w:val="20"/>
          <w:szCs w:val="20"/>
          <w:lang w:val="en-GB"/>
        </w:rPr>
      </w:pPr>
      <w:r w:rsidRPr="005C2685">
        <w:rPr>
          <w:rFonts w:cs="Arial"/>
          <w:color w:val="000000" w:themeColor="text1"/>
          <w:sz w:val="20"/>
          <w:szCs w:val="20"/>
          <w:lang w:val="en-GB"/>
        </w:rPr>
        <w:t xml:space="preserve">Packaging machinery </w:t>
      </w:r>
    </w:p>
    <w:p w:rsidR="00734C62" w:rsidRPr="005C2685" w:rsidRDefault="00734C62" w:rsidP="0084345C">
      <w:pPr>
        <w:jc w:val="both"/>
        <w:rPr>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Richard Coles, Derek McDowell, Mark J. Kirwan: 2003. Food packaging technology. CRC Press, London. 346 p. ISBN 9780849397882.</w:t>
      </w:r>
    </w:p>
    <w:p w:rsidR="00734C62" w:rsidRPr="005C2685" w:rsidRDefault="00734C62"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Dong Sun Lee, Kit L. Yam, Luciano Piergiovanni: 2008. Food Packaging Science and Technology. CRC Press, London. 656 p. ISBN 9780824727796.</w:t>
      </w:r>
    </w:p>
    <w:p w:rsidR="00FC06E9" w:rsidRPr="005C2685" w:rsidRDefault="00734C62" w:rsidP="0084345C">
      <w:pPr>
        <w:jc w:val="both"/>
        <w:rPr>
          <w:rFonts w:cs="Arial"/>
          <w:color w:val="000000" w:themeColor="text1"/>
          <w:sz w:val="20"/>
          <w:szCs w:val="20"/>
          <w:lang w:val="en-GB"/>
        </w:rPr>
      </w:pPr>
      <w:r w:rsidRPr="005C2685">
        <w:rPr>
          <w:rFonts w:cs="Arial"/>
          <w:color w:val="000000" w:themeColor="text1"/>
          <w:sz w:val="20"/>
          <w:szCs w:val="20"/>
          <w:lang w:val="en-GB"/>
        </w:rPr>
        <w:t>Gordon L Robertson: 2013. Food Packaging Principles and Practice. CRC Press, London. 686 p. ISBN 9781439862421.</w:t>
      </w:r>
    </w:p>
    <w:p w:rsidR="007B0984" w:rsidRPr="005C2685" w:rsidRDefault="007B0984" w:rsidP="0084345C">
      <w:pPr>
        <w:jc w:val="both"/>
        <w:rPr>
          <w:rFonts w:cs="Arial"/>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Physical chemistry MTBE7008A</w:t>
      </w:r>
    </w:p>
    <w:p w:rsidR="00EB507E" w:rsidRPr="005C2685" w:rsidRDefault="00EB507E" w:rsidP="00EB507E">
      <w:pPr>
        <w:jc w:val="center"/>
        <w:rPr>
          <w:rFonts w:cs="Arial"/>
          <w:b/>
          <w:color w:val="000000" w:themeColor="text1"/>
          <w:sz w:val="20"/>
          <w:szCs w:val="20"/>
          <w:lang w:val="en-GB"/>
        </w:rPr>
      </w:pP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FC06E9"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28 hour(s) lecture and 28</w:t>
      </w:r>
      <w:r w:rsidR="00FC06E9" w:rsidRPr="005C2685">
        <w:rPr>
          <w:rFonts w:cs="Times New Roman"/>
          <w:color w:val="000000" w:themeColor="text1"/>
          <w:sz w:val="20"/>
          <w:szCs w:val="20"/>
          <w:lang w:val="en-GB"/>
        </w:rPr>
        <w:t xml:space="preserve"> hour(s) seminar per semester</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Type of exam: written exam</w:t>
      </w:r>
    </w:p>
    <w:p w:rsidR="00FC06E9" w:rsidRPr="005C2685" w:rsidRDefault="00FC06E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3D18ED" w:rsidRPr="005C2685" w:rsidRDefault="00FC06E9" w:rsidP="0084345C">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D18ED" w:rsidRPr="005C2685">
        <w:rPr>
          <w:rFonts w:cs="Arial"/>
          <w:color w:val="000000" w:themeColor="text1"/>
          <w:sz w:val="20"/>
          <w:szCs w:val="20"/>
          <w:lang w:val="en-GB"/>
        </w:rPr>
        <w:t xml:space="preserve">Attendance at </w:t>
      </w:r>
      <w:r w:rsidR="003D18ED" w:rsidRPr="005C2685">
        <w:rPr>
          <w:rFonts w:cs="Arial"/>
          <w:b/>
          <w:color w:val="000000" w:themeColor="text1"/>
          <w:sz w:val="20"/>
          <w:szCs w:val="20"/>
          <w:lang w:val="en-GB"/>
        </w:rPr>
        <w:t xml:space="preserve">lectures </w:t>
      </w:r>
      <w:r w:rsidR="003D18ED" w:rsidRPr="005C2685">
        <w:rPr>
          <w:rFonts w:cs="Arial"/>
          <w:color w:val="000000" w:themeColor="text1"/>
          <w:sz w:val="20"/>
          <w:szCs w:val="20"/>
          <w:lang w:val="en-GB"/>
        </w:rPr>
        <w:t xml:space="preserve">is recommended, but not compulsory. </w:t>
      </w:r>
    </w:p>
    <w:p w:rsidR="003D18ED" w:rsidRPr="005C2685" w:rsidRDefault="003D18ED" w:rsidP="0084345C">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w:t>
      </w:r>
    </w:p>
    <w:p w:rsidR="00EB507E" w:rsidRPr="005C2685" w:rsidRDefault="00FC06E9" w:rsidP="00EB507E">
      <w:pPr>
        <w:tabs>
          <w:tab w:val="left" w:pos="1277"/>
        </w:tab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Completing assignments, Giving presentation</w:t>
      </w:r>
      <w:r w:rsidR="003D18ED" w:rsidRPr="005C2685">
        <w:rPr>
          <w:rFonts w:cs="Arial"/>
          <w:color w:val="000000" w:themeColor="text1"/>
          <w:sz w:val="20"/>
          <w:szCs w:val="20"/>
          <w:lang w:val="en-GB"/>
        </w:rPr>
        <w:t xml:space="preserve">, </w:t>
      </w:r>
      <w:r w:rsidRPr="005C2685">
        <w:rPr>
          <w:rFonts w:cs="Arial"/>
          <w:color w:val="000000" w:themeColor="text1"/>
          <w:sz w:val="20"/>
          <w:szCs w:val="20"/>
          <w:lang w:val="en-GB"/>
        </w:rPr>
        <w:t>Take an exam</w:t>
      </w:r>
      <w:r w:rsidR="00EB507E" w:rsidRPr="005C2685">
        <w:rPr>
          <w:rFonts w:cs="Arial"/>
          <w:color w:val="000000" w:themeColor="text1"/>
          <w:sz w:val="20"/>
          <w:szCs w:val="20"/>
          <w:lang w:val="en-GB"/>
        </w:rPr>
        <w:t>. The minimum requirement for the test is 60%.</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0-59 % fail (1)</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60-69 % pass (2)</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70-79 % satisfactory (3)</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80-89 % good (4)</w:t>
      </w:r>
    </w:p>
    <w:p w:rsidR="00EB507E" w:rsidRPr="005C2685" w:rsidRDefault="00EB507E" w:rsidP="00EB507E">
      <w:pPr>
        <w:tabs>
          <w:tab w:val="left" w:pos="1277"/>
        </w:tabs>
        <w:ind w:left="34"/>
        <w:jc w:val="both"/>
        <w:rPr>
          <w:rFonts w:cs="Arial"/>
          <w:color w:val="000000" w:themeColor="text1"/>
          <w:sz w:val="20"/>
          <w:szCs w:val="20"/>
          <w:lang w:val="en-GB"/>
        </w:rPr>
      </w:pPr>
      <w:r w:rsidRPr="005C2685">
        <w:rPr>
          <w:rFonts w:cs="Arial"/>
          <w:color w:val="000000" w:themeColor="text1"/>
          <w:sz w:val="20"/>
          <w:szCs w:val="20"/>
          <w:lang w:val="en-GB"/>
        </w:rPr>
        <w:t>90-100 % excellent (5)</w:t>
      </w:r>
    </w:p>
    <w:p w:rsidR="003D18ED" w:rsidRPr="005C2685" w:rsidRDefault="00FC06E9"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 xml:space="preserve"> </w:t>
      </w:r>
    </w:p>
    <w:p w:rsidR="00FC06E9" w:rsidRPr="005C2685" w:rsidRDefault="00FC06E9"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Basic concepts of the chemical thermodynamics: System, wall and features. Extensive and intensive properties. Temperature, internal energy.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Main laws of thermodynamics. Work, volume work cycle.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Enthalpy. Material and energy balances. Entropy and its calculation. Thermodynamic potential functions. The thermodynamic system of relationships. Euler and Gibbs-Duhem equation. Equilibrium conditions for extensive and intensive parameters. </w:t>
      </w:r>
    </w:p>
    <w:p w:rsidR="00630463" w:rsidRPr="005C2685" w:rsidRDefault="00630463" w:rsidP="00BC4A77">
      <w:pPr>
        <w:pStyle w:val="Listaszerbekezds"/>
        <w:widowControl/>
        <w:numPr>
          <w:ilvl w:val="0"/>
          <w:numId w:val="44"/>
        </w:numPr>
        <w:autoSpaceDE/>
        <w:autoSpaceDN/>
        <w:spacing w:before="0" w:line="25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One-component systems: gases. Ideal gas state.</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Isothermal and adiabatic process. Poisson equation. Real gas equation of state. Van der Waals equation.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Gibbs phase rule. Clausius-Clapeyron equation. Phase diagram of water. Multi-component systems.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Mixtures. Partial molar quantities. Ideal mixtures. Dalton's Law. The chemical potential. Realistic mixtures, activity.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Binary mixtures of vapor-liquid equilibrium. Raoult's Law. Azeotropic mixtures. The Basics of distillation.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Colligitave traits. Dilute solutions, vapor pressure and boiling point increase decrease. Freezing point depression. Osmotic pressure and its biological significance. Gas dissolution fluid. Henry's law. Mutual solubility of liquids. Limited immiscible liquids. Immiscible liquids.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Steam distillation. Partition coefficient. Dissolution of solids and liquid, the solubility is a function of temperature. Mutual solubility of solids.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Chemical equilibrium. The equilibrium constant and the standard free energy change of reaction. Van't Hoff equation, exothermic and endothermic reactions. The equilibrium constant changes in pressure, Le Chatelier-Braun principle.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Reaction kinetics, basic concepts of reaction rate, half-life. Simple reaction rate equations. Complex reactions. Consecutive and parallel reactions. Chain Reaction. Arrhenius equation. Homogeneous and heterogeneous catalysis. Enzyme catalysis. </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Basic concepts of electrochemistry. Electrolytic dissociation, conductivity, Kohlrausch rule. Ostwald's dilution law. Solubility. Galvanic and electrode potentials. Electrodes. Redox potentials. Concentration elements. The forms of corrosion. Corrosion current and potential. Corrosion protection</w:t>
      </w:r>
    </w:p>
    <w:p w:rsidR="00630463" w:rsidRPr="005C2685" w:rsidRDefault="00630463" w:rsidP="00BC4A77">
      <w:pPr>
        <w:pStyle w:val="Listaszerbekezds"/>
        <w:widowControl/>
        <w:numPr>
          <w:ilvl w:val="0"/>
          <w:numId w:val="44"/>
        </w:numPr>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Heat transport</w:t>
      </w:r>
    </w:p>
    <w:p w:rsidR="00EB507E" w:rsidRPr="005C2685" w:rsidRDefault="00EB507E" w:rsidP="00EB507E">
      <w:pPr>
        <w:pStyle w:val="Listaszerbekezds"/>
        <w:widowControl/>
        <w:autoSpaceDE/>
        <w:autoSpaceDN/>
        <w:spacing w:before="0" w:line="276" w:lineRule="auto"/>
        <w:ind w:left="0" w:firstLine="0"/>
        <w:contextualSpacing/>
        <w:jc w:val="both"/>
        <w:rPr>
          <w:rFonts w:cs="Arial"/>
          <w:color w:val="000000" w:themeColor="text1"/>
          <w:sz w:val="20"/>
          <w:szCs w:val="20"/>
          <w:lang w:val="en-GB"/>
        </w:rPr>
      </w:pPr>
    </w:p>
    <w:p w:rsidR="00FC06E9" w:rsidRPr="005C2685" w:rsidRDefault="00FC06E9" w:rsidP="00EB507E">
      <w:pPr>
        <w:spacing w:line="256" w:lineRule="auto"/>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p w:rsidR="00630463" w:rsidRPr="005C2685" w:rsidRDefault="00630463"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Calculations in physical chemistry:</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 Concentration units and their conversion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Density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Ideal gas related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Calculation of volumetric work</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Calculation of energy in heating and cooling</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Energy conversion of phase transition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Chemical reactions energy calculation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Calculations related to Clausius-Clapeiron equation</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Dilute solutions laws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Equbrillium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Calculations of reaction rate</w:t>
      </w:r>
    </w:p>
    <w:p w:rsidR="00630463" w:rsidRPr="005C2685" w:rsidRDefault="00BC4A77"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Pr>
          <w:rFonts w:cs="Arial"/>
          <w:color w:val="000000" w:themeColor="text1"/>
          <w:sz w:val="20"/>
          <w:szCs w:val="20"/>
          <w:lang w:val="en-GB"/>
        </w:rPr>
        <w:t>Exercise 12. Electrochemic</w:t>
      </w:r>
      <w:r w:rsidR="00630463" w:rsidRPr="005C2685">
        <w:rPr>
          <w:rFonts w:cs="Arial"/>
          <w:color w:val="000000" w:themeColor="text1"/>
          <w:sz w:val="20"/>
          <w:szCs w:val="20"/>
          <w:lang w:val="en-GB"/>
        </w:rPr>
        <w:t>al equ</w:t>
      </w:r>
      <w:r>
        <w:rPr>
          <w:rFonts w:cs="Arial"/>
          <w:color w:val="000000" w:themeColor="text1"/>
          <w:sz w:val="20"/>
          <w:szCs w:val="20"/>
          <w:lang w:val="en-GB"/>
        </w:rPr>
        <w:t>i</w:t>
      </w:r>
      <w:r w:rsidR="00630463" w:rsidRPr="005C2685">
        <w:rPr>
          <w:rFonts w:cs="Arial"/>
          <w:color w:val="000000" w:themeColor="text1"/>
          <w:sz w:val="20"/>
          <w:szCs w:val="20"/>
          <w:lang w:val="en-GB"/>
        </w:rPr>
        <w:t>bril</w:t>
      </w:r>
      <w:r w:rsidR="00CC3D51">
        <w:rPr>
          <w:rFonts w:cs="Arial"/>
          <w:color w:val="000000" w:themeColor="text1"/>
          <w:sz w:val="20"/>
          <w:szCs w:val="20"/>
          <w:lang w:val="en-GB"/>
        </w:rPr>
        <w:t>l</w:t>
      </w:r>
      <w:r w:rsidR="00630463" w:rsidRPr="005C2685">
        <w:rPr>
          <w:rFonts w:cs="Arial"/>
          <w:color w:val="000000" w:themeColor="text1"/>
          <w:sz w:val="20"/>
          <w:szCs w:val="20"/>
          <w:lang w:val="en-GB"/>
        </w:rPr>
        <w:t>ium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Heat transfer calculations</w:t>
      </w:r>
    </w:p>
    <w:p w:rsidR="00630463" w:rsidRPr="005C2685" w:rsidRDefault="00630463" w:rsidP="0084345C">
      <w:pPr>
        <w:pStyle w:val="Listaszerbekezds"/>
        <w:widowControl/>
        <w:numPr>
          <w:ilvl w:val="0"/>
          <w:numId w:val="45"/>
        </w:numPr>
        <w:suppressAutoHyphens/>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pr</w:t>
      </w:r>
      <w:r w:rsidR="00BC4A77">
        <w:rPr>
          <w:rFonts w:cs="Arial"/>
          <w:color w:val="000000" w:themeColor="text1"/>
          <w:sz w:val="20"/>
          <w:szCs w:val="20"/>
          <w:lang w:val="en-GB"/>
        </w:rPr>
        <w:t>a</w:t>
      </w:r>
      <w:r w:rsidRPr="005C2685">
        <w:rPr>
          <w:rFonts w:cs="Arial"/>
          <w:color w:val="000000" w:themeColor="text1"/>
          <w:sz w:val="20"/>
          <w:szCs w:val="20"/>
          <w:lang w:val="en-GB"/>
        </w:rPr>
        <w:t>ctical problems solution with calculations</w:t>
      </w:r>
    </w:p>
    <w:p w:rsidR="00EB507E" w:rsidRPr="005C2685" w:rsidRDefault="00EB507E" w:rsidP="00EB507E">
      <w:pPr>
        <w:pStyle w:val="Listaszerbekezds"/>
        <w:widowControl/>
        <w:suppressAutoHyphens/>
        <w:autoSpaceDE/>
        <w:autoSpaceDN/>
        <w:spacing w:before="0" w:line="256" w:lineRule="auto"/>
        <w:ind w:left="754" w:firstLine="0"/>
        <w:contextualSpacing/>
        <w:jc w:val="both"/>
        <w:rPr>
          <w:rFonts w:cs="Arial"/>
          <w:color w:val="000000" w:themeColor="text1"/>
          <w:sz w:val="20"/>
          <w:szCs w:val="20"/>
          <w:lang w:val="en-GB"/>
        </w:rPr>
      </w:pPr>
    </w:p>
    <w:p w:rsidR="004D5983" w:rsidRPr="005C2685" w:rsidRDefault="004D5983"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30463" w:rsidRPr="005C2685" w:rsidRDefault="00630463" w:rsidP="0084345C">
      <w:pPr>
        <w:widowControl/>
        <w:autoSpaceDE/>
        <w:autoSpaceDN/>
        <w:spacing w:line="256" w:lineRule="auto"/>
        <w:jc w:val="both"/>
        <w:rPr>
          <w:rFonts w:eastAsia="Times New Roman" w:cs="Arial"/>
          <w:color w:val="000000" w:themeColor="text1"/>
          <w:sz w:val="20"/>
          <w:szCs w:val="20"/>
          <w:lang w:val="en-GB"/>
        </w:rPr>
      </w:pPr>
      <w:r w:rsidRPr="005C2685">
        <w:rPr>
          <w:rFonts w:cs="Arial"/>
          <w:color w:val="000000" w:themeColor="text1"/>
          <w:sz w:val="20"/>
          <w:szCs w:val="20"/>
          <w:lang w:val="en-GB"/>
        </w:rPr>
        <w:t>Atkins, P.W.: Fizikai Kémia I-III.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 P.W.: Fizikai Kémia I-III. A tankönyvi feladatok megoldásai. Budapest, 1998.</w:t>
      </w:r>
    </w:p>
    <w:p w:rsidR="00630463" w:rsidRPr="005C2685" w:rsidRDefault="00630463" w:rsidP="0084345C">
      <w:pPr>
        <w:widowControl/>
        <w:autoSpaceDE/>
        <w:autoSpaceDN/>
        <w:spacing w:line="256" w:lineRule="auto"/>
        <w:jc w:val="both"/>
        <w:rPr>
          <w:rFonts w:cs="Arial"/>
          <w:color w:val="000000" w:themeColor="text1"/>
          <w:sz w:val="20"/>
          <w:szCs w:val="20"/>
          <w:lang w:val="en-GB"/>
        </w:rPr>
      </w:pPr>
      <w:r w:rsidRPr="005C2685">
        <w:rPr>
          <w:rFonts w:cs="Arial"/>
          <w:color w:val="000000" w:themeColor="text1"/>
          <w:sz w:val="20"/>
          <w:szCs w:val="20"/>
          <w:lang w:val="en-GB"/>
        </w:rPr>
        <w:t>Atkins</w:t>
      </w:r>
      <w:proofErr w:type="gramStart"/>
      <w:r w:rsidRPr="005C2685">
        <w:rPr>
          <w:rFonts w:cs="Arial"/>
          <w:color w:val="000000" w:themeColor="text1"/>
          <w:sz w:val="20"/>
          <w:szCs w:val="20"/>
          <w:lang w:val="en-GB"/>
        </w:rPr>
        <w:t>,W</w:t>
      </w:r>
      <w:proofErr w:type="gramEnd"/>
      <w:r w:rsidRPr="005C2685">
        <w:rPr>
          <w:rFonts w:cs="Arial"/>
          <w:color w:val="000000" w:themeColor="text1"/>
          <w:sz w:val="20"/>
          <w:szCs w:val="20"/>
          <w:lang w:val="en-GB"/>
        </w:rPr>
        <w:t xml:space="preserve">.,P.: Physical Chemistry, Oxford University Press, 1990. </w:t>
      </w:r>
    </w:p>
    <w:p w:rsidR="00FC06E9" w:rsidRPr="005C2685" w:rsidRDefault="00630463" w:rsidP="0084345C">
      <w:pPr>
        <w:jc w:val="both"/>
        <w:rPr>
          <w:rFonts w:cs="Arial"/>
          <w:color w:val="000000" w:themeColor="text1"/>
          <w:sz w:val="20"/>
          <w:szCs w:val="20"/>
          <w:lang w:val="en-GB"/>
        </w:rPr>
      </w:pPr>
      <w:r w:rsidRPr="005C2685">
        <w:rPr>
          <w:rFonts w:cs="Arial"/>
          <w:color w:val="000000" w:themeColor="text1"/>
          <w:sz w:val="20"/>
          <w:szCs w:val="20"/>
          <w:lang w:val="en-GB"/>
        </w:rPr>
        <w:t>Chang, R.: Physical Chemistry with Applications to Biological Systems, Macmillan Publishing Co. New York, 1977.</w:t>
      </w:r>
    </w:p>
    <w:p w:rsidR="00FC06E9" w:rsidRDefault="00FC06E9" w:rsidP="0084345C">
      <w:pPr>
        <w:jc w:val="both"/>
        <w:rPr>
          <w:rFonts w:cs="Arial"/>
          <w:color w:val="000000" w:themeColor="text1"/>
          <w:sz w:val="20"/>
          <w:szCs w:val="20"/>
          <w:lang w:val="en-GB"/>
        </w:rPr>
      </w:pPr>
    </w:p>
    <w:p w:rsidR="00BC4A77" w:rsidRPr="005C2685" w:rsidRDefault="00BC4A77" w:rsidP="0084345C">
      <w:pPr>
        <w:jc w:val="both"/>
        <w:rPr>
          <w:rFonts w:cs="Arial"/>
          <w:color w:val="000000" w:themeColor="text1"/>
          <w:sz w:val="20"/>
          <w:szCs w:val="20"/>
          <w:lang w:val="en-GB"/>
        </w:rPr>
      </w:pPr>
    </w:p>
    <w:p w:rsidR="004D5983" w:rsidRPr="005C2685" w:rsidRDefault="00630463" w:rsidP="00EB507E">
      <w:pPr>
        <w:jc w:val="center"/>
        <w:rPr>
          <w:rFonts w:cs="Arial"/>
          <w:b/>
          <w:color w:val="000000" w:themeColor="text1"/>
          <w:sz w:val="20"/>
          <w:szCs w:val="20"/>
          <w:lang w:val="en-GB"/>
        </w:rPr>
      </w:pPr>
      <w:r w:rsidRPr="005C2685">
        <w:rPr>
          <w:rFonts w:cs="Arial"/>
          <w:b/>
          <w:color w:val="000000" w:themeColor="text1"/>
          <w:sz w:val="20"/>
          <w:szCs w:val="20"/>
          <w:lang w:val="en-GB"/>
        </w:rPr>
        <w:t>Plant Physiology</w:t>
      </w:r>
      <w:r w:rsidR="00EB507E" w:rsidRPr="005C2685">
        <w:rPr>
          <w:rFonts w:cs="Arial"/>
          <w:b/>
          <w:color w:val="000000" w:themeColor="text1"/>
          <w:sz w:val="20"/>
          <w:szCs w:val="20"/>
          <w:lang w:val="en-GB"/>
        </w:rPr>
        <w:t>,</w:t>
      </w:r>
      <w:r w:rsidRPr="005C2685">
        <w:rPr>
          <w:rFonts w:cs="Arial"/>
          <w:b/>
          <w:color w:val="000000" w:themeColor="text1"/>
          <w:sz w:val="20"/>
          <w:szCs w:val="20"/>
          <w:lang w:val="en-GB"/>
        </w:rPr>
        <w:t xml:space="preserve"> MTB7014A</w:t>
      </w:r>
    </w:p>
    <w:p w:rsidR="00EB507E" w:rsidRPr="005C2685" w:rsidRDefault="00EB507E" w:rsidP="00EB507E">
      <w:pPr>
        <w:jc w:val="center"/>
        <w:rPr>
          <w:rFonts w:cs="Arial"/>
          <w:b/>
          <w:color w:val="000000" w:themeColor="text1"/>
          <w:sz w:val="20"/>
          <w:szCs w:val="20"/>
          <w:lang w:val="en-GB"/>
        </w:rPr>
      </w:pPr>
    </w:p>
    <w:p w:rsidR="000F7A46"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630463" w:rsidRPr="005C2685">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30463" w:rsidRPr="005C2685">
        <w:rPr>
          <w:rFonts w:cs="Arial"/>
          <w:color w:val="000000" w:themeColor="text1"/>
          <w:sz w:val="20"/>
          <w:szCs w:val="20"/>
          <w:lang w:val="en-GB"/>
        </w:rPr>
        <w:t>signature for practice + exam</w:t>
      </w:r>
    </w:p>
    <w:p w:rsidR="00630463" w:rsidRPr="005C2685" w:rsidRDefault="0063046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630463" w:rsidRPr="005C2685">
        <w:rPr>
          <w:rFonts w:cs="Arial"/>
          <w:color w:val="000000" w:themeColor="text1"/>
          <w:sz w:val="20"/>
          <w:szCs w:val="20"/>
          <w:lang w:val="en-GB"/>
        </w:rPr>
        <w:t>Completing assLab Reports, participating in all of the practices.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630463" w:rsidRPr="005C2685">
        <w:rPr>
          <w:rFonts w:cs="Arial"/>
          <w:color w:val="000000" w:themeColor="text1"/>
          <w:sz w:val="20"/>
          <w:szCs w:val="20"/>
          <w:lang w:val="en-GB"/>
        </w:rPr>
        <w:t>oral or written exams</w:t>
      </w:r>
    </w:p>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630463" w:rsidRPr="005C2685" w:rsidRDefault="00630463" w:rsidP="0084345C">
      <w:pPr>
        <w:jc w:val="both"/>
        <w:rPr>
          <w:rFonts w:cs="Times New Roman"/>
          <w:b/>
          <w:color w:val="000000" w:themeColor="text1"/>
          <w:sz w:val="20"/>
          <w:szCs w:val="20"/>
          <w:lang w:val="en-GB"/>
        </w:rPr>
      </w:pPr>
      <w:r w:rsidRPr="005C2685">
        <w:rPr>
          <w:rFonts w:cs="Arial"/>
          <w:color w:val="000000" w:themeColor="text1"/>
          <w:sz w:val="20"/>
          <w:szCs w:val="20"/>
          <w:lang w:val="en-GB"/>
        </w:rPr>
        <w:t>The study of plants as producers is really important because of their position at the energy and elemental intake portion of the energy pyramid and the food net. The lecture with practice is designed to provide comprehensive exposure to the subject of plant physiology. Students learn about the functions of plants throughout their development from seeds through reproduction. Lectures and laboratory practices are covered from the biochemical level to the organism level. Laboratory exercises complement lectures.</w:t>
      </w:r>
    </w:p>
    <w:p w:rsidR="000F7A46" w:rsidRPr="005C2685" w:rsidRDefault="000F7A46" w:rsidP="0084345C">
      <w:pPr>
        <w:spacing w:before="60" w:line="256" w:lineRule="auto"/>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tbl>
      <w:tblPr>
        <w:tblW w:w="0" w:type="auto"/>
        <w:tblInd w:w="34" w:type="dxa"/>
        <w:tblLook w:val="04A0" w:firstRow="1" w:lastRow="0" w:firstColumn="1" w:lastColumn="0" w:noHBand="0" w:noVBand="1"/>
      </w:tblPr>
      <w:tblGrid>
        <w:gridCol w:w="8012"/>
      </w:tblGrid>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Basics in plant physiology, structure and fun</w:t>
            </w:r>
            <w:r w:rsidR="00BC4A77" w:rsidRPr="00BC4A77">
              <w:rPr>
                <w:rFonts w:cs="Arial"/>
                <w:color w:val="000000" w:themeColor="text1"/>
                <w:sz w:val="20"/>
                <w:szCs w:val="20"/>
                <w:lang w:val="en-GB"/>
              </w:rPr>
              <w:t>c</w:t>
            </w:r>
            <w:r w:rsidRPr="00BC4A77">
              <w:rPr>
                <w:rFonts w:cs="Arial"/>
                <w:color w:val="000000" w:themeColor="text1"/>
                <w:sz w:val="20"/>
                <w:szCs w:val="20"/>
                <w:lang w:val="en-GB"/>
              </w:rPr>
              <w:t>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Leaves, light absorption in photosynthe</w:t>
            </w:r>
            <w:r w:rsidR="00BC4A77" w:rsidRPr="00BC4A77">
              <w:rPr>
                <w:rFonts w:cs="Arial"/>
                <w:color w:val="000000" w:themeColor="text1"/>
                <w:sz w:val="20"/>
                <w:szCs w:val="20"/>
                <w:lang w:val="en-GB"/>
              </w:rPr>
              <w:t>s</w:t>
            </w:r>
            <w:r w:rsidRPr="00BC4A77">
              <w:rPr>
                <w:rFonts w:cs="Arial"/>
                <w:color w:val="000000" w:themeColor="text1"/>
                <w:sz w:val="20"/>
                <w:szCs w:val="20"/>
                <w:lang w:val="en-GB"/>
              </w:rPr>
              <w:t>is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Carbon acquisition and fixation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Respiration (photo-, and dark)</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water relations: stomata, transpiration and plants in water-limited environments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Functions of nutrients in plant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Symbiotic relationships for nutrient capture, Nitrogen assimilation</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Plant hormones – regulation of development and Plant hormones – environmental acclimation II.</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Flowering</w:t>
            </w:r>
          </w:p>
        </w:tc>
      </w:tr>
      <w:tr w:rsidR="00630463" w:rsidRPr="005C2685" w:rsidTr="00DE607B">
        <w:tc>
          <w:tcPr>
            <w:tcW w:w="0" w:type="auto"/>
          </w:tcPr>
          <w:p w:rsidR="00630463" w:rsidRPr="00BC4A77" w:rsidRDefault="00630463" w:rsidP="00225B86">
            <w:pPr>
              <w:pStyle w:val="Listaszerbekezds"/>
              <w:numPr>
                <w:ilvl w:val="0"/>
                <w:numId w:val="67"/>
              </w:numPr>
              <w:tabs>
                <w:tab w:val="left" w:pos="3450"/>
              </w:tabs>
              <w:jc w:val="both"/>
              <w:rPr>
                <w:rFonts w:cs="Arial"/>
                <w:color w:val="000000" w:themeColor="text1"/>
                <w:sz w:val="20"/>
                <w:szCs w:val="20"/>
                <w:lang w:val="en-GB"/>
              </w:rPr>
            </w:pPr>
            <w:r w:rsidRPr="00BC4A77">
              <w:rPr>
                <w:rFonts w:cs="Arial"/>
                <w:color w:val="000000" w:themeColor="text1"/>
                <w:sz w:val="20"/>
                <w:szCs w:val="20"/>
                <w:lang w:val="en-GB"/>
              </w:rPr>
              <w:t>Fruit and seeds</w:t>
            </w:r>
          </w:p>
        </w:tc>
      </w:tr>
      <w:tr w:rsidR="00630463" w:rsidRPr="005C2685" w:rsidTr="00DE607B">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 xml:space="preserve">Seed germination/dormancy </w:t>
            </w:r>
          </w:p>
        </w:tc>
      </w:tr>
      <w:tr w:rsidR="00630463" w:rsidRPr="005C2685" w:rsidTr="00EB507E">
        <w:tc>
          <w:tcPr>
            <w:tcW w:w="0" w:type="auto"/>
          </w:tcPr>
          <w:p w:rsidR="00630463" w:rsidRPr="00BC4A77" w:rsidRDefault="00630463" w:rsidP="00225B86">
            <w:pPr>
              <w:pStyle w:val="Listaszerbekezds"/>
              <w:numPr>
                <w:ilvl w:val="0"/>
                <w:numId w:val="67"/>
              </w:numPr>
              <w:jc w:val="both"/>
              <w:rPr>
                <w:rFonts w:cs="Arial"/>
                <w:color w:val="000000" w:themeColor="text1"/>
                <w:sz w:val="20"/>
                <w:szCs w:val="20"/>
                <w:lang w:val="en-GB"/>
              </w:rPr>
            </w:pPr>
            <w:r w:rsidRPr="00BC4A77">
              <w:rPr>
                <w:rFonts w:cs="Arial"/>
                <w:color w:val="000000" w:themeColor="text1"/>
                <w:sz w:val="20"/>
                <w:szCs w:val="20"/>
                <w:lang w:val="en-GB"/>
              </w:rPr>
              <w:t>Senescence</w:t>
            </w:r>
          </w:p>
        </w:tc>
      </w:tr>
    </w:tbl>
    <w:p w:rsidR="00EB507E" w:rsidRPr="005C2685" w:rsidRDefault="00EB507E" w:rsidP="0084345C">
      <w:pPr>
        <w:jc w:val="both"/>
        <w:rPr>
          <w:rFonts w:cs="Times New Roman"/>
          <w:b/>
          <w:color w:val="000000" w:themeColor="text1"/>
          <w:sz w:val="20"/>
          <w:szCs w:val="20"/>
          <w:lang w:val="en-GB"/>
        </w:rPr>
      </w:pPr>
    </w:p>
    <w:p w:rsidR="000F7A46" w:rsidRPr="005C2685" w:rsidRDefault="000F7A4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tbl>
      <w:tblPr>
        <w:tblW w:w="0" w:type="auto"/>
        <w:tblInd w:w="34" w:type="dxa"/>
        <w:tblLook w:val="04A0" w:firstRow="1" w:lastRow="0" w:firstColumn="1" w:lastColumn="0" w:noHBand="0" w:noVBand="1"/>
      </w:tblPr>
      <w:tblGrid>
        <w:gridCol w:w="4713"/>
      </w:tblGrid>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 xml:space="preserve">Investigation of basic characteristics of enzyme </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Photosynthetic pigments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CO</w:t>
            </w:r>
            <w:r w:rsidRPr="00BC4A77">
              <w:rPr>
                <w:rFonts w:cs="Arial"/>
                <w:color w:val="000000" w:themeColor="text1"/>
                <w:sz w:val="20"/>
                <w:szCs w:val="20"/>
                <w:vertAlign w:val="subscript"/>
                <w:lang w:val="en-GB"/>
              </w:rPr>
              <w:t>2</w:t>
            </w:r>
            <w:r w:rsidRPr="00BC4A77">
              <w:rPr>
                <w:rFonts w:cs="Arial"/>
                <w:color w:val="000000" w:themeColor="text1"/>
                <w:sz w:val="20"/>
                <w:szCs w:val="20"/>
                <w:lang w:val="en-GB"/>
              </w:rPr>
              <w:t xml:space="preserve"> fixation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Intensity of respiration</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water relations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Mineral nutrition and plant growth</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hormones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Plant storage products</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color w:val="000000" w:themeColor="text1"/>
                <w:sz w:val="20"/>
                <w:szCs w:val="20"/>
                <w:lang w:val="en-GB"/>
              </w:rPr>
              <w:t>Germination and shooting</w:t>
            </w:r>
          </w:p>
        </w:tc>
      </w:tr>
      <w:tr w:rsidR="0084345C" w:rsidRPr="005C2685" w:rsidTr="00EB507E">
        <w:tc>
          <w:tcPr>
            <w:tcW w:w="0" w:type="auto"/>
          </w:tcPr>
          <w:p w:rsidR="00630463" w:rsidRPr="00BC4A77" w:rsidRDefault="00630463" w:rsidP="00225B86">
            <w:pPr>
              <w:pStyle w:val="Listaszerbekezds"/>
              <w:numPr>
                <w:ilvl w:val="0"/>
                <w:numId w:val="68"/>
              </w:numPr>
              <w:jc w:val="both"/>
              <w:rPr>
                <w:rFonts w:cs="Arial"/>
                <w:color w:val="000000" w:themeColor="text1"/>
                <w:sz w:val="20"/>
                <w:szCs w:val="20"/>
                <w:lang w:val="en-GB"/>
              </w:rPr>
            </w:pPr>
            <w:r w:rsidRPr="00BC4A77">
              <w:rPr>
                <w:rFonts w:cs="Arial"/>
                <w:i/>
                <w:color w:val="000000" w:themeColor="text1"/>
                <w:sz w:val="20"/>
                <w:szCs w:val="20"/>
                <w:lang w:val="en-GB"/>
              </w:rPr>
              <w:t>In vivo</w:t>
            </w:r>
            <w:r w:rsidRPr="00BC4A77">
              <w:rPr>
                <w:rFonts w:cs="Arial"/>
                <w:color w:val="000000" w:themeColor="text1"/>
                <w:sz w:val="20"/>
                <w:szCs w:val="20"/>
                <w:lang w:val="en-GB"/>
              </w:rPr>
              <w:t xml:space="preserve"> physiological measurements</w:t>
            </w:r>
          </w:p>
        </w:tc>
      </w:tr>
    </w:tbl>
    <w:p w:rsidR="000F7A46" w:rsidRPr="005C2685" w:rsidRDefault="000F7A46" w:rsidP="0084345C">
      <w:pPr>
        <w:jc w:val="both"/>
        <w:rPr>
          <w:color w:val="000000" w:themeColor="text1"/>
          <w:sz w:val="20"/>
          <w:szCs w:val="20"/>
          <w:lang w:val="en-GB"/>
        </w:rPr>
      </w:pPr>
    </w:p>
    <w:p w:rsidR="000F7A46" w:rsidRPr="005C2685" w:rsidRDefault="000F7A4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Kovács B – Csapó J.: Modern methods of food analysis. University of Debrecen, Faculty of Agricultural and Food Science and Environmental Managemenet. 2015. 1-205.</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Nollett, L.M.L. – Toldra, F.: Food analysis by HPLC. CRC Press. Taylor &amp; Francis Group. Boca Raton. 2013. 1-1033.</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Anderson, J.L. – Berthod, A. – Pino Estevez, V. – Stalcup, A.M.: Analytical Separation sciences. Wiley-VCH Verlag GmbH &amp;Co. KGaA. 2015. 1-1929.</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Mondello. L. (Ed.): Comprehensive chromatography in combination with mass spectrometry. John Wiley &amp; sons. Inc. 2011. 1-491.</w:t>
      </w:r>
    </w:p>
    <w:p w:rsidR="000F7A46" w:rsidRPr="005C2685" w:rsidRDefault="000F7A46" w:rsidP="0084345C">
      <w:pPr>
        <w:jc w:val="both"/>
        <w:rPr>
          <w:rFonts w:cs="Arial"/>
          <w:color w:val="000000" w:themeColor="text1"/>
          <w:sz w:val="20"/>
          <w:szCs w:val="20"/>
          <w:lang w:val="en-GB"/>
        </w:rPr>
      </w:pPr>
      <w:r w:rsidRPr="005C2685">
        <w:rPr>
          <w:rFonts w:cs="Arial"/>
          <w:color w:val="000000" w:themeColor="text1"/>
          <w:sz w:val="20"/>
          <w:szCs w:val="20"/>
          <w:lang w:val="en-GB"/>
        </w:rPr>
        <w:t>Cruz, R.M.S. – Khmelinskii, I – Vieira, M.C.: Methods in food analysis. CRC Press, Taylor &amp; Francis Group. Boca Raton. 2014. 1-250.</w:t>
      </w:r>
    </w:p>
    <w:p w:rsidR="000F7A46" w:rsidRPr="005C2685" w:rsidRDefault="000F7A46" w:rsidP="0084345C">
      <w:pPr>
        <w:jc w:val="both"/>
        <w:rPr>
          <w:rFonts w:cs="Arial"/>
          <w:b/>
          <w:color w:val="000000" w:themeColor="text1"/>
          <w:sz w:val="20"/>
          <w:szCs w:val="20"/>
          <w:lang w:val="en-GB"/>
        </w:rPr>
      </w:pPr>
    </w:p>
    <w:p w:rsidR="004D5983" w:rsidRPr="005C2685" w:rsidRDefault="004D5983" w:rsidP="0084345C">
      <w:pPr>
        <w:jc w:val="both"/>
        <w:rPr>
          <w:rFonts w:cs="Arial"/>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and preservation of horticultural products, MTBE7028A</w:t>
      </w:r>
    </w:p>
    <w:p w:rsidR="00335353" w:rsidRPr="005C2685" w:rsidRDefault="00335353" w:rsidP="0084345C">
      <w:pPr>
        <w:jc w:val="both"/>
        <w:rPr>
          <w:rFonts w:cs="Arial"/>
          <w:b/>
          <w:color w:val="000000" w:themeColor="text1"/>
          <w:sz w:val="20"/>
          <w:szCs w:val="20"/>
          <w:lang w:val="en-GB"/>
        </w:rPr>
      </w:pPr>
    </w:p>
    <w:p w:rsidR="000F7A46"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and oral exam</w:t>
      </w:r>
      <w:r w:rsidR="00335353" w:rsidRPr="005C2685">
        <w:rPr>
          <w:rFonts w:cs="Times New Roman"/>
          <w:color w:val="000000" w:themeColor="text1"/>
          <w:sz w:val="20"/>
          <w:szCs w:val="20"/>
          <w:lang w:val="en-GB"/>
        </w:rPr>
        <w:t xml:space="preserve"> </w:t>
      </w:r>
      <w:r w:rsidRPr="005C2685">
        <w:rPr>
          <w:rFonts w:cs="Times New Roman"/>
          <w:color w:val="000000" w:themeColor="text1"/>
          <w:sz w:val="20"/>
          <w:szCs w:val="20"/>
          <w:lang w:val="en-GB"/>
        </w:rPr>
        <w:t>Requirements:</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35353" w:rsidRPr="005C2685">
        <w:rPr>
          <w:rFonts w:cs="Times New Roman"/>
          <w:color w:val="000000" w:themeColor="text1"/>
          <w:sz w:val="20"/>
          <w:szCs w:val="20"/>
          <w:lang w:val="en-GB"/>
        </w:rPr>
        <w:t>-</w:t>
      </w:r>
    </w:p>
    <w:p w:rsidR="000F7A46" w:rsidRPr="005C2685" w:rsidRDefault="000F7A4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35353" w:rsidRPr="005C2685">
        <w:rPr>
          <w:rFonts w:cs="Arial"/>
          <w:color w:val="000000" w:themeColor="text1"/>
          <w:sz w:val="20"/>
          <w:szCs w:val="20"/>
          <w:lang w:val="en-GB"/>
        </w:rPr>
        <w:t>Written and oral exam</w:t>
      </w:r>
    </w:p>
    <w:p w:rsidR="000F7A46" w:rsidRPr="005C2685" w:rsidRDefault="000F7A46" w:rsidP="0084345C">
      <w:pPr>
        <w:jc w:val="both"/>
        <w:rPr>
          <w:color w:val="000000" w:themeColor="text1"/>
          <w:sz w:val="20"/>
          <w:szCs w:val="20"/>
          <w:lang w:val="en-GB"/>
        </w:rPr>
      </w:pPr>
    </w:p>
    <w:p w:rsidR="00EB507E" w:rsidRPr="005C2685" w:rsidRDefault="000F7A46" w:rsidP="00EB507E">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 xml:space="preserve">Summary of content - </w:t>
      </w:r>
      <w:r w:rsidR="00335353" w:rsidRPr="005C2685">
        <w:rPr>
          <w:rFonts w:cs="Arial"/>
          <w:b/>
          <w:color w:val="000000" w:themeColor="text1"/>
          <w:sz w:val="20"/>
          <w:szCs w:val="20"/>
          <w:lang w:val="en-GB"/>
        </w:rPr>
        <w:t>lecture</w:t>
      </w:r>
      <w:r w:rsidRPr="005C2685">
        <w:rPr>
          <w:rFonts w:cs="Arial"/>
          <w:color w:val="000000" w:themeColor="text1"/>
          <w:sz w:val="20"/>
          <w:szCs w:val="20"/>
          <w:lang w:val="en-GB"/>
        </w:rPr>
        <w:t>:</w:t>
      </w:r>
    </w:p>
    <w:p w:rsidR="00335353" w:rsidRPr="005C2685" w:rsidRDefault="00335353" w:rsidP="00EB507E">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course aims to introduce students the quality, rating, storage and processing of fruits and vegetables, the properties and requirements of main product groups and the factors influencing their quality.</w:t>
      </w:r>
    </w:p>
    <w:p w:rsidR="00335353" w:rsidRPr="005C2685" w:rsidRDefault="00335353" w:rsidP="00EB507E">
      <w:pPr>
        <w:jc w:val="both"/>
        <w:rPr>
          <w:rFonts w:cs="Arial"/>
          <w:b/>
          <w:color w:val="000000" w:themeColor="text1"/>
          <w:sz w:val="20"/>
          <w:szCs w:val="20"/>
          <w:lang w:val="en-GB"/>
        </w:rPr>
      </w:pPr>
      <w:proofErr w:type="gramStart"/>
      <w:r w:rsidRPr="005C2685">
        <w:rPr>
          <w:rFonts w:cs="Arial"/>
          <w:b/>
          <w:color w:val="000000" w:themeColor="text1"/>
          <w:sz w:val="20"/>
          <w:szCs w:val="20"/>
          <w:lang w:val="en-GB"/>
        </w:rPr>
        <w:t>lectures</w:t>
      </w:r>
      <w:proofErr w:type="gramEnd"/>
      <w:r w:rsidRPr="005C2685">
        <w:rPr>
          <w:rFonts w:cs="Arial"/>
          <w:b/>
          <w:color w:val="000000" w:themeColor="text1"/>
          <w:sz w:val="20"/>
          <w:szCs w:val="20"/>
          <w:lang w:val="en-GB"/>
        </w:rPr>
        <w:t>:</w:t>
      </w:r>
    </w:p>
    <w:p w:rsidR="00335353" w:rsidRPr="005C2685" w:rsidRDefault="00335353" w:rsidP="00EB507E">
      <w:pPr>
        <w:pStyle w:val="Listaszerbekezds"/>
        <w:widowControl/>
        <w:numPr>
          <w:ilvl w:val="0"/>
          <w:numId w:val="4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Quality of fruits and vegetables; chemical and physical parameters.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Maturation, physiology of maturation, methods determining the maturity stage.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Storage, storing methods, processes during storage.</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Deterioration processes of horticultural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General operations and preparation methods of fruit and vegetable processing.</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extraction, process of freezing, freezing methods, frozen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water extraction, process of drying, drying methods, dried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Concentrated products, thermal and non-thermal processes.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heat treatment, heat-treating methods, heat-treated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 xml:space="preserve">Fermentation processes: lactic acid fermentation, methods and products. </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Fermentation processes: alcoholic and acetic acid fermentation, methods and products.</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Wine production.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Preservation by irradiation and chemical preservation.</w:t>
      </w:r>
    </w:p>
    <w:p w:rsidR="00335353" w:rsidRPr="005C2685" w:rsidRDefault="00335353" w:rsidP="0084345C">
      <w:pPr>
        <w:pStyle w:val="Listaszerbekezds"/>
        <w:widowControl/>
        <w:numPr>
          <w:ilvl w:val="0"/>
          <w:numId w:val="46"/>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Combined preservation and novel methods in preservation.</w:t>
      </w:r>
    </w:p>
    <w:p w:rsidR="00335353" w:rsidRPr="005C2685" w:rsidRDefault="00335353" w:rsidP="00EB507E">
      <w:pPr>
        <w:pStyle w:val="Listaszerbekezds"/>
        <w:widowControl/>
        <w:autoSpaceDE/>
        <w:autoSpaceDN/>
        <w:spacing w:before="100" w:beforeAutospacing="1" w:after="100" w:afterAutospacing="1"/>
        <w:ind w:left="720" w:firstLine="0"/>
        <w:contextualSpacing/>
        <w:jc w:val="both"/>
        <w:rPr>
          <w:rFonts w:cs="Arial"/>
          <w:color w:val="000000" w:themeColor="text1"/>
          <w:sz w:val="20"/>
          <w:szCs w:val="20"/>
          <w:lang w:val="en-GB"/>
        </w:rPr>
      </w:pPr>
    </w:p>
    <w:p w:rsidR="00335353" w:rsidRPr="005C2685" w:rsidRDefault="00335353" w:rsidP="00EB507E">
      <w:pPr>
        <w:pStyle w:val="Listaszerbekezds"/>
        <w:widowControl/>
        <w:autoSpaceDE/>
        <w:autoSpaceDN/>
        <w:spacing w:before="0"/>
        <w:ind w:left="0" w:firstLine="0"/>
        <w:contextualSpacing/>
        <w:jc w:val="both"/>
        <w:rPr>
          <w:rFonts w:cs="Arial"/>
          <w:b/>
          <w:color w:val="000000" w:themeColor="text1"/>
          <w:sz w:val="20"/>
          <w:szCs w:val="20"/>
          <w:lang w:val="en-GB"/>
        </w:rPr>
      </w:pPr>
      <w:r w:rsidRPr="005C2685">
        <w:rPr>
          <w:rFonts w:cs="Arial"/>
          <w:b/>
          <w:color w:val="000000" w:themeColor="text1"/>
          <w:sz w:val="20"/>
          <w:szCs w:val="20"/>
          <w:lang w:val="en-GB"/>
        </w:rPr>
        <w:t>Literature:</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James G. Brennan (ed.) 2006. Food Processing Handbook. WILEY-VCH Verlag GmbH &amp; Co. KGaA, Weinheim, ISBN: 3-527-30719-2. p. 582.</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M. Shafiur Rahman (</w:t>
      </w:r>
      <w:proofErr w:type="gramStart"/>
      <w:r w:rsidRPr="005C2685">
        <w:rPr>
          <w:rFonts w:cs="Arial"/>
          <w:color w:val="000000" w:themeColor="text1"/>
          <w:sz w:val="20"/>
          <w:szCs w:val="20"/>
          <w:lang w:val="en-GB"/>
        </w:rPr>
        <w:t>ed</w:t>
      </w:r>
      <w:proofErr w:type="gramEnd"/>
      <w:r w:rsidRPr="005C2685">
        <w:rPr>
          <w:rFonts w:cs="Arial"/>
          <w:color w:val="000000" w:themeColor="text1"/>
          <w:sz w:val="20"/>
          <w:szCs w:val="20"/>
          <w:lang w:val="en-GB"/>
        </w:rPr>
        <w:t>.). 2007. Handbook of food preservation, Taylor and Francis Press. p. 1068.</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Zeki Berk (ed. Steve L. Taylor) 2009. Food Process Engineering and Technology. Elsevier. p. 605.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P. Fellows 2000. Food Processing Technology. Published by Woodhead Publishing Limited. Abington Hall, Abington, Cambridge CB1 6AH, England. (ISBN 1 85573 533 4) p. 575.</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Y. H. Hui, S. Ghazala, D. M. Graham, K.D. Murrell,W Nip 2004: Handbook of Vegetable Preservation and Processing. Maecel Dekker Inc., 752.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335353" w:rsidRPr="005C2685" w:rsidRDefault="00335353"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Y. H. Hui, J. Barta, M. P. Cano, T.W. Gusek, J. S. Sidhu, N. K. Sinha 2006: Handbook of Fruits and Fruit Processing. Wiley-Blackwell, 712.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335353" w:rsidRPr="005C2685" w:rsidRDefault="00335353" w:rsidP="00EB507E">
      <w:pPr>
        <w:pStyle w:val="Listaszerbekezds"/>
        <w:widowControl/>
        <w:autoSpaceDE/>
        <w:autoSpaceDN/>
        <w:spacing w:before="0"/>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 M. Barrett, L. Somogyi, </w:t>
      </w:r>
      <w:proofErr w:type="gramStart"/>
      <w:r w:rsidRPr="005C2685">
        <w:rPr>
          <w:rFonts w:cs="Arial"/>
          <w:color w:val="000000" w:themeColor="text1"/>
          <w:sz w:val="20"/>
          <w:szCs w:val="20"/>
          <w:lang w:val="en-GB"/>
        </w:rPr>
        <w:t>H</w:t>
      </w:r>
      <w:proofErr w:type="gramEnd"/>
      <w:r w:rsidRPr="005C2685">
        <w:rPr>
          <w:rFonts w:cs="Arial"/>
          <w:color w:val="000000" w:themeColor="text1"/>
          <w:sz w:val="20"/>
          <w:szCs w:val="20"/>
          <w:lang w:val="en-GB"/>
        </w:rPr>
        <w:t xml:space="preserve">. S. Ramaswamy 2004: Processing Fruits: Science and Technology. CRC Press, 864. </w:t>
      </w:r>
      <w:proofErr w:type="gramStart"/>
      <w:r w:rsidRPr="005C2685">
        <w:rPr>
          <w:rFonts w:cs="Arial"/>
          <w:color w:val="000000" w:themeColor="text1"/>
          <w:sz w:val="20"/>
          <w:szCs w:val="20"/>
          <w:lang w:val="en-GB"/>
        </w:rPr>
        <w:t>p</w:t>
      </w:r>
      <w:proofErr w:type="gramEnd"/>
      <w:r w:rsidRPr="005C2685">
        <w:rPr>
          <w:rFonts w:cs="Arial"/>
          <w:color w:val="000000" w:themeColor="text1"/>
          <w:sz w:val="20"/>
          <w:szCs w:val="20"/>
          <w:lang w:val="en-GB"/>
        </w:rPr>
        <w:t>.</w:t>
      </w:r>
    </w:p>
    <w:p w:rsidR="004D5983" w:rsidRPr="005C2685" w:rsidRDefault="004D5983" w:rsidP="0084345C">
      <w:pPr>
        <w:jc w:val="both"/>
        <w:rPr>
          <w:color w:val="000000" w:themeColor="text1"/>
          <w:sz w:val="20"/>
          <w:szCs w:val="20"/>
          <w:lang w:val="en-GB"/>
        </w:rPr>
      </w:pPr>
    </w:p>
    <w:p w:rsidR="004D5983" w:rsidRPr="005C2685" w:rsidRDefault="004D5983" w:rsidP="0084345C">
      <w:pPr>
        <w:jc w:val="both"/>
        <w:rPr>
          <w:color w:val="000000" w:themeColor="text1"/>
          <w:sz w:val="20"/>
          <w:szCs w:val="20"/>
          <w:lang w:val="en-GB"/>
        </w:rPr>
      </w:pPr>
    </w:p>
    <w:p w:rsidR="004D5983"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Processing Technologies of Agricultural Crops,</w:t>
      </w:r>
      <w:r w:rsidRPr="005C2685">
        <w:rPr>
          <w:rFonts w:cs="Arial"/>
          <w:b/>
          <w:caps/>
          <w:color w:val="000000" w:themeColor="text1"/>
          <w:sz w:val="20"/>
          <w:szCs w:val="20"/>
          <w:lang w:val="en-GB"/>
        </w:rPr>
        <w:t xml:space="preserve"> </w:t>
      </w:r>
      <w:r w:rsidRPr="005C2685">
        <w:rPr>
          <w:rFonts w:cs="Arial"/>
          <w:b/>
          <w:color w:val="000000" w:themeColor="text1"/>
          <w:sz w:val="20"/>
          <w:szCs w:val="20"/>
          <w:lang w:val="en-GB"/>
        </w:rPr>
        <w:t>MTBE7021A</w:t>
      </w:r>
    </w:p>
    <w:p w:rsidR="00335353" w:rsidRPr="005C2685" w:rsidRDefault="00335353" w:rsidP="0084345C">
      <w:pPr>
        <w:jc w:val="both"/>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4</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335353" w:rsidRPr="005C2685">
        <w:rPr>
          <w:rFonts w:cs="Times New Roman"/>
          <w:color w:val="000000" w:themeColor="text1"/>
          <w:sz w:val="20"/>
          <w:szCs w:val="20"/>
          <w:lang w:val="en-GB"/>
        </w:rPr>
        <w:t>weekly practice</w:t>
      </w:r>
      <w:r w:rsidRPr="005C2685">
        <w:rPr>
          <w:rFonts w:cs="Times New Roman"/>
          <w:color w:val="000000" w:themeColor="text1"/>
          <w:sz w:val="20"/>
          <w:szCs w:val="20"/>
          <w:lang w:val="en-GB"/>
        </w:rPr>
        <w:t xml:space="preserve">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335353" w:rsidRPr="005C2685">
        <w:rPr>
          <w:rFonts w:cs="Arial"/>
          <w:color w:val="000000" w:themeColor="text1"/>
          <w:sz w:val="20"/>
          <w:szCs w:val="20"/>
          <w:lang w:val="en-GB"/>
        </w:rPr>
        <w:t>written exam</w:t>
      </w:r>
    </w:p>
    <w:p w:rsidR="00EB507E"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C719F" w:rsidRPr="005C2685" w:rsidRDefault="00DC719F" w:rsidP="00EB507E">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335353" w:rsidRPr="005C2685">
        <w:rPr>
          <w:rFonts w:cs="Arial"/>
          <w:color w:val="000000" w:themeColor="text1"/>
          <w:sz w:val="20"/>
          <w:szCs w:val="20"/>
          <w:lang w:val="en-GB"/>
        </w:rPr>
        <w:t>-</w:t>
      </w:r>
    </w:p>
    <w:p w:rsidR="00DC719F" w:rsidRPr="005C2685" w:rsidRDefault="00DC719F" w:rsidP="0084345C">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335353" w:rsidRPr="005C2685">
        <w:rPr>
          <w:rFonts w:cs="Arial"/>
          <w:color w:val="000000" w:themeColor="text1"/>
          <w:sz w:val="20"/>
          <w:szCs w:val="20"/>
          <w:lang w:val="en-GB"/>
        </w:rPr>
        <w:t>written exam</w:t>
      </w:r>
    </w:p>
    <w:p w:rsidR="00B33224" w:rsidRPr="005C2685" w:rsidRDefault="00B33224" w:rsidP="0084345C">
      <w:pPr>
        <w:spacing w:line="256" w:lineRule="auto"/>
        <w:jc w:val="both"/>
        <w:rPr>
          <w:rFonts w:cs="Arial"/>
          <w:color w:val="000000" w:themeColor="text1"/>
          <w:sz w:val="20"/>
          <w:szCs w:val="20"/>
          <w:lang w:val="en-GB"/>
        </w:rPr>
      </w:pPr>
    </w:p>
    <w:p w:rsidR="00DC719F" w:rsidRPr="005C2685" w:rsidRDefault="00DC719F"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335353" w:rsidRPr="005C2685" w:rsidRDefault="00335353" w:rsidP="0084345C">
      <w:pPr>
        <w:pStyle w:val="Cmsor1"/>
        <w:keepNext/>
        <w:widowControl/>
        <w:numPr>
          <w:ilvl w:val="0"/>
          <w:numId w:val="47"/>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335353" w:rsidRPr="005C2685" w:rsidRDefault="00BC4A77"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Pr>
          <w:rStyle w:val="CsakszvegChar"/>
          <w:rFonts w:ascii="Calibri Light" w:hAnsi="Calibri Light" w:cs="Arial"/>
          <w:color w:val="000000" w:themeColor="text1"/>
          <w:sz w:val="20"/>
          <w:szCs w:val="20"/>
          <w:lang w:val="en-GB"/>
        </w:rPr>
        <w:t>Quality and quantitat</w:t>
      </w:r>
      <w:r w:rsidR="00335353" w:rsidRPr="005C2685">
        <w:rPr>
          <w:rStyle w:val="CsakszvegChar"/>
          <w:rFonts w:ascii="Calibri Light" w:hAnsi="Calibri Light" w:cs="Arial"/>
          <w:color w:val="000000" w:themeColor="text1"/>
          <w:sz w:val="20"/>
          <w:szCs w:val="20"/>
          <w:lang w:val="en-GB"/>
        </w:rPr>
        <w:t>ive parameters of potato, potato processing and products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Oil technology, quality and </w:t>
      </w:r>
      <w:r w:rsidR="00BC4A77">
        <w:rPr>
          <w:rStyle w:val="CsakszvegChar"/>
          <w:rFonts w:ascii="Calibri Light" w:hAnsi="Calibri Light" w:cs="Arial"/>
          <w:color w:val="000000" w:themeColor="text1"/>
          <w:sz w:val="20"/>
          <w:szCs w:val="20"/>
          <w:lang w:val="en-GB"/>
        </w:rPr>
        <w:t>quantitat</w:t>
      </w:r>
      <w:r w:rsidR="00BC4A77" w:rsidRPr="005C2685">
        <w:rPr>
          <w:rStyle w:val="CsakszvegChar"/>
          <w:rFonts w:ascii="Calibri Light" w:hAnsi="Calibri Light" w:cs="Arial"/>
          <w:color w:val="000000" w:themeColor="text1"/>
          <w:sz w:val="20"/>
          <w:szCs w:val="20"/>
          <w:lang w:val="en-GB"/>
        </w:rPr>
        <w:t xml:space="preserve">ive </w:t>
      </w:r>
      <w:r w:rsidRPr="005C2685">
        <w:rPr>
          <w:rStyle w:val="CsakszvegChar"/>
          <w:rFonts w:ascii="Calibri Light" w:hAnsi="Calibri Light" w:cs="Arial"/>
          <w:color w:val="000000" w:themeColor="text1"/>
          <w:sz w:val="20"/>
          <w:szCs w:val="20"/>
          <w:lang w:val="en-GB"/>
        </w:rPr>
        <w:t>parameters of oils</w:t>
      </w:r>
    </w:p>
    <w:p w:rsidR="00335353" w:rsidRPr="005C2685" w:rsidRDefault="00335353" w:rsidP="0084345C">
      <w:pPr>
        <w:pStyle w:val="Listaszerbekezds"/>
        <w:widowControl/>
        <w:numPr>
          <w:ilvl w:val="0"/>
          <w:numId w:val="47"/>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335353" w:rsidRPr="005C2685" w:rsidRDefault="00335353" w:rsidP="0084345C">
      <w:pPr>
        <w:pStyle w:val="Listaszerbekezds"/>
        <w:widowControl/>
        <w:numPr>
          <w:ilvl w:val="0"/>
          <w:numId w:val="47"/>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335353" w:rsidRPr="005C2685" w:rsidRDefault="00335353" w:rsidP="0084345C">
      <w:pPr>
        <w:pStyle w:val="Listaszerbekezds"/>
        <w:numPr>
          <w:ilvl w:val="0"/>
          <w:numId w:val="47"/>
        </w:numPr>
        <w:jc w:val="both"/>
        <w:rPr>
          <w:rFonts w:cs="Times New Roman"/>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335353" w:rsidRPr="005C2685" w:rsidRDefault="00335353"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B33224" w:rsidRPr="005C2685" w:rsidRDefault="00335353"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r w:rsidRPr="005C2685">
        <w:rPr>
          <w:rFonts w:cs="Arial"/>
          <w:color w:val="000000" w:themeColor="text1"/>
          <w:sz w:val="20"/>
          <w:szCs w:val="20"/>
          <w:lang w:val="en-GB"/>
        </w:rPr>
        <w:t>Weekly practice</w:t>
      </w:r>
    </w:p>
    <w:p w:rsidR="00B33224" w:rsidRPr="005C2685" w:rsidRDefault="00B33224"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DC719F" w:rsidRPr="005C2685" w:rsidRDefault="00DC719F" w:rsidP="0084345C">
      <w:pPr>
        <w:jc w:val="both"/>
        <w:rPr>
          <w:rFonts w:cs="Arial"/>
          <w:color w:val="000000" w:themeColor="text1"/>
          <w:sz w:val="20"/>
          <w:szCs w:val="20"/>
          <w:lang w:val="en-GB"/>
        </w:rPr>
      </w:pPr>
      <w:r w:rsidRPr="005C2685">
        <w:rPr>
          <w:rFonts w:cs="Arial"/>
          <w:b/>
          <w:color w:val="000000" w:themeColor="text1"/>
          <w:sz w:val="20"/>
          <w:szCs w:val="20"/>
          <w:lang w:val="en-GB"/>
        </w:rPr>
        <w:t>Literature, handbooks</w:t>
      </w:r>
      <w:r w:rsidR="00EB507E" w:rsidRPr="005C2685">
        <w:rPr>
          <w:rFonts w:cs="Arial"/>
          <w:b/>
          <w:color w:val="000000" w:themeColor="text1"/>
          <w:sz w:val="20"/>
          <w:szCs w:val="20"/>
          <w:lang w:val="en-GB"/>
        </w:rPr>
        <w:t xml:space="preserve">: </w:t>
      </w:r>
      <w:r w:rsidR="00335353" w:rsidRPr="005C2685">
        <w:rPr>
          <w:rFonts w:cs="Arial"/>
          <w:color w:val="000000" w:themeColor="text1"/>
          <w:sz w:val="20"/>
          <w:szCs w:val="20"/>
          <w:lang w:val="en-GB"/>
        </w:rPr>
        <w:t>handbooks in English</w:t>
      </w:r>
    </w:p>
    <w:p w:rsidR="000F7A46" w:rsidRPr="005C2685" w:rsidRDefault="000F7A46" w:rsidP="0084345C">
      <w:pPr>
        <w:jc w:val="both"/>
        <w:rPr>
          <w:rFonts w:cs="Arial"/>
          <w:color w:val="000000" w:themeColor="text1"/>
          <w:sz w:val="20"/>
          <w:szCs w:val="20"/>
          <w:lang w:val="en-GB"/>
        </w:rPr>
      </w:pPr>
    </w:p>
    <w:p w:rsidR="000F7A46" w:rsidRPr="005C2685" w:rsidRDefault="000F7A46" w:rsidP="0084345C">
      <w:pPr>
        <w:jc w:val="both"/>
        <w:rPr>
          <w:rFonts w:cs="Arial"/>
          <w:color w:val="000000" w:themeColor="text1"/>
          <w:sz w:val="20"/>
          <w:szCs w:val="20"/>
          <w:lang w:val="en-GB"/>
        </w:rPr>
      </w:pPr>
    </w:p>
    <w:p w:rsidR="00B33224" w:rsidRPr="005C2685" w:rsidRDefault="00335353" w:rsidP="00EB507E">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 (English) MTB7NY1A</w:t>
      </w:r>
    </w:p>
    <w:p w:rsidR="00EB507E" w:rsidRPr="005C2685" w:rsidRDefault="00EB507E" w:rsidP="00EB507E">
      <w:pPr>
        <w:jc w:val="center"/>
        <w:rPr>
          <w:rFonts w:cs="Arial"/>
          <w:b/>
          <w:color w:val="000000" w:themeColor="text1"/>
          <w:sz w:val="20"/>
          <w:szCs w:val="20"/>
          <w:lang w:val="en-GB"/>
        </w:rPr>
      </w:pP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C719F" w:rsidRPr="005C2685" w:rsidRDefault="00335353"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7177EC" w:rsidRPr="005C2685">
        <w:rPr>
          <w:rFonts w:cs="Arial"/>
          <w:color w:val="000000" w:themeColor="text1"/>
          <w:sz w:val="20"/>
          <w:szCs w:val="20"/>
          <w:lang w:val="en-GB"/>
        </w:rPr>
        <w:t>practical course mark</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B33224" w:rsidRPr="005C2685" w:rsidRDefault="00DC719F" w:rsidP="0084345C">
      <w:pPr>
        <w:tabs>
          <w:tab w:val="left" w:pos="1277"/>
        </w:tabs>
        <w:ind w:left="34"/>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7177EC" w:rsidRPr="005C2685">
        <w:rPr>
          <w:rFonts w:cs="Arial"/>
          <w:color w:val="000000" w:themeColor="text1"/>
          <w:sz w:val="20"/>
          <w:szCs w:val="20"/>
          <w:lang w:val="en-GB"/>
        </w:rPr>
        <w:t>Absence as regards class attendance (3 allowed absences per semester).</w:t>
      </w:r>
    </w:p>
    <w:p w:rsidR="00B33224" w:rsidRPr="005C2685" w:rsidRDefault="00DC719F"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7177EC" w:rsidRPr="005C2685">
        <w:rPr>
          <w:rFonts w:cs="Arial"/>
          <w:color w:val="000000" w:themeColor="text1"/>
          <w:sz w:val="20"/>
          <w:szCs w:val="20"/>
          <w:lang w:val="en-GB"/>
        </w:rPr>
        <w:t>Continuous tests orally and written. A term mark to be given at the end of the semester. Completing assignments / exercises.</w:t>
      </w:r>
    </w:p>
    <w:p w:rsidR="003C1763" w:rsidRPr="005C2685" w:rsidRDefault="003C1763" w:rsidP="0084345C">
      <w:pPr>
        <w:jc w:val="both"/>
        <w:rPr>
          <w:color w:val="000000" w:themeColor="text1"/>
          <w:sz w:val="20"/>
          <w:szCs w:val="20"/>
          <w:lang w:val="en-GB"/>
        </w:rPr>
      </w:pPr>
    </w:p>
    <w:p w:rsidR="00DC719F" w:rsidRPr="005C2685" w:rsidRDefault="00DC719F" w:rsidP="0084345C">
      <w:pPr>
        <w:jc w:val="both"/>
        <w:rPr>
          <w:rFonts w:cs="Times New Roman"/>
          <w:b/>
          <w:color w:val="000000" w:themeColor="text1"/>
          <w:sz w:val="20"/>
          <w:szCs w:val="20"/>
          <w:lang w:val="en-GB"/>
        </w:rPr>
      </w:pPr>
      <w:r w:rsidRPr="005C2685">
        <w:rPr>
          <w:rFonts w:cs="Times New Roman"/>
          <w:b/>
          <w:color w:val="000000" w:themeColor="text1"/>
          <w:sz w:val="20"/>
          <w:szCs w:val="20"/>
          <w:lang w:val="en-GB"/>
        </w:rPr>
        <w:t>Summary of content – theory</w:t>
      </w:r>
    </w:p>
    <w:p w:rsidR="007177EC" w:rsidRPr="005C2685" w:rsidRDefault="007177EC"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 xml:space="preserve">The exercise’s main goal is the acquisition of the intermediate elementary language exam which determined by the Common European Framework of Reference for Languages (CEFR) is founded upon reading, writing, speech, and listening comprehension.  At the level, the speaker is able to understand the main ideas and critical bits of information of complex texts (even profession-related texts) Aside from this, he is able to give clear descriptions of given themes, and is able to continually speak with his native conversation partner – appropriately using basic and professional language and terms as well as being able to reason, to form and share opinions. </w:t>
      </w:r>
    </w:p>
    <w:p w:rsidR="007177EC" w:rsidRPr="005C2685" w:rsidRDefault="007177EC"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tbl>
      <w:tblPr>
        <w:tblW w:w="0" w:type="auto"/>
        <w:tblInd w:w="38" w:type="dxa"/>
        <w:tblLook w:val="04A0" w:firstRow="1" w:lastRow="0" w:firstColumn="1" w:lastColumn="0" w:noHBand="0" w:noVBand="1"/>
      </w:tblPr>
      <w:tblGrid>
        <w:gridCol w:w="7130"/>
      </w:tblGrid>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Family 1. (Child-rearing, generations)</w:t>
            </w:r>
          </w:p>
          <w:p w:rsidR="007177EC" w:rsidRPr="00BC4A77" w:rsidRDefault="007177EC" w:rsidP="00CC3D51">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Debrecen University Agricultural Science Department 1.</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Family 2.( family holidays)</w:t>
            </w:r>
          </w:p>
          <w:p w:rsidR="007177EC" w:rsidRPr="00BC4A77" w:rsidRDefault="007177EC" w:rsidP="00CC3D51">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Debrecen University Agricultural Science Department 2.</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Residence 1(.comparison of types of residences,</w:t>
            </w:r>
            <w:r w:rsidR="00CC3D51">
              <w:rPr>
                <w:rFonts w:cs="Arial"/>
                <w:color w:val="000000" w:themeColor="text1"/>
                <w:sz w:val="20"/>
                <w:szCs w:val="20"/>
                <w:lang w:val="en-GB"/>
              </w:rPr>
              <w:t xml:space="preserve"> </w:t>
            </w:r>
            <w:r w:rsidRPr="00BC4A77">
              <w:rPr>
                <w:rFonts w:cs="Arial"/>
                <w:color w:val="000000" w:themeColor="text1"/>
                <w:sz w:val="20"/>
                <w:szCs w:val="20"/>
                <w:lang w:val="en-GB"/>
              </w:rPr>
              <w:t>comparison of city life to country life)</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Agriculture Basics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Residence 2. (Household costs, Apartment equipment)</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Pork and Beef breeding</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Work 1.( Work prestige, Trendy trades and professions)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Hungarian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Work 2. ( Physical and Intellectual work, unemployment)</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Structures of ownership in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Midterm exam</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Study 1. ( Plans for further study, school experiences)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The importance of growing plants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Study 2.( School traditions, types of schools)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The state of animal breeding (in numbers)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Free time(hobby, keeping pets)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Growing fruits and vegetables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Telecommunications (mobile phones, computers)</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Agricultural machinery and their uses.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Sport ( group sports, competitive sports, sport és health)</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Agricultural occupations</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Health (Medical treatment, healthy lifestyle)</w:t>
            </w:r>
          </w:p>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Environmentally-friendly agriculture</w:t>
            </w:r>
          </w:p>
        </w:tc>
      </w:tr>
      <w:tr w:rsidR="007177EC" w:rsidRPr="005C2685" w:rsidTr="003C1763">
        <w:tc>
          <w:tcPr>
            <w:tcW w:w="7130" w:type="dxa"/>
            <w:shd w:val="clear" w:color="auto" w:fill="auto"/>
          </w:tcPr>
          <w:p w:rsidR="007177EC" w:rsidRPr="00BC4A77" w:rsidRDefault="007177EC" w:rsidP="00225B86">
            <w:pPr>
              <w:pStyle w:val="Listaszerbekezds"/>
              <w:numPr>
                <w:ilvl w:val="0"/>
                <w:numId w:val="69"/>
              </w:numPr>
              <w:jc w:val="both"/>
              <w:rPr>
                <w:rFonts w:cs="Arial"/>
                <w:color w:val="000000" w:themeColor="text1"/>
                <w:sz w:val="20"/>
                <w:szCs w:val="20"/>
                <w:lang w:val="en-GB"/>
              </w:rPr>
            </w:pPr>
            <w:r w:rsidRPr="00BC4A77">
              <w:rPr>
                <w:rFonts w:cs="Arial"/>
                <w:color w:val="000000" w:themeColor="text1"/>
                <w:sz w:val="20"/>
                <w:szCs w:val="20"/>
                <w:lang w:val="en-GB"/>
              </w:rPr>
              <w:t>Final Exam (Endterm)</w:t>
            </w:r>
          </w:p>
          <w:p w:rsidR="003C1763" w:rsidRPr="005C2685" w:rsidRDefault="003C1763" w:rsidP="0084345C">
            <w:pPr>
              <w:jc w:val="both"/>
              <w:rPr>
                <w:rFonts w:cs="Arial"/>
                <w:color w:val="000000" w:themeColor="text1"/>
                <w:sz w:val="20"/>
                <w:szCs w:val="20"/>
                <w:lang w:val="en-GB"/>
              </w:rPr>
            </w:pPr>
          </w:p>
        </w:tc>
      </w:tr>
    </w:tbl>
    <w:p w:rsidR="00DC719F" w:rsidRPr="005C2685" w:rsidRDefault="00DC719F"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177EC" w:rsidRPr="005C2685" w:rsidRDefault="007177EC" w:rsidP="0084345C">
      <w:pPr>
        <w:suppressAutoHyphens/>
        <w:ind w:right="-108"/>
        <w:jc w:val="both"/>
        <w:rPr>
          <w:rFonts w:cs="Arial"/>
          <w:color w:val="000000" w:themeColor="text1"/>
          <w:sz w:val="20"/>
          <w:szCs w:val="20"/>
          <w:lang w:val="en-GB"/>
        </w:rPr>
      </w:pPr>
      <w:r w:rsidRPr="005C2685">
        <w:rPr>
          <w:rFonts w:cs="Arial"/>
          <w:color w:val="000000" w:themeColor="text1"/>
          <w:sz w:val="20"/>
          <w:szCs w:val="20"/>
          <w:lang w:val="en-GB"/>
        </w:rPr>
        <w:t>Tímár Eszter: Words, words, words. (20049 Thematic English Vocabulary Book. National Coursebook Publisher</w:t>
      </w:r>
    </w:p>
    <w:p w:rsidR="007177EC" w:rsidRPr="005C2685" w:rsidRDefault="007177EC" w:rsidP="0084345C">
      <w:pPr>
        <w:suppressAutoHyphens/>
        <w:jc w:val="both"/>
        <w:rPr>
          <w:rFonts w:cs="Arial"/>
          <w:color w:val="000000" w:themeColor="text1"/>
          <w:sz w:val="20"/>
          <w:szCs w:val="20"/>
          <w:lang w:val="en-GB"/>
        </w:rPr>
      </w:pPr>
      <w:r w:rsidRPr="005C2685">
        <w:rPr>
          <w:rFonts w:cs="Arial"/>
          <w:color w:val="000000" w:themeColor="text1"/>
          <w:sz w:val="20"/>
          <w:szCs w:val="20"/>
          <w:lang w:val="en-GB"/>
        </w:rPr>
        <w:t xml:space="preserve">Norman Coe, Mark Harrison, Ken </w:t>
      </w:r>
      <w:proofErr w:type="gramStart"/>
      <w:r w:rsidRPr="005C2685">
        <w:rPr>
          <w:rFonts w:cs="Arial"/>
          <w:color w:val="000000" w:themeColor="text1"/>
          <w:sz w:val="20"/>
          <w:szCs w:val="20"/>
          <w:lang w:val="en-GB"/>
        </w:rPr>
        <w:t>Paterson :</w:t>
      </w:r>
      <w:proofErr w:type="gramEnd"/>
      <w:r w:rsidRPr="005C2685">
        <w:rPr>
          <w:rFonts w:cs="Arial"/>
          <w:color w:val="000000" w:themeColor="text1"/>
          <w:sz w:val="20"/>
          <w:szCs w:val="20"/>
          <w:lang w:val="en-GB"/>
        </w:rPr>
        <w:t xml:space="preserve"> Oxford English Grammar (2009) Oxford University Press</w:t>
      </w:r>
    </w:p>
    <w:p w:rsidR="007177EC" w:rsidRPr="005C2685" w:rsidRDefault="007177EC" w:rsidP="0084345C">
      <w:pPr>
        <w:suppressAutoHyphens/>
        <w:ind w:right="-108"/>
        <w:jc w:val="both"/>
        <w:rPr>
          <w:rFonts w:cs="Arial"/>
          <w:color w:val="000000" w:themeColor="text1"/>
          <w:sz w:val="20"/>
          <w:szCs w:val="20"/>
          <w:lang w:val="en-GB"/>
        </w:rPr>
      </w:pPr>
      <w:r w:rsidRPr="005C2685">
        <w:rPr>
          <w:rFonts w:cs="Arial"/>
          <w:color w:val="000000" w:themeColor="text1"/>
          <w:sz w:val="20"/>
          <w:szCs w:val="20"/>
          <w:lang w:val="en-GB"/>
        </w:rPr>
        <w:t>Némethné Hock Ildikó</w:t>
      </w:r>
      <w:proofErr w:type="gramStart"/>
      <w:r w:rsidRPr="005C2685">
        <w:rPr>
          <w:rFonts w:cs="Arial"/>
          <w:color w:val="000000" w:themeColor="text1"/>
          <w:sz w:val="20"/>
          <w:szCs w:val="20"/>
          <w:lang w:val="en-GB"/>
        </w:rPr>
        <w:t>:1000</w:t>
      </w:r>
      <w:proofErr w:type="gramEnd"/>
      <w:r w:rsidRPr="005C2685">
        <w:rPr>
          <w:rFonts w:cs="Arial"/>
          <w:color w:val="000000" w:themeColor="text1"/>
          <w:sz w:val="20"/>
          <w:szCs w:val="20"/>
          <w:lang w:val="en-GB"/>
        </w:rPr>
        <w:t xml:space="preserve"> questions, 1000 answers. Conversation exercises for the English ’type A’ language exam (2016), Lexika</w:t>
      </w:r>
    </w:p>
    <w:p w:rsidR="00DC719F" w:rsidRPr="005C2685" w:rsidRDefault="007177EC" w:rsidP="0084345C">
      <w:pPr>
        <w:jc w:val="both"/>
        <w:rPr>
          <w:rFonts w:cs="Arial"/>
          <w:color w:val="000000" w:themeColor="text1"/>
          <w:sz w:val="20"/>
          <w:szCs w:val="20"/>
          <w:lang w:val="en-GB"/>
        </w:rPr>
      </w:pPr>
      <w:r w:rsidRPr="005C2685">
        <w:rPr>
          <w:rFonts w:cs="Arial"/>
          <w:color w:val="000000" w:themeColor="text1"/>
          <w:sz w:val="20"/>
          <w:szCs w:val="20"/>
          <w:lang w:val="en-GB"/>
        </w:rPr>
        <w:t>Neil O’ Sullivan, James D. Libbin</w:t>
      </w:r>
      <w:proofErr w:type="gramStart"/>
      <w:r w:rsidRPr="005C2685">
        <w:rPr>
          <w:rFonts w:cs="Arial"/>
          <w:color w:val="000000" w:themeColor="text1"/>
          <w:sz w:val="20"/>
          <w:szCs w:val="20"/>
          <w:lang w:val="en-GB"/>
        </w:rPr>
        <w:t>:Career</w:t>
      </w:r>
      <w:proofErr w:type="gramEnd"/>
      <w:r w:rsidRPr="005C2685">
        <w:rPr>
          <w:rFonts w:cs="Arial"/>
          <w:color w:val="000000" w:themeColor="text1"/>
          <w:sz w:val="20"/>
          <w:szCs w:val="20"/>
          <w:lang w:val="en-GB"/>
        </w:rPr>
        <w:t xml:space="preserve"> path: Agriculture (2011.) Express </w:t>
      </w:r>
      <w:proofErr w:type="gramStart"/>
      <w:r w:rsidRPr="005C2685">
        <w:rPr>
          <w:rFonts w:cs="Arial"/>
          <w:color w:val="000000" w:themeColor="text1"/>
          <w:sz w:val="20"/>
          <w:szCs w:val="20"/>
          <w:lang w:val="en-GB"/>
        </w:rPr>
        <w:t>Publishing  Online</w:t>
      </w:r>
      <w:proofErr w:type="gramEnd"/>
      <w:r w:rsidRPr="005C2685">
        <w:rPr>
          <w:rFonts w:cs="Arial"/>
          <w:color w:val="000000" w:themeColor="text1"/>
          <w:sz w:val="20"/>
          <w:szCs w:val="20"/>
          <w:lang w:val="en-GB"/>
        </w:rPr>
        <w:t xml:space="preserve"> material: www.bbc.com , www.agendaweb.org, www.nationalgeographic.com</w:t>
      </w:r>
    </w:p>
    <w:p w:rsidR="007B0984" w:rsidRPr="005C2685" w:rsidRDefault="007B0984" w:rsidP="0084345C">
      <w:pPr>
        <w:jc w:val="both"/>
        <w:rPr>
          <w:rFonts w:cs="Arial"/>
          <w:color w:val="000000" w:themeColor="text1"/>
          <w:sz w:val="20"/>
          <w:szCs w:val="20"/>
          <w:lang w:val="en-GB"/>
        </w:rPr>
      </w:pPr>
    </w:p>
    <w:p w:rsidR="007B0984" w:rsidRPr="005C2685" w:rsidRDefault="007B0984" w:rsidP="0084345C">
      <w:pPr>
        <w:jc w:val="both"/>
        <w:rPr>
          <w:rFonts w:cs="Arial"/>
          <w:color w:val="000000" w:themeColor="text1"/>
          <w:sz w:val="20"/>
          <w:szCs w:val="20"/>
          <w:lang w:val="en-GB"/>
        </w:rPr>
      </w:pPr>
    </w:p>
    <w:p w:rsidR="00B33224" w:rsidRPr="005C2685" w:rsidRDefault="006163E1" w:rsidP="003C1763">
      <w:pPr>
        <w:jc w:val="center"/>
        <w:rPr>
          <w:rFonts w:cs="Arial"/>
          <w:b/>
          <w:color w:val="000000" w:themeColor="text1"/>
          <w:sz w:val="20"/>
          <w:szCs w:val="20"/>
          <w:lang w:val="en-GB"/>
        </w:rPr>
      </w:pPr>
      <w:r w:rsidRPr="005C2685">
        <w:rPr>
          <w:rFonts w:cs="Arial"/>
          <w:b/>
          <w:color w:val="000000" w:themeColor="text1"/>
          <w:sz w:val="20"/>
          <w:szCs w:val="20"/>
          <w:lang w:val="en-GB"/>
        </w:rPr>
        <w:t>Professional Language Skills II. (English) MTB7NY2A</w:t>
      </w:r>
    </w:p>
    <w:p w:rsidR="003C1763" w:rsidRPr="005C2685" w:rsidRDefault="003C1763" w:rsidP="003C1763">
      <w:pPr>
        <w:jc w:val="center"/>
        <w:rPr>
          <w:rFonts w:cs="Arial"/>
          <w:b/>
          <w:color w:val="000000" w:themeColor="text1"/>
          <w:sz w:val="20"/>
          <w:szCs w:val="20"/>
          <w:lang w:val="en-GB"/>
        </w:rPr>
      </w:pP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DC719F" w:rsidRPr="005C2685" w:rsidRDefault="006163E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56</w:t>
      </w:r>
      <w:r w:rsidR="00DC719F" w:rsidRPr="005C2685">
        <w:rPr>
          <w:rFonts w:cs="Times New Roman"/>
          <w:color w:val="000000" w:themeColor="text1"/>
          <w:sz w:val="20"/>
          <w:szCs w:val="20"/>
          <w:lang w:val="en-GB"/>
        </w:rPr>
        <w:t xml:space="preserve"> hour(s) seminar per semester</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6163E1" w:rsidRPr="005C2685">
        <w:rPr>
          <w:rFonts w:cs="Arial"/>
          <w:b/>
          <w:color w:val="000000" w:themeColor="text1"/>
          <w:sz w:val="20"/>
          <w:szCs w:val="20"/>
          <w:lang w:val="en-GB"/>
        </w:rPr>
        <w:t>practical course mark</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6163E1" w:rsidRPr="005C2685" w:rsidRDefault="00DC719F" w:rsidP="0084345C">
      <w:pPr>
        <w:pStyle w:val="Listaszerbekezds"/>
        <w:suppressAutoHyphens/>
        <w:ind w:left="0" w:firstLine="0"/>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6163E1" w:rsidRPr="005C2685">
        <w:rPr>
          <w:rFonts w:cs="Arial"/>
          <w:color w:val="000000" w:themeColor="text1"/>
          <w:sz w:val="20"/>
          <w:szCs w:val="20"/>
          <w:lang w:val="en-GB"/>
        </w:rPr>
        <w:t>Absence as regards class attendance (3 allowed absences per semester). Completing assignments / exercises.</w:t>
      </w:r>
    </w:p>
    <w:p w:rsidR="00DC719F" w:rsidRPr="005C2685" w:rsidRDefault="00DC719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6163E1" w:rsidRPr="005C2685">
        <w:rPr>
          <w:rFonts w:cs="Arial"/>
          <w:color w:val="000000" w:themeColor="text1"/>
          <w:sz w:val="20"/>
          <w:szCs w:val="20"/>
          <w:lang w:val="en-GB"/>
        </w:rPr>
        <w:t>Continuous tests orally and written. A term mark to be given at the end of the semester.</w:t>
      </w:r>
    </w:p>
    <w:p w:rsidR="00DC719F" w:rsidRPr="005C2685" w:rsidRDefault="00DC719F" w:rsidP="0084345C">
      <w:pPr>
        <w:jc w:val="both"/>
        <w:rPr>
          <w:rFonts w:cs="Arial"/>
          <w:b/>
          <w:color w:val="000000" w:themeColor="text1"/>
          <w:sz w:val="20"/>
          <w:szCs w:val="20"/>
          <w:lang w:val="en-GB"/>
        </w:rPr>
      </w:pPr>
    </w:p>
    <w:p w:rsidR="006163E1" w:rsidRPr="005C2685" w:rsidRDefault="00DC719F" w:rsidP="0084345C">
      <w:pPr>
        <w:spacing w:before="60"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BC4A77" w:rsidRDefault="006163E1" w:rsidP="0084345C">
      <w:pPr>
        <w:spacing w:before="60" w:line="256" w:lineRule="auto"/>
        <w:jc w:val="both"/>
        <w:rPr>
          <w:rFonts w:cs="Arial"/>
          <w:color w:val="000000" w:themeColor="text1"/>
          <w:sz w:val="20"/>
          <w:szCs w:val="20"/>
          <w:lang w:val="en-GB"/>
        </w:rPr>
      </w:pPr>
      <w:r w:rsidRPr="005C2685">
        <w:rPr>
          <w:rFonts w:cs="Arial"/>
          <w:color w:val="000000" w:themeColor="text1"/>
          <w:sz w:val="20"/>
          <w:szCs w:val="20"/>
          <w:lang w:val="en-GB"/>
        </w:rPr>
        <w:t>The main goal of the classes is to acquire the essence of oral communication, its general connection system, as well as the components of communication, and to get introduced to the professional and human communication. Students will get acquainted with the rhetorical and the negotiation technique methods, and based on these, with practice through profession related situations.</w:t>
      </w:r>
    </w:p>
    <w:p w:rsidR="00DC719F" w:rsidRPr="005C2685" w:rsidRDefault="00DC719F" w:rsidP="0084345C">
      <w:pPr>
        <w:spacing w:before="60" w:line="256" w:lineRule="auto"/>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w:t>
      </w:r>
    </w:p>
    <w:tbl>
      <w:tblPr>
        <w:tblW w:w="0" w:type="auto"/>
        <w:tblInd w:w="38" w:type="dxa"/>
        <w:tblLook w:val="04A0" w:firstRow="1" w:lastRow="0" w:firstColumn="1" w:lastColumn="0" w:noHBand="0" w:noVBand="1"/>
      </w:tblPr>
      <w:tblGrid>
        <w:gridCol w:w="7130"/>
      </w:tblGrid>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Presentation techniques I (definitions, layers, types)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Presentation techniques II (professional presentation methods)</w:t>
            </w:r>
          </w:p>
        </w:tc>
      </w:tr>
      <w:tr w:rsidR="006163E1" w:rsidRPr="005C2685" w:rsidTr="00F96520">
        <w:trPr>
          <w:trHeight w:val="612"/>
        </w:trPr>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logical construction of presentation, the effective approach of a target group</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SPAM method, 1st Student Presentation practice</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Workshop-training</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Practice for professional writing</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Midterm exam</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Strategies for reading profession related texts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The use of the logical matrix and the SWAT analysis in the presentation technique</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Exercises  to improve debate skills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Profession related listening exercises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Profession related listening exercises</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Sources and possibilities of independent study</w:t>
            </w:r>
          </w:p>
        </w:tc>
      </w:tr>
      <w:tr w:rsidR="006163E1" w:rsidRPr="005C2685" w:rsidTr="00F96520">
        <w:tc>
          <w:tcPr>
            <w:tcW w:w="7130" w:type="dxa"/>
            <w:shd w:val="clear" w:color="auto" w:fill="auto"/>
          </w:tcPr>
          <w:p w:rsidR="006163E1" w:rsidRPr="00BC4A77" w:rsidRDefault="006163E1" w:rsidP="00225B86">
            <w:pPr>
              <w:pStyle w:val="Listaszerbekezds"/>
              <w:numPr>
                <w:ilvl w:val="0"/>
                <w:numId w:val="70"/>
              </w:numPr>
              <w:jc w:val="both"/>
              <w:rPr>
                <w:rFonts w:cs="Arial"/>
                <w:color w:val="000000" w:themeColor="text1"/>
                <w:sz w:val="20"/>
                <w:szCs w:val="20"/>
                <w:lang w:val="en-GB"/>
              </w:rPr>
            </w:pPr>
            <w:r w:rsidRPr="00BC4A77">
              <w:rPr>
                <w:rFonts w:cs="Arial"/>
                <w:color w:val="000000" w:themeColor="text1"/>
                <w:sz w:val="20"/>
                <w:szCs w:val="20"/>
                <w:lang w:val="en-GB"/>
              </w:rPr>
              <w:t>End</w:t>
            </w:r>
            <w:r w:rsidR="00BC4A77">
              <w:rPr>
                <w:rFonts w:cs="Arial"/>
                <w:color w:val="000000" w:themeColor="text1"/>
                <w:sz w:val="20"/>
                <w:szCs w:val="20"/>
                <w:lang w:val="en-GB"/>
              </w:rPr>
              <w:t>-</w:t>
            </w:r>
            <w:r w:rsidRPr="00BC4A77">
              <w:rPr>
                <w:rFonts w:cs="Arial"/>
                <w:color w:val="000000" w:themeColor="text1"/>
                <w:sz w:val="20"/>
                <w:szCs w:val="20"/>
                <w:lang w:val="en-GB"/>
              </w:rPr>
              <w:t>term, Evaluation</w:t>
            </w:r>
          </w:p>
        </w:tc>
      </w:tr>
    </w:tbl>
    <w:p w:rsidR="00DC719F" w:rsidRPr="005C2685" w:rsidRDefault="00DC719F" w:rsidP="0084345C">
      <w:pPr>
        <w:jc w:val="both"/>
        <w:rPr>
          <w:rFonts w:cs="Times New Roman"/>
          <w:b/>
          <w:color w:val="000000" w:themeColor="text1"/>
          <w:sz w:val="20"/>
          <w:szCs w:val="20"/>
          <w:lang w:val="en-GB"/>
        </w:rPr>
      </w:pPr>
    </w:p>
    <w:p w:rsidR="007F6916" w:rsidRPr="005C2685" w:rsidRDefault="00DC719F"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ANDREWS, P. H. &amp; BAIRD, J. E. (2000): Communication for Business and the Professions 8th Edition. Waveland Press, Long Grove, IL. ISBN-13: 978-1577663799, 720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COOPMANN, S. J. &amp; LULL, J. (2015): Public Speaking: The Evolving Art, 3rd Edition. Boston, MA. ISBN-10: 1285432827, 416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HOSTETLER, M. &amp; KAHL, M. (2012): Advanced Public Speaking: A Leader's Guide. Routledge: N.Y. ISBN-10: 0205740014, 240 old.</w:t>
      </w:r>
    </w:p>
    <w:p w:rsidR="006163E1"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WIWCZAROSKI, T.B. (2007): Writing and Professional Communication. Debrecen, 97 old.</w:t>
      </w:r>
    </w:p>
    <w:p w:rsidR="00A16778" w:rsidRPr="005C2685" w:rsidRDefault="006163E1" w:rsidP="0084345C">
      <w:pPr>
        <w:jc w:val="both"/>
        <w:rPr>
          <w:rFonts w:cs="Arial"/>
          <w:color w:val="000000" w:themeColor="text1"/>
          <w:sz w:val="20"/>
          <w:szCs w:val="20"/>
          <w:lang w:val="en-GB"/>
        </w:rPr>
      </w:pPr>
      <w:r w:rsidRPr="005C2685">
        <w:rPr>
          <w:rFonts w:cs="Arial"/>
          <w:color w:val="000000" w:themeColor="text1"/>
          <w:sz w:val="20"/>
          <w:szCs w:val="20"/>
          <w:lang w:val="en-GB"/>
        </w:rPr>
        <w:t>ZAREFSKY, D. (2011). Public speaking: strategies for success. Boston, Allyn &amp; Bacon. ISBN-13: 978-0205857265, 528 old.</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B6266" w:rsidP="00F96520">
      <w:pPr>
        <w:jc w:val="center"/>
        <w:rPr>
          <w:rFonts w:cs="Arial"/>
          <w:b/>
          <w:color w:val="000000" w:themeColor="text1"/>
          <w:sz w:val="20"/>
          <w:szCs w:val="20"/>
          <w:lang w:val="en-GB"/>
        </w:rPr>
      </w:pPr>
      <w:r w:rsidRPr="005C2685">
        <w:rPr>
          <w:rFonts w:cs="Arial"/>
          <w:b/>
          <w:color w:val="000000" w:themeColor="text1"/>
          <w:sz w:val="20"/>
          <w:szCs w:val="20"/>
          <w:lang w:val="en-GB"/>
        </w:rPr>
        <w:t xml:space="preserve">Quality control of animal origin food </w:t>
      </w:r>
      <w:proofErr w:type="gramStart"/>
      <w:r w:rsidRPr="005C2685">
        <w:rPr>
          <w:rFonts w:cs="Arial"/>
          <w:b/>
          <w:color w:val="000000" w:themeColor="text1"/>
          <w:sz w:val="20"/>
          <w:szCs w:val="20"/>
          <w:lang w:val="en-GB"/>
        </w:rPr>
        <w:t>products  MTBE7037A</w:t>
      </w:r>
      <w:proofErr w:type="gramEnd"/>
    </w:p>
    <w:p w:rsidR="00F96520" w:rsidRPr="005C2685" w:rsidRDefault="00F96520"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 hour(s) practices</w:t>
      </w:r>
      <w:r w:rsidR="000B6266" w:rsidRPr="005C2685">
        <w:rPr>
          <w:rFonts w:cs="Times New Roman"/>
          <w:color w:val="000000" w:themeColor="text1"/>
          <w:sz w:val="20"/>
          <w:szCs w:val="20"/>
          <w:lang w:val="en-GB"/>
        </w:rPr>
        <w:t xml:space="preserv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DE607B" w:rsidRPr="005C2685">
        <w:rPr>
          <w:rFonts w:cs="Arial"/>
          <w:color w:val="000000" w:themeColor="text1"/>
          <w:sz w:val="20"/>
          <w:szCs w:val="20"/>
          <w:lang w:val="en-GB"/>
        </w:rPr>
        <w:t>Oral exam</w:t>
      </w:r>
    </w:p>
    <w:p w:rsidR="00DE607B"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DE607B" w:rsidRPr="005C2685">
        <w:rPr>
          <w:rFonts w:cs="Arial"/>
          <w:color w:val="000000" w:themeColor="text1"/>
          <w:sz w:val="20"/>
          <w:szCs w:val="20"/>
          <w:lang w:val="en-GB"/>
        </w:rPr>
        <w:t>Completing assignments / exercises and submitting essay.</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DE607B"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r w:rsidR="00DE607B" w:rsidRPr="005C2685">
        <w:rPr>
          <w:rFonts w:cs="Arial"/>
          <w:color w:val="000000" w:themeColor="text1"/>
          <w:sz w:val="20"/>
          <w:szCs w:val="20"/>
          <w:lang w:val="en-GB"/>
        </w:rPr>
        <w:t>.</w:t>
      </w:r>
    </w:p>
    <w:p w:rsidR="00DE607B" w:rsidRPr="005C2685" w:rsidRDefault="00DE607B" w:rsidP="0084345C">
      <w:pPr>
        <w:jc w:val="both"/>
        <w:rPr>
          <w:color w:val="000000" w:themeColor="text1"/>
          <w:sz w:val="20"/>
          <w:szCs w:val="20"/>
          <w:lang w:val="en-GB"/>
        </w:rPr>
      </w:pPr>
    </w:p>
    <w:p w:rsidR="00DE607B" w:rsidRPr="005C2685" w:rsidRDefault="00DE607B"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DE607B"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During the course students learn about the manufacturing problems of dairy products and their qualification possibilities. Basic rules for meat certification are presented. We analyze the more common quality defects in meat products. The students who have attended the course can learn the possibilities of eliminating the errors and the critical points during the qualification.</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B6266" w:rsidRPr="005C2685" w:rsidRDefault="00F96520" w:rsidP="00BC4A77">
      <w:pPr>
        <w:pStyle w:val="Listaszerbekezds"/>
        <w:widowControl/>
        <w:autoSpaceDE/>
        <w:autoSpaceDN/>
        <w:spacing w:before="0" w:line="276" w:lineRule="auto"/>
        <w:ind w:left="709" w:hanging="283"/>
        <w:contextualSpacing/>
        <w:rPr>
          <w:rFonts w:cs="Arial"/>
          <w:color w:val="000000" w:themeColor="text1"/>
          <w:sz w:val="20"/>
          <w:szCs w:val="20"/>
          <w:lang w:val="en-GB"/>
        </w:rPr>
      </w:pPr>
      <w:r w:rsidRPr="005C2685">
        <w:rPr>
          <w:rFonts w:cs="Arial"/>
          <w:color w:val="000000" w:themeColor="text1"/>
          <w:sz w:val="20"/>
          <w:szCs w:val="20"/>
          <w:lang w:val="en-GB"/>
        </w:rPr>
        <w:t xml:space="preserve">1. </w:t>
      </w:r>
      <w:r w:rsidR="00DE607B" w:rsidRPr="005C2685">
        <w:rPr>
          <w:rFonts w:cs="Arial"/>
          <w:color w:val="000000" w:themeColor="text1"/>
          <w:sz w:val="20"/>
          <w:szCs w:val="20"/>
          <w:lang w:val="en-GB"/>
        </w:rPr>
        <w:t>Quality requirements of milk composition (dry matter, fat, carbohydrate, protein, mineral, vitamin, enzyme, etc.)</w:t>
      </w:r>
      <w:r w:rsidR="00DE607B" w:rsidRPr="005C2685">
        <w:rPr>
          <w:rFonts w:cs="Arial"/>
          <w:color w:val="000000" w:themeColor="text1"/>
          <w:sz w:val="20"/>
          <w:szCs w:val="20"/>
          <w:lang w:val="en-GB"/>
        </w:rPr>
        <w:br/>
        <w:t>2. Change in the microbial content of the milk, the most important micro-organisms in the</w:t>
      </w:r>
      <w:r w:rsidRPr="005C2685">
        <w:rPr>
          <w:rFonts w:cs="Arial"/>
          <w:color w:val="000000" w:themeColor="text1"/>
          <w:sz w:val="20"/>
          <w:szCs w:val="20"/>
          <w:lang w:val="en-GB"/>
        </w:rPr>
        <w:t xml:space="preserve"> milk</w:t>
      </w:r>
      <w:r w:rsidR="00DE607B" w:rsidRPr="005C2685">
        <w:rPr>
          <w:rFonts w:cs="Arial"/>
          <w:color w:val="000000" w:themeColor="text1"/>
          <w:sz w:val="20"/>
          <w:szCs w:val="20"/>
          <w:lang w:val="en-GB"/>
        </w:rPr>
        <w:br/>
        <w:t>3.</w:t>
      </w:r>
      <w:r w:rsidRPr="005C2685">
        <w:rPr>
          <w:rFonts w:cs="Arial"/>
          <w:color w:val="000000" w:themeColor="text1"/>
          <w:sz w:val="20"/>
          <w:szCs w:val="20"/>
          <w:lang w:val="en-GB"/>
        </w:rPr>
        <w:t xml:space="preserve"> </w:t>
      </w:r>
      <w:r w:rsidR="00DE607B" w:rsidRPr="005C2685">
        <w:rPr>
          <w:rFonts w:cs="Arial"/>
          <w:color w:val="000000" w:themeColor="text1"/>
          <w:sz w:val="20"/>
          <w:szCs w:val="20"/>
          <w:lang w:val="en-GB"/>
        </w:rPr>
        <w:t xml:space="preserve">Certification system for raw milk, and production of low-fat milk, </w:t>
      </w:r>
      <w:r w:rsidR="00DE607B" w:rsidRPr="005C2685">
        <w:rPr>
          <w:rFonts w:cs="Arial"/>
          <w:color w:val="000000" w:themeColor="text1"/>
          <w:sz w:val="20"/>
          <w:szCs w:val="20"/>
          <w:lang w:val="en-GB"/>
        </w:rPr>
        <w:br/>
        <w:t>4. Quality defects and qualification of yoghurt and kefir during and after the processing</w:t>
      </w:r>
      <w:r w:rsidR="00DE607B" w:rsidRPr="005C2685">
        <w:rPr>
          <w:rFonts w:cs="Arial"/>
          <w:color w:val="000000" w:themeColor="text1"/>
          <w:sz w:val="20"/>
          <w:szCs w:val="20"/>
          <w:lang w:val="en-GB"/>
        </w:rPr>
        <w:br/>
        <w:t>5. Technological solutions of cottage cheese making, critical points i</w:t>
      </w:r>
      <w:r w:rsidRPr="005C2685">
        <w:rPr>
          <w:rFonts w:cs="Arial"/>
          <w:color w:val="000000" w:themeColor="text1"/>
          <w:sz w:val="20"/>
          <w:szCs w:val="20"/>
          <w:lang w:val="en-GB"/>
        </w:rPr>
        <w:t>n production, qualification.</w:t>
      </w:r>
      <w:r w:rsidRPr="005C2685">
        <w:rPr>
          <w:rFonts w:cs="Arial"/>
          <w:color w:val="000000" w:themeColor="text1"/>
          <w:sz w:val="20"/>
          <w:szCs w:val="20"/>
          <w:lang w:val="en-GB"/>
        </w:rPr>
        <w:br/>
        <w:t xml:space="preserve">6. </w:t>
      </w:r>
      <w:r w:rsidR="00DE607B" w:rsidRPr="005C2685">
        <w:rPr>
          <w:rFonts w:cs="Arial"/>
          <w:color w:val="000000" w:themeColor="text1"/>
          <w:sz w:val="20"/>
          <w:szCs w:val="20"/>
          <w:lang w:val="en-GB"/>
        </w:rPr>
        <w:t>Cheeses manufacturing processes, critical points i</w:t>
      </w:r>
      <w:r w:rsidRPr="005C2685">
        <w:rPr>
          <w:rFonts w:cs="Arial"/>
          <w:color w:val="000000" w:themeColor="text1"/>
          <w:sz w:val="20"/>
          <w:szCs w:val="20"/>
          <w:lang w:val="en-GB"/>
        </w:rPr>
        <w:t>n production, certification</w:t>
      </w:r>
      <w:r w:rsidRPr="005C2685">
        <w:rPr>
          <w:rFonts w:cs="Arial"/>
          <w:color w:val="000000" w:themeColor="text1"/>
          <w:sz w:val="20"/>
          <w:szCs w:val="20"/>
          <w:lang w:val="en-GB"/>
        </w:rPr>
        <w:br/>
        <w:t xml:space="preserve">7. </w:t>
      </w:r>
      <w:r w:rsidR="00DE607B" w:rsidRPr="005C2685">
        <w:rPr>
          <w:rFonts w:cs="Arial"/>
          <w:color w:val="000000" w:themeColor="text1"/>
          <w:sz w:val="20"/>
          <w:szCs w:val="20"/>
          <w:lang w:val="en-GB"/>
        </w:rPr>
        <w:t>Butter production processes, critical points in production, certification</w:t>
      </w:r>
      <w:r w:rsidR="00DE607B" w:rsidRPr="005C2685">
        <w:rPr>
          <w:rFonts w:cs="Arial"/>
          <w:color w:val="000000" w:themeColor="text1"/>
          <w:sz w:val="20"/>
          <w:szCs w:val="20"/>
          <w:lang w:val="en-GB"/>
        </w:rPr>
        <w:br/>
        <w:t>8. Historical review of meat inspection of domestic animal. Types of slaughterhouses, small and large-scale slaughter.</w:t>
      </w:r>
      <w:r w:rsidR="00DE607B" w:rsidRPr="005C2685">
        <w:rPr>
          <w:rFonts w:cs="Arial"/>
          <w:color w:val="000000" w:themeColor="text1"/>
          <w:sz w:val="20"/>
          <w:szCs w:val="20"/>
          <w:lang w:val="en-GB"/>
        </w:rPr>
        <w:br/>
        <w:t>9. Rules, conditions of meat inspection, examination of meat of different species.</w:t>
      </w:r>
      <w:r w:rsidR="00DE607B" w:rsidRPr="005C2685">
        <w:rPr>
          <w:rFonts w:cs="Arial"/>
          <w:color w:val="000000" w:themeColor="text1"/>
          <w:sz w:val="20"/>
          <w:szCs w:val="20"/>
          <w:lang w:val="en-GB"/>
        </w:rPr>
        <w:br/>
        <w:t>10. Cooling, freezing and storage of products.</w:t>
      </w:r>
      <w:r w:rsidR="00DE607B" w:rsidRPr="005C2685">
        <w:rPr>
          <w:rFonts w:cs="Arial"/>
          <w:color w:val="000000" w:themeColor="text1"/>
          <w:sz w:val="20"/>
          <w:szCs w:val="20"/>
          <w:lang w:val="en-GB"/>
        </w:rPr>
        <w:br/>
        <w:t>11. Postmortal changes in muscle and fat tissue.</w:t>
      </w:r>
      <w:r w:rsidR="00DE607B" w:rsidRPr="005C2685">
        <w:rPr>
          <w:rFonts w:cs="Arial"/>
          <w:color w:val="000000" w:themeColor="text1"/>
          <w:sz w:val="20"/>
          <w:szCs w:val="20"/>
          <w:lang w:val="en-GB"/>
        </w:rPr>
        <w:br/>
        <w:t>12. Technology of poultry processing, quality requirements.</w:t>
      </w:r>
      <w:r w:rsidR="00DE607B" w:rsidRPr="005C2685">
        <w:rPr>
          <w:rFonts w:cs="Arial"/>
          <w:color w:val="000000" w:themeColor="text1"/>
          <w:sz w:val="20"/>
          <w:szCs w:val="20"/>
          <w:lang w:val="en-GB"/>
        </w:rPr>
        <w:br/>
        <w:t>13. Production of dry goods, sampling and inspection procedures.</w:t>
      </w:r>
      <w:r w:rsidR="00DE607B" w:rsidRPr="005C2685">
        <w:rPr>
          <w:rFonts w:cs="Arial"/>
          <w:color w:val="000000" w:themeColor="text1"/>
          <w:sz w:val="20"/>
          <w:szCs w:val="20"/>
          <w:lang w:val="en-GB"/>
        </w:rPr>
        <w:br/>
        <w:t>14. Production of marinated goods, sampling and control procedures….</w:t>
      </w:r>
    </w:p>
    <w:p w:rsidR="000B6266" w:rsidRPr="005C2685" w:rsidRDefault="000B6266" w:rsidP="00F96520">
      <w:pPr>
        <w:pStyle w:val="Listaszerbekezds"/>
        <w:widowControl/>
        <w:autoSpaceDE/>
        <w:autoSpaceDN/>
        <w:spacing w:before="0" w:line="276" w:lineRule="auto"/>
        <w:ind w:left="754" w:firstLine="0"/>
        <w:contextualSpacing/>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 xml:space="preserve">Meat Science: An Introductory </w:t>
      </w:r>
      <w:proofErr w:type="gramStart"/>
      <w:r w:rsidRPr="005C2685">
        <w:rPr>
          <w:rFonts w:cs="Arial"/>
          <w:bCs/>
          <w:color w:val="000000" w:themeColor="text1"/>
          <w:sz w:val="20"/>
          <w:szCs w:val="20"/>
          <w:lang w:val="en-GB"/>
        </w:rPr>
        <w:t>Text  2</w:t>
      </w:r>
      <w:proofErr w:type="gramEnd"/>
      <w:r w:rsidRPr="005C2685">
        <w:rPr>
          <w:rFonts w:cs="Arial"/>
          <w:bCs/>
          <w:color w:val="000000" w:themeColor="text1"/>
          <w:sz w:val="20"/>
          <w:szCs w:val="20"/>
          <w:lang w:val="en-GB"/>
        </w:rPr>
        <w:t xml:space="preserve"> nd edition ISBN 9780851994246</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64"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65"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66"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DE607B" w:rsidRPr="005C2685" w:rsidRDefault="00DE607B"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Dairy Science and </w:t>
      </w:r>
      <w:proofErr w:type="gramStart"/>
      <w:r w:rsidRPr="005C2685">
        <w:rPr>
          <w:rFonts w:cs="Arial"/>
          <w:bCs/>
          <w:color w:val="000000" w:themeColor="text1"/>
          <w:sz w:val="20"/>
          <w:szCs w:val="20"/>
          <w:lang w:val="en-GB"/>
        </w:rPr>
        <w:t>Technology :</w:t>
      </w:r>
      <w:proofErr w:type="gramEnd"/>
      <w:r w:rsidRPr="005C2685">
        <w:rPr>
          <w:rFonts w:cs="Arial"/>
          <w:bCs/>
          <w:color w:val="000000" w:themeColor="text1"/>
          <w:sz w:val="20"/>
          <w:szCs w:val="20"/>
          <w:lang w:val="en-GB"/>
        </w:rPr>
        <w:t xml:space="preserve"> </w:t>
      </w:r>
      <w:r w:rsidRPr="005C2685">
        <w:rPr>
          <w:rStyle w:val="a-size-base"/>
          <w:rFonts w:cs="Arial"/>
          <w:color w:val="000000" w:themeColor="text1"/>
          <w:sz w:val="20"/>
          <w:szCs w:val="20"/>
          <w:lang w:val="en-GB"/>
        </w:rPr>
        <w:t xml:space="preserve">P. Walstra;Pieter Walstra;Jan T. M. Wouters;Tom J. Geurts, </w:t>
      </w:r>
      <w:r w:rsidRPr="005C2685">
        <w:rPr>
          <w:rFonts w:cs="Arial"/>
          <w:color w:val="000000" w:themeColor="text1"/>
          <w:sz w:val="20"/>
          <w:szCs w:val="20"/>
          <w:lang w:val="en-GB"/>
        </w:rPr>
        <w:t>CRC Press, ISBN 08247-2763-0</w:t>
      </w:r>
    </w:p>
    <w:p w:rsidR="00DE607B"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w:t>
      </w:r>
      <w:r w:rsidR="00CC3D51">
        <w:rPr>
          <w:rFonts w:cs="Arial"/>
          <w:color w:val="000000" w:themeColor="text1"/>
          <w:sz w:val="20"/>
          <w:szCs w:val="20"/>
          <w:lang w:val="en-GB"/>
        </w:rPr>
        <w:t xml:space="preserve"> </w:t>
      </w:r>
      <w:r w:rsidRPr="005C2685">
        <w:rPr>
          <w:rFonts w:cs="Arial"/>
          <w:color w:val="000000" w:themeColor="text1"/>
          <w:sz w:val="20"/>
          <w:szCs w:val="20"/>
          <w:lang w:val="en-GB"/>
        </w:rPr>
        <w:t xml:space="preserve">Practical science and technology, G. Feiner,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A16778" w:rsidRPr="005C2685" w:rsidRDefault="00A1677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Quality control of plant origin food products, MTBE7036A</w:t>
      </w:r>
    </w:p>
    <w:p w:rsidR="00F96520" w:rsidRPr="005C2685" w:rsidRDefault="00F96520" w:rsidP="00F96520">
      <w:pPr>
        <w:jc w:val="center"/>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7C19A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14</w:t>
      </w:r>
      <w:r w:rsidR="00DE607B" w:rsidRPr="005C2685">
        <w:rPr>
          <w:rFonts w:cs="Times New Roman"/>
          <w:color w:val="000000" w:themeColor="text1"/>
          <w:sz w:val="20"/>
          <w:szCs w:val="20"/>
          <w:lang w:val="en-GB"/>
        </w:rPr>
        <w:t xml:space="preserve"> hour(s) practices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DE607B" w:rsidRPr="005C2685">
        <w:rPr>
          <w:rFonts w:cs="Arial"/>
          <w:color w:val="000000" w:themeColor="text1"/>
          <w:sz w:val="20"/>
          <w:szCs w:val="20"/>
          <w:lang w:val="en-GB"/>
        </w:rPr>
        <w:t xml:space="preserve">Attendance at </w:t>
      </w:r>
      <w:r w:rsidR="00DE607B" w:rsidRPr="005C2685">
        <w:rPr>
          <w:rFonts w:cs="Arial"/>
          <w:b/>
          <w:color w:val="000000" w:themeColor="text1"/>
          <w:sz w:val="20"/>
          <w:szCs w:val="20"/>
          <w:lang w:val="en-GB"/>
        </w:rPr>
        <w:t xml:space="preserve">lectures </w:t>
      </w:r>
      <w:r w:rsidR="00DE607B" w:rsidRPr="005C2685">
        <w:rPr>
          <w:rFonts w:cs="Arial"/>
          <w:color w:val="000000" w:themeColor="text1"/>
          <w:sz w:val="20"/>
          <w:szCs w:val="20"/>
          <w:lang w:val="en-GB"/>
        </w:rPr>
        <w:t xml:space="preserve">is recommended, but not compulsory. </w:t>
      </w:r>
    </w:p>
    <w:p w:rsidR="00DE607B" w:rsidRPr="005C2685" w:rsidRDefault="00DE607B" w:rsidP="00BC4A77">
      <w:pPr>
        <w:widowControl/>
        <w:suppressAutoHyphens/>
        <w:autoSpaceDE/>
        <w:autoSpaceDN/>
        <w:ind w:left="34"/>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Participation at </w:t>
      </w:r>
      <w:r w:rsidRPr="005C2685">
        <w:rPr>
          <w:rFonts w:cs="Arial"/>
          <w:b/>
          <w:color w:val="000000" w:themeColor="text1"/>
          <w:sz w:val="20"/>
          <w:szCs w:val="20"/>
          <w:lang w:val="en-GB"/>
        </w:rPr>
        <w:t>practice</w:t>
      </w:r>
      <w:r w:rsidRPr="005C2685">
        <w:rPr>
          <w:rFonts w:cs="Arial"/>
          <w:color w:val="000000" w:themeColor="text1"/>
          <w:sz w:val="20"/>
          <w:szCs w:val="20"/>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Completing assignments and giving presentation</w:t>
      </w:r>
    </w:p>
    <w:p w:rsidR="00DE607B" w:rsidRPr="005C2685" w:rsidRDefault="000B6266" w:rsidP="00BC4A77">
      <w:pPr>
        <w:tabs>
          <w:tab w:val="left" w:pos="1277"/>
        </w:tabs>
        <w:suppressAutoHyphens/>
        <w:ind w:left="34"/>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DE607B" w:rsidRPr="005C2685">
        <w:rPr>
          <w:rFonts w:cs="Arial"/>
          <w:color w:val="000000" w:themeColor="text1"/>
          <w:sz w:val="20"/>
          <w:szCs w:val="20"/>
          <w:lang w:val="en-GB"/>
        </w:rPr>
        <w:t>The minimum requirement for the test is 60%.</w:t>
      </w:r>
    </w:p>
    <w:p w:rsidR="00DE607B" w:rsidRPr="005C2685" w:rsidRDefault="00DE607B" w:rsidP="00BC4A77">
      <w:pPr>
        <w:tabs>
          <w:tab w:val="left" w:pos="1277"/>
        </w:tabs>
        <w:suppressAutoHyphens/>
        <w:ind w:left="34"/>
        <w:jc w:val="both"/>
        <w:rPr>
          <w:rFonts w:cs="Arial"/>
          <w:color w:val="000000" w:themeColor="text1"/>
          <w:sz w:val="20"/>
          <w:szCs w:val="20"/>
          <w:lang w:val="en-GB"/>
        </w:rPr>
      </w:pPr>
      <w:r w:rsidRPr="005C2685">
        <w:rPr>
          <w:rFonts w:cs="Arial"/>
          <w:color w:val="000000" w:themeColor="text1"/>
          <w:sz w:val="20"/>
          <w:szCs w:val="20"/>
          <w:lang w:val="en-GB"/>
        </w:rPr>
        <w:t>0-59 % fail (1)</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60-69 % pass (2)</w:t>
      </w:r>
      <w:r w:rsidR="00F96520" w:rsidRPr="005C2685">
        <w:rPr>
          <w:rFonts w:cs="Arial"/>
          <w:color w:val="000000" w:themeColor="text1"/>
          <w:sz w:val="20"/>
          <w:szCs w:val="20"/>
          <w:lang w:val="en-GB"/>
        </w:rPr>
        <w:t xml:space="preserve">/ </w:t>
      </w:r>
      <w:r w:rsidRPr="005C2685">
        <w:rPr>
          <w:rFonts w:cs="Arial"/>
          <w:color w:val="000000" w:themeColor="text1"/>
          <w:sz w:val="20"/>
          <w:szCs w:val="20"/>
          <w:lang w:val="en-GB"/>
        </w:rPr>
        <w:t>70-79 % satisfactory (3)</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80-89 % good (4)</w:t>
      </w:r>
      <w:r w:rsidR="00F96520" w:rsidRPr="005C2685">
        <w:rPr>
          <w:rFonts w:cs="Arial"/>
          <w:color w:val="000000" w:themeColor="text1"/>
          <w:sz w:val="20"/>
          <w:szCs w:val="20"/>
          <w:lang w:val="en-GB"/>
        </w:rPr>
        <w:t xml:space="preserve"> / </w:t>
      </w:r>
      <w:r w:rsidRPr="005C2685">
        <w:rPr>
          <w:rFonts w:cs="Arial"/>
          <w:color w:val="000000" w:themeColor="text1"/>
          <w:sz w:val="20"/>
          <w:szCs w:val="20"/>
          <w:lang w:val="en-GB"/>
        </w:rPr>
        <w:t>90-100 % excellent (5)</w:t>
      </w:r>
    </w:p>
    <w:p w:rsidR="00F96520" w:rsidRPr="005C2685" w:rsidRDefault="00F96520" w:rsidP="00F96520">
      <w:pPr>
        <w:tabs>
          <w:tab w:val="left" w:pos="1277"/>
        </w:tabs>
        <w:suppressAutoHyphens/>
        <w:ind w:left="34"/>
        <w:jc w:val="both"/>
        <w:rPr>
          <w:rFonts w:cs="Times New Roman"/>
          <w:color w:val="000000" w:themeColor="text1"/>
          <w:sz w:val="20"/>
          <w:szCs w:val="20"/>
          <w:lang w:val="en-GB"/>
        </w:rPr>
      </w:pPr>
    </w:p>
    <w:p w:rsidR="00DE607B" w:rsidRPr="005C2685" w:rsidRDefault="00DE607B"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This subject purposes to improve the student’s competence to understand the importance of different quality parameters in agricultural or food use and to prepare them for the interpretation of processes and results of quality control. Its first part is about the general issues of quality control; definitions, its aims and principles. The second part summarizes the possibilities of physical, chemical and microbiological analysis used in the quality control of agricultural products, the principles of main methods used in quality analysis. The third part presents the quality requirements of agricultural products, focusing on standards, recommendations and industrial demands, the role and effects of different parameters and the importance of different analytical properties.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Introduction. Quality assurance methods and tools.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About FAO-WHO and Codex Alimentarius.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Sampling methods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Lot, primary samples, bulk samples, laboratory samples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Testing laboratory, accreditation.</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Organoleptic tests </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Cereal qualification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grains (physical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w:t>
      </w:r>
      <w:r w:rsidR="00CC3D51">
        <w:rPr>
          <w:rFonts w:cs="Arial"/>
          <w:color w:val="000000" w:themeColor="text1"/>
          <w:sz w:val="20"/>
          <w:szCs w:val="20"/>
          <w:lang w:val="en-GB"/>
        </w:rPr>
        <w:t>r</w:t>
      </w:r>
      <w:r w:rsidRPr="005C2685">
        <w:rPr>
          <w:rFonts w:cs="Arial"/>
          <w:color w:val="000000" w:themeColor="text1"/>
          <w:sz w:val="20"/>
          <w:szCs w:val="20"/>
          <w:lang w:val="en-GB"/>
        </w:rPr>
        <w:t>ol of wheat and flour (rheological methods)</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Wheat and flour tests (protein content, wet gluten content, Hagberg-falling number)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(potato)</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crops (sugar beet)</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sunflower)</w:t>
      </w:r>
    </w:p>
    <w:p w:rsidR="00DE607B" w:rsidRPr="005C2685" w:rsidRDefault="00DE607B" w:rsidP="00225B86">
      <w:pPr>
        <w:pStyle w:val="Listaszerbekezds"/>
        <w:widowControl/>
        <w:numPr>
          <w:ilvl w:val="0"/>
          <w:numId w:val="50"/>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control of industrial crop (oil plants, rapeseed)</w:t>
      </w:r>
    </w:p>
    <w:p w:rsidR="00F96520" w:rsidRPr="005C2685" w:rsidRDefault="00F96520" w:rsidP="00BC4A77">
      <w:pPr>
        <w:pStyle w:val="Listaszerbekezds"/>
        <w:widowControl/>
        <w:suppressAutoHyphens/>
        <w:autoSpaceDE/>
        <w:autoSpaceDN/>
        <w:spacing w:before="0"/>
        <w:ind w:left="709" w:firstLine="0"/>
        <w:contextualSpacing/>
        <w:jc w:val="both"/>
        <w:rPr>
          <w:rFonts w:cs="Arial"/>
          <w:color w:val="000000" w:themeColor="text1"/>
          <w:sz w:val="20"/>
          <w:szCs w:val="20"/>
          <w:lang w:val="en-GB"/>
        </w:rPr>
      </w:pPr>
    </w:p>
    <w:p w:rsidR="000B6266" w:rsidRPr="005C2685" w:rsidRDefault="00DE607B"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DE607B" w:rsidRPr="005C2685" w:rsidRDefault="00DE607B"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The general aim of the practice is to enable students to acquire knowledge of the processing raw material and finished product qualification. We will carry out specific quality tests for products of plant origin for different manufacturing uses. Absence from practice in the given semester is possible but only 3 occasions.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Safety education and accident prevention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Demonstration the tools using in the practice </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Quality requirements of different plant origin food products. Using standards in the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Sampling tools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Purity evaluation</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starch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hectoliter mass</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Determination the wet gluten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gluten spreading</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Calculation practice</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Measure the potato dry matter content</w:t>
      </w:r>
    </w:p>
    <w:p w:rsidR="00DE607B" w:rsidRPr="005C2685" w:rsidRDefault="00DE607B" w:rsidP="00225B86">
      <w:pPr>
        <w:pStyle w:val="Listaszerbekezds"/>
        <w:widowControl/>
        <w:numPr>
          <w:ilvl w:val="0"/>
          <w:numId w:val="51"/>
        </w:numPr>
        <w:suppressAutoHyphens/>
        <w:autoSpaceDE/>
        <w:autoSpaceDN/>
        <w:spacing w:before="0"/>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Potato quality control (reducing sugar content)</w:t>
      </w:r>
    </w:p>
    <w:p w:rsidR="00DE607B" w:rsidRPr="005C2685" w:rsidRDefault="00DE607B" w:rsidP="00225B86">
      <w:pPr>
        <w:pStyle w:val="Listaszerbekezds"/>
        <w:numPr>
          <w:ilvl w:val="0"/>
          <w:numId w:val="51"/>
        </w:numPr>
        <w:ind w:left="709" w:hanging="283"/>
        <w:jc w:val="both"/>
        <w:rPr>
          <w:rFonts w:cs="Times New Roman"/>
          <w:color w:val="000000" w:themeColor="text1"/>
          <w:sz w:val="20"/>
          <w:szCs w:val="20"/>
          <w:lang w:val="en-GB"/>
        </w:rPr>
      </w:pPr>
      <w:r w:rsidRPr="005C2685">
        <w:rPr>
          <w:rFonts w:cs="Arial"/>
          <w:color w:val="000000" w:themeColor="text1"/>
          <w:sz w:val="20"/>
          <w:szCs w:val="20"/>
          <w:lang w:val="en-GB"/>
        </w:rPr>
        <w:t>Potato quality control (fry colour)</w:t>
      </w:r>
    </w:p>
    <w:p w:rsidR="00DE607B" w:rsidRPr="005C2685" w:rsidRDefault="00DE607B" w:rsidP="0084345C">
      <w:pPr>
        <w:pStyle w:val="Listaszerbekezds"/>
        <w:widowControl/>
        <w:suppressAutoHyphens/>
        <w:autoSpaceDE/>
        <w:autoSpaceDN/>
        <w:spacing w:before="0"/>
        <w:ind w:left="111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Kent K. Stewart-John R. Whitaker (1984): Modern Methods </w:t>
      </w:r>
      <w:proofErr w:type="gramStart"/>
      <w:r w:rsidRPr="005C2685">
        <w:rPr>
          <w:rFonts w:cs="Arial"/>
          <w:color w:val="000000" w:themeColor="text1"/>
          <w:sz w:val="20"/>
          <w:szCs w:val="20"/>
          <w:lang w:val="en-GB"/>
        </w:rPr>
        <w:t>of  Food</w:t>
      </w:r>
      <w:proofErr w:type="gramEnd"/>
      <w:r w:rsidRPr="005C2685">
        <w:rPr>
          <w:rFonts w:cs="Arial"/>
          <w:color w:val="000000" w:themeColor="text1"/>
          <w:sz w:val="20"/>
          <w:szCs w:val="20"/>
          <w:lang w:val="en-GB"/>
        </w:rPr>
        <w:t xml:space="preserve"> Analysis. Avi Publishing Company, INC Westport, Connecticut. ISBN: 978-94-011-7381-0</w:t>
      </w:r>
    </w:p>
    <w:p w:rsidR="00DE607B" w:rsidRPr="005C2685" w:rsidRDefault="00DE607B" w:rsidP="0084345C">
      <w:pPr>
        <w:widowControl/>
        <w:suppressAutoHyphens/>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Marwaha, K. (2010):  Control and Analysis for Food and Agricultural Products. Gene-Tech Books New Delhi India. 664. 272 p. ISBN 978-81-89729-93-6</w:t>
      </w:r>
    </w:p>
    <w:p w:rsidR="000B6266" w:rsidRPr="005C2685" w:rsidRDefault="00DE607B" w:rsidP="0084345C">
      <w:pPr>
        <w:jc w:val="both"/>
        <w:rPr>
          <w:rFonts w:cs="Arial"/>
          <w:color w:val="000000" w:themeColor="text1"/>
          <w:sz w:val="20"/>
          <w:szCs w:val="20"/>
          <w:lang w:val="en-GB"/>
        </w:rPr>
      </w:pPr>
      <w:r w:rsidRPr="005C2685">
        <w:rPr>
          <w:rFonts w:cs="Arial"/>
          <w:color w:val="000000" w:themeColor="text1"/>
          <w:sz w:val="20"/>
          <w:szCs w:val="20"/>
          <w:lang w:val="en-GB"/>
        </w:rPr>
        <w:t>Sipos, P. (2013): Quality analysis of Agricultural Products. University of Debrecen. ISBN</w:t>
      </w:r>
      <w:proofErr w:type="gramStart"/>
      <w:r w:rsidRPr="005C2685">
        <w:rPr>
          <w:rFonts w:cs="Arial"/>
          <w:color w:val="000000" w:themeColor="text1"/>
          <w:sz w:val="20"/>
          <w:szCs w:val="20"/>
          <w:lang w:val="en-GB"/>
        </w:rPr>
        <w:t>:978</w:t>
      </w:r>
      <w:proofErr w:type="gramEnd"/>
      <w:r w:rsidRPr="005C2685">
        <w:rPr>
          <w:rFonts w:cs="Arial"/>
          <w:color w:val="000000" w:themeColor="text1"/>
          <w:sz w:val="20"/>
          <w:szCs w:val="20"/>
          <w:lang w:val="en-GB"/>
        </w:rPr>
        <w:t>-963-473-660-8</w:t>
      </w:r>
    </w:p>
    <w:p w:rsidR="000B6266" w:rsidRPr="005C2685" w:rsidRDefault="000B6266" w:rsidP="0084345C">
      <w:pPr>
        <w:jc w:val="both"/>
        <w:rPr>
          <w:color w:val="000000" w:themeColor="text1"/>
          <w:sz w:val="20"/>
          <w:szCs w:val="20"/>
          <w:lang w:val="en-GB"/>
        </w:rPr>
      </w:pPr>
    </w:p>
    <w:p w:rsidR="00F96520" w:rsidRPr="005C2685" w:rsidRDefault="00F96520" w:rsidP="0084345C">
      <w:pPr>
        <w:jc w:val="both"/>
        <w:rPr>
          <w:color w:val="000000" w:themeColor="text1"/>
          <w:sz w:val="20"/>
          <w:szCs w:val="20"/>
          <w:lang w:val="en-GB"/>
        </w:rPr>
      </w:pPr>
    </w:p>
    <w:p w:rsidR="000B6266" w:rsidRPr="005C2685" w:rsidRDefault="00DE607B" w:rsidP="00F96520">
      <w:pPr>
        <w:jc w:val="center"/>
        <w:rPr>
          <w:rFonts w:cs="Arial"/>
          <w:b/>
          <w:color w:val="000000" w:themeColor="text1"/>
          <w:sz w:val="20"/>
          <w:szCs w:val="20"/>
          <w:lang w:val="en-GB"/>
        </w:rPr>
      </w:pPr>
      <w:r w:rsidRPr="005C2685">
        <w:rPr>
          <w:rFonts w:cs="Arial"/>
          <w:b/>
          <w:color w:val="000000" w:themeColor="text1"/>
          <w:sz w:val="20"/>
          <w:szCs w:val="20"/>
          <w:lang w:val="en-GB"/>
        </w:rPr>
        <w:t>Raw materials of food processing, MTBE7015A</w:t>
      </w:r>
    </w:p>
    <w:p w:rsidR="000B6266" w:rsidRPr="005C2685" w:rsidRDefault="000B6266" w:rsidP="0084345C">
      <w:pPr>
        <w:jc w:val="both"/>
        <w:rPr>
          <w:rFonts w:cs="Arial"/>
          <w:b/>
          <w:color w:val="000000" w:themeColor="text1"/>
          <w:sz w:val="20"/>
          <w:szCs w:val="20"/>
          <w:lang w:val="en-GB"/>
        </w:rPr>
      </w:pPr>
    </w:p>
    <w:p w:rsidR="000B6266" w:rsidRPr="005C2685" w:rsidRDefault="00DE607B"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7C19A4"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7C19A4"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w:t>
      </w:r>
    </w:p>
    <w:p w:rsidR="000B6266" w:rsidRPr="005C2685" w:rsidRDefault="000B6266" w:rsidP="0084345C">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0B6266" w:rsidRPr="005C2685" w:rsidRDefault="000B6266" w:rsidP="0084345C">
      <w:pPr>
        <w:spacing w:line="256" w:lineRule="auto"/>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Exercise 1 – Food chain, sustainability, quality </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2 - Cereals I. (winter wheat, triticale, rye, barley, oats)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3 - Cereals II. (maize, rice, pseudocereals)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4 - Oil crops (sunflower, rape), sugar crops (sugar-beet, sugar-cane)</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5 - Vegetables (cucurbits, Solanaceae, pulses, Brassica vegetables, root vegetables, leaf vegetables, bulb vegetables, asparagus types)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6 - Fruits (pome fruits, berried, hard-shell, shell fruits, exotic and tropic fruits)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7 - Herbs, spices, Caffeine (Tea, Coff</w:t>
      </w:r>
      <w:r w:rsidR="00CC3D51">
        <w:rPr>
          <w:rFonts w:cs="Arial"/>
          <w:color w:val="000000" w:themeColor="text1"/>
          <w:sz w:val="20"/>
          <w:szCs w:val="20"/>
          <w:lang w:val="en-GB"/>
        </w:rPr>
        <w:t>e</w:t>
      </w:r>
      <w:r w:rsidRPr="005C2685">
        <w:rPr>
          <w:rFonts w:cs="Arial"/>
          <w:color w:val="000000" w:themeColor="text1"/>
          <w:sz w:val="20"/>
          <w:szCs w:val="20"/>
          <w:lang w:val="en-GB"/>
        </w:rPr>
        <w:t>e), Spirits (brandy), Soft drink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8 - Measure properties of farm animals</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9 - Pig/Pork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10 - Sheep/lamb and goat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11 - Cow/Beef (meat and milk)</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12 - Poultry/chicken (egg, meat)</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13 – Other poultry (turkey, guinea fowls, goose, duck, pigeons, ratites – ostrich and emu)</w:t>
      </w:r>
    </w:p>
    <w:p w:rsidR="007C19A4" w:rsidRPr="005C2685" w:rsidRDefault="007C19A4" w:rsidP="00225B86">
      <w:pPr>
        <w:pStyle w:val="Listaszerbekezds"/>
        <w:widowControl/>
        <w:numPr>
          <w:ilvl w:val="0"/>
          <w:numId w:val="52"/>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Exercise 14 – Other animals (rabbit, fish, bee, game – hunted animals)</w:t>
      </w:r>
    </w:p>
    <w:p w:rsidR="000B6266" w:rsidRPr="005C2685" w:rsidRDefault="000B6266"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r w:rsidRPr="005C2685">
        <w:rPr>
          <w:rFonts w:cs="Arial"/>
          <w:color w:val="000000" w:themeColor="text1"/>
          <w:sz w:val="20"/>
          <w:szCs w:val="20"/>
          <w:lang w:val="en-GB"/>
        </w:rPr>
        <w:t>Weekly practice</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A16778"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7C19A4" w:rsidRPr="005C2685" w:rsidRDefault="007C19A4" w:rsidP="00225B86">
      <w:pPr>
        <w:pStyle w:val="Listaszerbekezds"/>
        <w:widowControl/>
        <w:numPr>
          <w:ilvl w:val="0"/>
          <w:numId w:val="53"/>
        </w:numPr>
        <w:autoSpaceDE/>
        <w:autoSpaceDN/>
        <w:spacing w:before="0"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exercises for the coure of raw material – Dr. Gerda Diósi , University of Debrecen, Faculty of Agricultural and Food Sciences, and Environmental Management</w:t>
      </w:r>
    </w:p>
    <w:p w:rsidR="007C19A4" w:rsidRPr="005C2685" w:rsidRDefault="007C19A4"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96CE9" w:rsidP="00F96520">
      <w:pPr>
        <w:jc w:val="center"/>
        <w:rPr>
          <w:rFonts w:cs="Arial"/>
          <w:b/>
          <w:color w:val="000000" w:themeColor="text1"/>
          <w:sz w:val="20"/>
          <w:szCs w:val="20"/>
          <w:lang w:val="en-GB"/>
        </w:rPr>
      </w:pPr>
      <w:r w:rsidRPr="005C2685">
        <w:rPr>
          <w:rFonts w:cs="Arial"/>
          <w:b/>
          <w:color w:val="000000" w:themeColor="text1"/>
          <w:sz w:val="20"/>
          <w:szCs w:val="20"/>
          <w:lang w:val="en-GB"/>
        </w:rPr>
        <w:t>Regulation and administration of agriculture MTB7029A</w:t>
      </w:r>
    </w:p>
    <w:p w:rsidR="00CE1BC1" w:rsidRPr="005C2685" w:rsidRDefault="00CE1BC1" w:rsidP="00F96520">
      <w:pPr>
        <w:jc w:val="center"/>
        <w:rPr>
          <w:rFonts w:cs="Arial"/>
          <w:b/>
          <w:color w:val="000000" w:themeColor="text1"/>
          <w:sz w:val="20"/>
          <w:szCs w:val="20"/>
          <w:lang w:val="en-GB"/>
        </w:rPr>
      </w:pP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w:t>
      </w:r>
      <w:r w:rsidR="00496CE9" w:rsidRPr="005C2685">
        <w:rPr>
          <w:rFonts w:cs="Times New Roman"/>
          <w:color w:val="000000" w:themeColor="text1"/>
          <w:sz w:val="20"/>
          <w:szCs w:val="20"/>
          <w:lang w:val="en-GB"/>
        </w:rPr>
        <w: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96CE9"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496CE9"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496CE9" w:rsidRPr="005C2685">
        <w:rPr>
          <w:rFonts w:cs="Arial"/>
          <w:color w:val="000000" w:themeColor="text1"/>
          <w:sz w:val="20"/>
          <w:szCs w:val="20"/>
          <w:lang w:val="en-GB"/>
        </w:rPr>
        <w:t>Attendance at lectures is recommended, but not compulsory. Completing assignments, exercises, submitting essay, giving presentation.</w:t>
      </w:r>
    </w:p>
    <w:p w:rsidR="00496CE9"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96CE9" w:rsidRPr="005C2685">
        <w:rPr>
          <w:rFonts w:cs="Arial"/>
          <w:color w:val="000000" w:themeColor="text1"/>
          <w:sz w:val="20"/>
          <w:szCs w:val="20"/>
          <w:lang w:val="en-GB"/>
        </w:rPr>
        <w:t>Completing a test.</w:t>
      </w:r>
    </w:p>
    <w:p w:rsidR="00CE1BC1" w:rsidRPr="005C2685" w:rsidRDefault="00CE1BC1" w:rsidP="0084345C">
      <w:pPr>
        <w:jc w:val="both"/>
        <w:rPr>
          <w:rFonts w:cs="Times New Roman"/>
          <w:color w:val="000000" w:themeColor="text1"/>
          <w:sz w:val="20"/>
          <w:szCs w:val="20"/>
          <w:lang w:val="en-GB"/>
        </w:rPr>
      </w:pPr>
    </w:p>
    <w:p w:rsidR="00496CE9" w:rsidRPr="005C2685" w:rsidRDefault="00496CE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96CE9" w:rsidRPr="005C2685" w:rsidRDefault="00496CE9" w:rsidP="0084345C">
      <w:pPr>
        <w:jc w:val="both"/>
        <w:rPr>
          <w:rFonts w:eastAsiaTheme="minorHAnsi" w:cs="Arial"/>
          <w:color w:val="000000" w:themeColor="text1"/>
          <w:sz w:val="20"/>
          <w:szCs w:val="20"/>
          <w:lang w:val="en-GB" w:bidi="ar-SA"/>
        </w:rPr>
      </w:pPr>
      <w:r w:rsidRPr="005C2685">
        <w:rPr>
          <w:rFonts w:cs="Arial"/>
          <w:color w:val="000000" w:themeColor="text1"/>
          <w:sz w:val="20"/>
          <w:szCs w:val="20"/>
          <w:lang w:val="en-GB"/>
        </w:rPr>
        <w:t>In this course, students will get some basic legal knowledge and an overview of the legal system of the EU and Hungary. The course will give students basic information about the institutions and the history of EU. They will get an overview of the past and present the legal regulations on food law and agricultural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0B6266" w:rsidRPr="005C2685" w:rsidRDefault="000B6266" w:rsidP="0084345C">
      <w:pPr>
        <w:spacing w:line="256" w:lineRule="auto"/>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Prelude, basic concepts of law, hierarchy of the Hungarian legal system, legislators.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Civil Law and Civil Procedure Law, the legal action, the Hungarian judicial system, orders, the lawsuit process.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 – a historical and institutional overview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Union II. - The legal system of the European Union, the primacy of European Union law</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bCs/>
          <w:color w:val="000000" w:themeColor="text1"/>
          <w:sz w:val="20"/>
          <w:szCs w:val="20"/>
          <w:lang w:val="en-GB"/>
        </w:rPr>
      </w:pPr>
      <w:r w:rsidRPr="005C2685">
        <w:rPr>
          <w:rFonts w:cs="Arial"/>
          <w:bCs/>
          <w:color w:val="000000" w:themeColor="text1"/>
          <w:sz w:val="20"/>
          <w:szCs w:val="20"/>
          <w:lang w:val="en-GB"/>
        </w:rPr>
        <w:t>The general principles and requirements of EU food law - Regulation (EC) No 178/2002 of the European Parliament and of the Council of 28 January</w:t>
      </w:r>
      <w:r w:rsidR="00BC4A77">
        <w:rPr>
          <w:rFonts w:cs="Arial"/>
          <w:bCs/>
          <w:color w:val="000000" w:themeColor="text1"/>
          <w:sz w:val="20"/>
          <w:szCs w:val="20"/>
          <w:lang w:val="en-GB"/>
        </w:rPr>
        <w:t xml:space="preserve"> </w:t>
      </w:r>
      <w:r w:rsidRPr="005C2685">
        <w:rPr>
          <w:rFonts w:cs="Arial"/>
          <w:bCs/>
          <w:color w:val="000000" w:themeColor="text1"/>
          <w:sz w:val="20"/>
          <w:szCs w:val="20"/>
          <w:lang w:val="en-GB"/>
        </w:rPr>
        <w:t>2002 laying down, establishing the European Food Safety Authority and laying down procedures in matters of food safety, The European Food Safety Authority (EFSA), RASFF - Food and Feed Safety Alerts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history of legal regulation on food production</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Hungarian national legal regulation on food safety. The Act XLVI. of 2008 on the Food Chain, Codex Alimentarius Hungaricus</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European consumer law and its importance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 of substantive law; property, protection of property, asset, immovable estate, original and derivative feature of ways of acquisition, overbuilt,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Legal capacity</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Fundamentals of contract law II.</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The Structure of Hungarian Soil Use, regulation, delimination of acquisition of soil, special Rules of Acquisition, in the sylviculture, water management, regulation of Soil Use, contracts of soil use.</w:t>
      </w:r>
    </w:p>
    <w:p w:rsidR="00496CE9" w:rsidRPr="005C2685" w:rsidRDefault="00496CE9" w:rsidP="00225B86">
      <w:pPr>
        <w:pStyle w:val="Listaszerbekezds"/>
        <w:widowControl/>
        <w:numPr>
          <w:ilvl w:val="0"/>
          <w:numId w:val="54"/>
        </w:numPr>
        <w:autoSpaceDE/>
        <w:autoSpaceDN/>
        <w:spacing w:before="0"/>
        <w:ind w:left="567" w:hanging="283"/>
        <w:contextualSpacing/>
        <w:jc w:val="both"/>
        <w:rPr>
          <w:rFonts w:cs="Arial"/>
          <w:color w:val="000000" w:themeColor="text1"/>
          <w:sz w:val="20"/>
          <w:szCs w:val="20"/>
          <w:lang w:val="en-GB"/>
        </w:rPr>
      </w:pPr>
      <w:r w:rsidRPr="005C2685">
        <w:rPr>
          <w:rFonts w:cs="Arial"/>
          <w:color w:val="000000" w:themeColor="text1"/>
          <w:sz w:val="20"/>
          <w:szCs w:val="20"/>
          <w:lang w:val="en-GB"/>
        </w:rPr>
        <w:t>Agricultural Register, history, development, operative rules.</w:t>
      </w:r>
      <w:r w:rsidRPr="005C2685">
        <w:rPr>
          <w:rFonts w:cs="Times New Roman"/>
          <w:b/>
          <w:color w:val="000000" w:themeColor="text1"/>
          <w:sz w:val="20"/>
          <w:szCs w:val="20"/>
          <w:lang w:val="en-GB"/>
        </w:rPr>
        <w:t xml:space="preserve">practices: </w:t>
      </w:r>
      <w:r w:rsidRPr="005C2685">
        <w:rPr>
          <w:rFonts w:cs="Arial"/>
          <w:color w:val="000000" w:themeColor="text1"/>
          <w:sz w:val="20"/>
          <w:szCs w:val="20"/>
          <w:lang w:val="en-GB"/>
        </w:rPr>
        <w:t>Weekly practice</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Joseph A. McMahon: EU Agricultural Law and policy, Edward Elgar Pub, 2019. ISBN-13: 978-1781002544</w:t>
      </w:r>
    </w:p>
    <w:p w:rsidR="00496CE9" w:rsidRPr="005C2685" w:rsidRDefault="00496CE9" w:rsidP="00CE1BC1">
      <w:pPr>
        <w:widowControl/>
        <w:autoSpaceDE/>
        <w:autoSpaceDN/>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Bernd van der </w:t>
      </w:r>
      <w:r w:rsidRPr="005C2685">
        <w:rPr>
          <w:rFonts w:cs="Arial"/>
          <w:caps/>
          <w:color w:val="000000" w:themeColor="text1"/>
          <w:sz w:val="20"/>
          <w:szCs w:val="20"/>
          <w:lang w:val="en-GB"/>
        </w:rPr>
        <w:t>Meulen</w:t>
      </w:r>
      <w:r w:rsidRPr="005C2685">
        <w:rPr>
          <w:rFonts w:cs="Arial"/>
          <w:color w:val="000000" w:themeColor="text1"/>
          <w:sz w:val="20"/>
          <w:szCs w:val="20"/>
          <w:lang w:val="en-GB"/>
        </w:rPr>
        <w:t>: EU Food Law Handbook, Wageningen Academic Publishers Books, 2012. ISBN 978-90-8686-246-7</w:t>
      </w:r>
    </w:p>
    <w:p w:rsidR="00496CE9" w:rsidRPr="005C2685" w:rsidRDefault="00496CE9" w:rsidP="0084345C">
      <w:pPr>
        <w:jc w:val="both"/>
        <w:rPr>
          <w:rFonts w:cs="Arial"/>
          <w:color w:val="000000" w:themeColor="text1"/>
          <w:sz w:val="20"/>
          <w:szCs w:val="20"/>
          <w:lang w:val="en-GB"/>
        </w:rPr>
      </w:pPr>
      <w:r w:rsidRPr="005C2685">
        <w:rPr>
          <w:rFonts w:cs="Arial"/>
          <w:color w:val="000000" w:themeColor="text1"/>
          <w:sz w:val="20"/>
          <w:szCs w:val="20"/>
          <w:lang w:val="en-GB"/>
        </w:rPr>
        <w:t>Jens Hartig Danielsen: EU Agricultural Law, Wolters Kluwer, Holland, 2013. ISBN: 9789041132802</w:t>
      </w:r>
    </w:p>
    <w:p w:rsidR="000B6266" w:rsidRPr="005C2685" w:rsidRDefault="000B6266" w:rsidP="0084345C">
      <w:pPr>
        <w:jc w:val="both"/>
        <w:rPr>
          <w:rFonts w:cs="Arial"/>
          <w:color w:val="000000" w:themeColor="text1"/>
          <w:sz w:val="20"/>
          <w:szCs w:val="20"/>
          <w:lang w:val="en-GB"/>
        </w:rPr>
      </w:pPr>
    </w:p>
    <w:p w:rsidR="000B6266" w:rsidRDefault="000B6266" w:rsidP="0084345C">
      <w:pPr>
        <w:jc w:val="both"/>
        <w:rPr>
          <w:color w:val="000000" w:themeColor="text1"/>
          <w:sz w:val="20"/>
          <w:szCs w:val="20"/>
          <w:lang w:val="en-GB"/>
        </w:rPr>
      </w:pPr>
    </w:p>
    <w:p w:rsidR="00BC4A77" w:rsidRPr="005C2685" w:rsidRDefault="00BC4A77" w:rsidP="0084345C">
      <w:pPr>
        <w:jc w:val="both"/>
        <w:rPr>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Statistics,</w:t>
      </w:r>
      <w:r w:rsidRPr="005C2685">
        <w:rPr>
          <w:rFonts w:cs="Arial"/>
          <w:color w:val="000000" w:themeColor="text1"/>
          <w:sz w:val="20"/>
          <w:szCs w:val="20"/>
          <w:lang w:val="en-GB"/>
        </w:rPr>
        <w:t xml:space="preserve"> </w:t>
      </w:r>
      <w:r w:rsidRPr="005C2685">
        <w:rPr>
          <w:rFonts w:cs="Arial"/>
          <w:b/>
          <w:color w:val="000000" w:themeColor="text1"/>
          <w:sz w:val="20"/>
          <w:szCs w:val="20"/>
          <w:lang w:val="en-GB"/>
        </w:rPr>
        <w:t>MTB7028A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w:t>
      </w:r>
      <w:r w:rsidRPr="005C2685">
        <w:rPr>
          <w:rFonts w:cs="Times New Roman"/>
          <w:color w:val="000000" w:themeColor="text1"/>
          <w:sz w:val="20"/>
          <w:szCs w:val="20"/>
          <w:lang w:val="en-GB"/>
        </w:rPr>
        <w:t xml:space="preserve"> 14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F11D31" w:rsidRPr="005C2685">
        <w:rPr>
          <w:rFonts w:cs="Arial"/>
          <w:color w:val="000000" w:themeColor="text1"/>
          <w:sz w:val="20"/>
          <w:szCs w:val="20"/>
          <w:lang w:val="en-GB"/>
        </w:rPr>
        <w:t>practical</w:t>
      </w:r>
    </w:p>
    <w:p w:rsidR="00F11D31"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11D31"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F11D31" w:rsidRPr="005C2685">
        <w:rPr>
          <w:rFonts w:cs="Arial"/>
          <w:color w:val="000000" w:themeColor="text1"/>
          <w:sz w:val="20"/>
          <w:szCs w:val="20"/>
          <w:lang w:val="en-GB"/>
        </w:rPr>
        <w:t>practical exam.</w:t>
      </w:r>
    </w:p>
    <w:p w:rsidR="00CE1BC1" w:rsidRPr="005C2685" w:rsidRDefault="00CE1BC1" w:rsidP="0084345C">
      <w:pPr>
        <w:jc w:val="both"/>
        <w:rPr>
          <w:color w:val="000000" w:themeColor="text1"/>
          <w:sz w:val="20"/>
          <w:szCs w:val="20"/>
          <w:lang w:val="en-GB"/>
        </w:rPr>
      </w:pPr>
    </w:p>
    <w:p w:rsidR="00F11D31" w:rsidRPr="005C2685" w:rsidRDefault="00F11D31"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0B6266" w:rsidRPr="005C2685" w:rsidRDefault="00F11D31"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The students will get acqu</w:t>
      </w:r>
      <w:r w:rsidR="00BC4A77">
        <w:rPr>
          <w:rFonts w:cs="Arial"/>
          <w:color w:val="000000" w:themeColor="text1"/>
          <w:sz w:val="20"/>
          <w:szCs w:val="20"/>
          <w:lang w:val="en-GB"/>
        </w:rPr>
        <w:t>a</w:t>
      </w:r>
      <w:r w:rsidRPr="005C2685">
        <w:rPr>
          <w:rFonts w:cs="Arial"/>
          <w:color w:val="000000" w:themeColor="text1"/>
          <w:sz w:val="20"/>
          <w:szCs w:val="20"/>
          <w:lang w:val="en-GB"/>
        </w:rPr>
        <w:t>inted with the most modern measurement, data-logging, data processing and analytical methods. They attain the skills of analy</w:t>
      </w:r>
      <w:r w:rsidR="0091652E">
        <w:rPr>
          <w:rFonts w:cs="Arial"/>
          <w:color w:val="000000" w:themeColor="text1"/>
          <w:sz w:val="20"/>
          <w:szCs w:val="20"/>
          <w:lang w:val="en-GB"/>
        </w:rPr>
        <w:t>s</w:t>
      </w:r>
      <w:r w:rsidRPr="005C2685">
        <w:rPr>
          <w:rFonts w:cs="Arial"/>
          <w:color w:val="000000" w:themeColor="text1"/>
          <w:sz w:val="20"/>
          <w:szCs w:val="20"/>
          <w:lang w:val="en-GB"/>
        </w:rPr>
        <w:t>ing environmental data and huge databases on their own, as well as drawing technically proper consequences from these.</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aim and role of Statistics, basic concepts. Probability, independence, criterion, population, sample. Random sampling, systematic error, parameter.</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Organizing data into a database, database management systems, characteristics of data, </w:t>
      </w:r>
      <w:proofErr w:type="gramStart"/>
      <w:r w:rsidRPr="005C2685">
        <w:rPr>
          <w:rFonts w:cs="Arial"/>
          <w:color w:val="000000" w:themeColor="text1"/>
          <w:sz w:val="20"/>
          <w:szCs w:val="20"/>
          <w:lang w:val="en-GB"/>
        </w:rPr>
        <w:t>levels</w:t>
      </w:r>
      <w:proofErr w:type="gramEnd"/>
      <w:r w:rsidRPr="005C2685">
        <w:rPr>
          <w:rFonts w:cs="Arial"/>
          <w:color w:val="000000" w:themeColor="text1"/>
          <w:sz w:val="20"/>
          <w:szCs w:val="20"/>
          <w:lang w:val="en-GB"/>
        </w:rPr>
        <w:t xml:space="preserve"> of measurement.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Determining the characteristic values of data belonging to different levels of measurement. Mean, variance, standard deviation, median, range, geometric mean, harmonic mean, variation coefficient.</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Reports, OLAP cubes and pivot diagrams, OLAP Online Analytical Processing.</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Normal distribution as a model. Cumulative probability and density function. Standard values and regularities of normal distribution.</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Hypothesis analyses.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1.</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General linear models (GLM) 2.</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Correlation analyses. Bivariate correlations.</w:t>
      </w:r>
    </w:p>
    <w:p w:rsidR="00F11D31" w:rsidRPr="005C2685" w:rsidRDefault="00F11D31" w:rsidP="00225B86">
      <w:pPr>
        <w:pStyle w:val="Listaszerbekezds"/>
        <w:widowControl/>
        <w:numPr>
          <w:ilvl w:val="0"/>
          <w:numId w:val="55"/>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Regression analysis, concept, bivariate linear regression.</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Multiple linear regression, technics of initiating independent variables.</w:t>
      </w:r>
    </w:p>
    <w:p w:rsidR="00F11D31" w:rsidRPr="005C2685" w:rsidRDefault="00F11D31" w:rsidP="00225B86">
      <w:pPr>
        <w:pStyle w:val="Listaszerbekezds"/>
        <w:widowControl/>
        <w:numPr>
          <w:ilvl w:val="0"/>
          <w:numId w:val="5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Nonlinear regression. Model expressions. Estimation method: sequential quadratic programming or Levenberg-Marquard algorithm. Parameter estimates and residual sum of squares.</w:t>
      </w:r>
    </w:p>
    <w:p w:rsidR="00F11D31" w:rsidRPr="005C2685" w:rsidRDefault="00F11D31"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Randomising. Collecting environmental data, sampling methods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transformation procedures: sort cases, select cases, aggregate data, merge files.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Mean, variance, standard deviation, median, range, geometric mean, harmonic mean, variation coefficient. Standard error of mean. Confidence intervals.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Data portrayal, graphs and other diagrams.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Standard values and regularities of normal distribution. Tests of normal distribution.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Standard distribution, t- distribution, F- distribution, Chi-square distribution.</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Compare means: u-test, one sample t-test, independent-samples t-test, paired-samples t-test, one-way ANOVA.</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One-way models</w:t>
      </w:r>
    </w:p>
    <w:p w:rsidR="00F11D31" w:rsidRPr="005C2685" w:rsidRDefault="00F11D31" w:rsidP="00225B86">
      <w:pPr>
        <w:pStyle w:val="Listaszerbekezds"/>
        <w:widowControl/>
        <w:numPr>
          <w:ilvl w:val="0"/>
          <w:numId w:val="5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Multi</w:t>
      </w:r>
      <w:r w:rsidR="0091652E">
        <w:rPr>
          <w:rFonts w:cs="Arial"/>
          <w:color w:val="000000" w:themeColor="text1"/>
          <w:sz w:val="20"/>
          <w:szCs w:val="20"/>
          <w:lang w:val="en-GB"/>
        </w:rPr>
        <w:t>-</w:t>
      </w:r>
      <w:r w:rsidRPr="005C2685">
        <w:rPr>
          <w:rFonts w:cs="Arial"/>
          <w:color w:val="000000" w:themeColor="text1"/>
          <w:sz w:val="20"/>
          <w:szCs w:val="20"/>
          <w:lang w:val="en-GB"/>
        </w:rPr>
        <w:t>factoral (two and three factors) models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Post hoc multiple comparisons for observed means.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correlations. Applicability conditions.</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Bivariate linear regression.</w:t>
      </w:r>
    </w:p>
    <w:p w:rsidR="00F11D31" w:rsidRPr="005C2685" w:rsidRDefault="00F11D31" w:rsidP="00225B86">
      <w:pPr>
        <w:pStyle w:val="Listaszerbekezds"/>
        <w:widowControl/>
        <w:numPr>
          <w:ilvl w:val="0"/>
          <w:numId w:val="56"/>
        </w:numPr>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Multicollinearity diagnostics, problem.</w:t>
      </w:r>
    </w:p>
    <w:p w:rsidR="00F11D31" w:rsidRPr="005C2685" w:rsidRDefault="00F11D31" w:rsidP="00225B86">
      <w:pPr>
        <w:pStyle w:val="Listaszerbekezds"/>
        <w:numPr>
          <w:ilvl w:val="0"/>
          <w:numId w:val="56"/>
        </w:numPr>
        <w:jc w:val="both"/>
        <w:rPr>
          <w:rFonts w:cs="Times New Roman"/>
          <w:b/>
          <w:color w:val="000000" w:themeColor="text1"/>
          <w:sz w:val="20"/>
          <w:szCs w:val="20"/>
          <w:lang w:val="en-GB"/>
        </w:rPr>
      </w:pPr>
      <w:r w:rsidRPr="005C2685">
        <w:rPr>
          <w:rFonts w:cs="Arial"/>
          <w:color w:val="000000" w:themeColor="text1"/>
          <w:sz w:val="20"/>
          <w:szCs w:val="20"/>
          <w:lang w:val="en-GB"/>
        </w:rPr>
        <w:t>Sum of squares for regression, residual, uncorrected total and corrected total, parameter estimates, asymptotic standard errors, and asymptotic correlation matrix of parameter estimates.</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F11D31" w:rsidRPr="005C2685" w:rsidRDefault="00F11D31"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Robert I. Kabacoff: R in Action, Second Edition Data analysis and graphics with R. May </w:t>
      </w:r>
      <w:proofErr w:type="gramStart"/>
      <w:r w:rsidRPr="005C2685">
        <w:rPr>
          <w:rFonts w:cs="Arial"/>
          <w:color w:val="000000" w:themeColor="text1"/>
          <w:sz w:val="20"/>
          <w:szCs w:val="20"/>
          <w:lang w:val="en-GB"/>
        </w:rPr>
        <w:t>2015  ISBN</w:t>
      </w:r>
      <w:proofErr w:type="gramEnd"/>
      <w:r w:rsidRPr="005C2685">
        <w:rPr>
          <w:rFonts w:cs="Arial"/>
          <w:color w:val="000000" w:themeColor="text1"/>
          <w:sz w:val="20"/>
          <w:szCs w:val="20"/>
          <w:lang w:val="en-GB"/>
        </w:rPr>
        <w:t xml:space="preserve"> 9781617291388  608 pages  printed in black &amp; white</w:t>
      </w:r>
    </w:p>
    <w:p w:rsidR="00F11D31" w:rsidRPr="005C2685" w:rsidRDefault="00F11D31" w:rsidP="0084345C">
      <w:pPr>
        <w:jc w:val="both"/>
        <w:rPr>
          <w:rFonts w:cs="Arial"/>
          <w:b/>
          <w:color w:val="000000" w:themeColor="text1"/>
          <w:sz w:val="20"/>
          <w:szCs w:val="20"/>
          <w:lang w:val="en-GB"/>
        </w:rPr>
      </w:pPr>
      <w:r w:rsidRPr="005C2685">
        <w:rPr>
          <w:rFonts w:cs="Arial"/>
          <w:color w:val="000000" w:themeColor="text1"/>
          <w:sz w:val="20"/>
          <w:szCs w:val="20"/>
          <w:lang w:val="en-GB"/>
        </w:rPr>
        <w:t>Joaquim P. Marques de Sá (2007): Applied Statistics Using SPSS, STATISTICA, MATLAB and R</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F11D31"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animal origin foods, MTBE7026A</w:t>
      </w:r>
    </w:p>
    <w:p w:rsidR="00CE1BC1" w:rsidRPr="005C2685" w:rsidRDefault="00CE1BC1" w:rsidP="00CE1BC1">
      <w:pPr>
        <w:jc w:val="center"/>
        <w:rPr>
          <w:rFonts w:cs="Arial"/>
          <w:b/>
          <w:color w:val="000000" w:themeColor="text1"/>
          <w:sz w:val="20"/>
          <w:szCs w:val="20"/>
          <w:lang w:val="en-GB"/>
        </w:rPr>
      </w:pPr>
    </w:p>
    <w:p w:rsidR="000B6266" w:rsidRPr="005C2685" w:rsidRDefault="00F11D31"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F11D31" w:rsidRPr="005C2685">
        <w:rPr>
          <w:rFonts w:cs="Times New Roman"/>
          <w:color w:val="000000" w:themeColor="text1"/>
          <w:sz w:val="20"/>
          <w:szCs w:val="20"/>
          <w:lang w:val="en-GB"/>
        </w:rPr>
        <w:t>0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5C2685" w:rsidRDefault="004519BE"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4519BE" w:rsidRPr="005C2685">
        <w:rPr>
          <w:rFonts w:cs="Arial"/>
          <w:color w:val="000000" w:themeColor="text1"/>
          <w:sz w:val="20"/>
          <w:szCs w:val="20"/>
          <w:lang w:val="en-GB"/>
        </w:rPr>
        <w:t>Completing assignments / exercises, submitting essay, giving presentation.</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519BE" w:rsidRPr="005C2685">
        <w:rPr>
          <w:rFonts w:cs="Arial"/>
          <w:color w:val="000000" w:themeColor="text1"/>
          <w:sz w:val="20"/>
          <w:szCs w:val="20"/>
          <w:lang w:val="en-GB"/>
        </w:rPr>
        <w:t>Oral</w:t>
      </w:r>
      <w:r w:rsidRPr="005C2685">
        <w:rPr>
          <w:rFonts w:cs="Arial"/>
          <w:color w:val="000000" w:themeColor="text1"/>
          <w:sz w:val="20"/>
          <w:szCs w:val="20"/>
          <w:lang w:val="en-GB"/>
        </w:rPr>
        <w:t xml:space="preserve"> exam</w:t>
      </w:r>
    </w:p>
    <w:p w:rsidR="00CE1BC1" w:rsidRPr="005C2685" w:rsidRDefault="00CE1BC1" w:rsidP="0084345C">
      <w:pPr>
        <w:jc w:val="both"/>
        <w:rPr>
          <w:rFonts w:cs="Arial"/>
          <w:color w:val="000000" w:themeColor="text1"/>
          <w:sz w:val="20"/>
          <w:szCs w:val="20"/>
          <w:lang w:val="en-GB"/>
        </w:rPr>
      </w:pPr>
    </w:p>
    <w:p w:rsidR="00F11D31" w:rsidRPr="005C2685" w:rsidRDefault="00F11D31" w:rsidP="0084345C">
      <w:pPr>
        <w:jc w:val="both"/>
        <w:rPr>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0B6266" w:rsidRPr="005C2685" w:rsidRDefault="00F11D31" w:rsidP="0084345C">
      <w:pPr>
        <w:spacing w:line="256" w:lineRule="auto"/>
        <w:jc w:val="both"/>
        <w:rPr>
          <w:rFonts w:cs="Arial"/>
          <w:color w:val="000000" w:themeColor="text1"/>
          <w:sz w:val="20"/>
          <w:szCs w:val="20"/>
          <w:lang w:val="en-GB"/>
        </w:rPr>
      </w:pPr>
      <w:r w:rsidRPr="005C2685">
        <w:rPr>
          <w:rStyle w:val="tlid-translation"/>
          <w:rFonts w:cs="Arial"/>
          <w:color w:val="000000" w:themeColor="text1"/>
          <w:sz w:val="20"/>
          <w:szCs w:val="20"/>
          <w:lang w:val="en-GB"/>
        </w:rPr>
        <w:t>In the course students learn about the importance of meat consumption, the current state of meat production in the world. They get to know the factors that affect meat quality. They learn the technology of meat processing, the optimal use of additives used in the production process. They get a picture of egg production, fish farming, and fish processing, as well.</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F11D31" w:rsidRPr="005C2685" w:rsidRDefault="00CE1BC1" w:rsidP="00CE1BC1">
      <w:pPr>
        <w:suppressAutoHyphens/>
        <w:ind w:left="567" w:hanging="283"/>
        <w:rPr>
          <w:rStyle w:val="tlid-translation"/>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1:</w:t>
      </w:r>
      <w:r w:rsidRPr="005C2685">
        <w:rPr>
          <w:rStyle w:val="tlid-translation"/>
          <w:rFonts w:cs="Arial"/>
          <w:color w:val="000000" w:themeColor="text1"/>
          <w:sz w:val="20"/>
          <w:szCs w:val="20"/>
          <w:lang w:val="en-GB"/>
        </w:rPr>
        <w:t xml:space="preserve"> </w:t>
      </w:r>
      <w:r w:rsidR="00F11D31" w:rsidRPr="005C2685">
        <w:rPr>
          <w:rStyle w:val="tlid-translation"/>
          <w:rFonts w:cs="Arial"/>
          <w:color w:val="000000" w:themeColor="text1"/>
          <w:sz w:val="20"/>
          <w:szCs w:val="20"/>
          <w:lang w:val="en-GB"/>
        </w:rPr>
        <w:t>Meat production and meat consumption of the world and Hungary.</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2: The chemical composition of the meat, its nutritional and physiological significance.</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3: The physiology of slaughtering and the processes in the meat.</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4: Sensory, nutritional quality of meat, food safety and technological factors.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5: Qualification of slaughtered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6: Production and processing of large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7:  Production and processing of small slaughter animals.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 xml:space="preserve">Week 8: Technologies for </w:t>
      </w:r>
      <w:r w:rsidR="00F11D31" w:rsidRPr="005C2685">
        <w:rPr>
          <w:rFonts w:cs="Arial"/>
          <w:color w:val="000000" w:themeColor="text1"/>
          <w:sz w:val="20"/>
          <w:szCs w:val="20"/>
          <w:lang w:val="en-GB"/>
        </w:rPr>
        <w:t>whole-muscle brine-injected products, cooked sausages</w:t>
      </w:r>
      <w:r w:rsidRPr="005C2685">
        <w:rPr>
          <w:rStyle w:val="tlid-translation"/>
          <w:rFonts w:cs="Arial"/>
          <w:color w:val="000000" w:themeColor="text1"/>
          <w:sz w:val="20"/>
          <w:szCs w:val="20"/>
          <w:lang w:val="en-GB"/>
        </w:rPr>
        <w:t>.</w:t>
      </w:r>
    </w:p>
    <w:p w:rsidR="00F11D31" w:rsidRPr="005C2685" w:rsidRDefault="00CE1BC1" w:rsidP="00CE1BC1">
      <w:pPr>
        <w:suppressAutoHyphens/>
        <w:ind w:left="567" w:hanging="283"/>
        <w:rPr>
          <w:rFonts w:cs="Arial"/>
          <w:color w:val="000000" w:themeColor="text1"/>
          <w:sz w:val="20"/>
          <w:szCs w:val="20"/>
          <w:lang w:val="en-GB"/>
        </w:rPr>
      </w:pPr>
      <w:r w:rsidRPr="005C2685">
        <w:rPr>
          <w:rStyle w:val="tlid-translation"/>
          <w:rFonts w:cs="Arial"/>
          <w:color w:val="000000" w:themeColor="text1"/>
          <w:sz w:val="20"/>
          <w:szCs w:val="20"/>
          <w:lang w:val="en-GB"/>
        </w:rPr>
        <w:tab/>
      </w:r>
      <w:r w:rsidR="00F11D31" w:rsidRPr="005C2685">
        <w:rPr>
          <w:rStyle w:val="tlid-translation"/>
          <w:rFonts w:cs="Arial"/>
          <w:color w:val="000000" w:themeColor="text1"/>
          <w:sz w:val="20"/>
          <w:szCs w:val="20"/>
          <w:lang w:val="en-GB"/>
        </w:rPr>
        <w:t>Week 9: Technologies for r</w:t>
      </w:r>
      <w:r w:rsidR="00F11D31" w:rsidRPr="005C2685">
        <w:rPr>
          <w:rFonts w:cs="Arial"/>
          <w:color w:val="000000" w:themeColor="text1"/>
          <w:sz w:val="20"/>
          <w:szCs w:val="20"/>
          <w:lang w:val="en-GB"/>
        </w:rPr>
        <w:t xml:space="preserve">aw fermented salami, non-fermented salami, </w:t>
      </w:r>
    </w:p>
    <w:p w:rsidR="000B6266" w:rsidRPr="005C2685" w:rsidRDefault="00CE1BC1" w:rsidP="00CE1BC1">
      <w:pPr>
        <w:ind w:left="567" w:hanging="207"/>
        <w:rPr>
          <w:rFonts w:cs="Times New Roman"/>
          <w:b/>
          <w:color w:val="000000" w:themeColor="text1"/>
          <w:sz w:val="20"/>
          <w:szCs w:val="20"/>
          <w:lang w:val="en-GB"/>
        </w:rPr>
      </w:pPr>
      <w:r w:rsidRPr="005C2685">
        <w:rPr>
          <w:rFonts w:cs="Arial"/>
          <w:color w:val="000000" w:themeColor="text1"/>
          <w:sz w:val="20"/>
          <w:szCs w:val="20"/>
          <w:lang w:val="en-GB"/>
        </w:rPr>
        <w:tab/>
      </w:r>
      <w:r w:rsidRPr="005C2685">
        <w:rPr>
          <w:rFonts w:cs="Arial"/>
          <w:color w:val="000000" w:themeColor="text1"/>
          <w:sz w:val="20"/>
          <w:szCs w:val="20"/>
          <w:lang w:val="en-GB"/>
        </w:rPr>
        <w:tab/>
      </w:r>
      <w:r w:rsidR="00F11D31" w:rsidRPr="005C2685">
        <w:rPr>
          <w:rFonts w:cs="Arial"/>
          <w:color w:val="000000" w:themeColor="text1"/>
          <w:sz w:val="20"/>
          <w:szCs w:val="20"/>
          <w:lang w:val="en-GB"/>
        </w:rPr>
        <w:t xml:space="preserve">Week 10: </w:t>
      </w:r>
      <w:r w:rsidR="00F11D31" w:rsidRPr="005C2685">
        <w:rPr>
          <w:rStyle w:val="tlid-translation"/>
          <w:rFonts w:cs="Arial"/>
          <w:color w:val="000000" w:themeColor="text1"/>
          <w:sz w:val="20"/>
          <w:szCs w:val="20"/>
          <w:lang w:val="en-GB"/>
        </w:rPr>
        <w:t>Technologies for b</w:t>
      </w:r>
      <w:r w:rsidR="00F11D31" w:rsidRPr="005C2685">
        <w:rPr>
          <w:rFonts w:cs="Arial"/>
          <w:color w:val="000000" w:themeColor="text1"/>
          <w:sz w:val="20"/>
          <w:szCs w:val="20"/>
          <w:lang w:val="en-GB"/>
        </w:rPr>
        <w:t>urgers, patties and crumbed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11: Packing of meat and meat products.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12 Quality assurance in meat production and processing</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13: Production and industrial processing of eggs.</w:t>
      </w:r>
      <w:r w:rsidR="00F11D31" w:rsidRPr="005C2685">
        <w:rPr>
          <w:rFonts w:cs="Arial"/>
          <w:color w:val="000000" w:themeColor="text1"/>
          <w:sz w:val="20"/>
          <w:szCs w:val="20"/>
          <w:lang w:val="en-GB"/>
        </w:rPr>
        <w:br/>
      </w:r>
      <w:r w:rsidR="00F11D31" w:rsidRPr="005C2685">
        <w:rPr>
          <w:rStyle w:val="tlid-translation"/>
          <w:rFonts w:cs="Arial"/>
          <w:color w:val="000000" w:themeColor="text1"/>
          <w:sz w:val="20"/>
          <w:szCs w:val="20"/>
          <w:lang w:val="en-GB"/>
        </w:rPr>
        <w:t>Week 14: Fish production and fish consumption. Industrial processing of fish.</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519BE" w:rsidRPr="005C2685" w:rsidRDefault="004519BE"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 xml:space="preserve">Meat Science: An Introductory </w:t>
      </w:r>
      <w:proofErr w:type="gramStart"/>
      <w:r w:rsidRPr="005C2685">
        <w:rPr>
          <w:rFonts w:cs="Arial"/>
          <w:bCs/>
          <w:color w:val="000000" w:themeColor="text1"/>
          <w:sz w:val="20"/>
          <w:szCs w:val="20"/>
          <w:lang w:val="en-GB"/>
        </w:rPr>
        <w:t>Text  2</w:t>
      </w:r>
      <w:proofErr w:type="gramEnd"/>
      <w:r w:rsidRPr="005C2685">
        <w:rPr>
          <w:rFonts w:cs="Arial"/>
          <w:bCs/>
          <w:color w:val="000000" w:themeColor="text1"/>
          <w:sz w:val="20"/>
          <w:szCs w:val="20"/>
          <w:lang w:val="en-GB"/>
        </w:rPr>
        <w:t xml:space="preserve"> nd edition ISBN 9780851994246</w:t>
      </w:r>
    </w:p>
    <w:p w:rsidR="004519BE" w:rsidRPr="005C2685" w:rsidRDefault="004519BE"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 xml:space="preserve">Muscle Development of Livestock Animals: Physiology, Genetics and Meat Quality, </w:t>
      </w:r>
      <w:hyperlink r:id="rId167" w:history="1">
        <w:r w:rsidRPr="005C2685">
          <w:rPr>
            <w:rStyle w:val="Hiperhivatkozs"/>
            <w:rFonts w:cs="Arial"/>
            <w:color w:val="000000" w:themeColor="text1"/>
            <w:sz w:val="20"/>
            <w:szCs w:val="20"/>
            <w:u w:val="none"/>
            <w:lang w:val="en-GB"/>
          </w:rPr>
          <w:t>Marinus Te Pas</w:t>
        </w:r>
      </w:hyperlink>
      <w:r w:rsidRPr="005C2685">
        <w:rPr>
          <w:rStyle w:val="author"/>
          <w:rFonts w:cs="Arial"/>
          <w:color w:val="000000" w:themeColor="text1"/>
          <w:sz w:val="20"/>
          <w:szCs w:val="20"/>
          <w:lang w:val="en-GB"/>
        </w:rPr>
        <w:t xml:space="preserve">  </w:t>
      </w:r>
      <w:hyperlink r:id="rId168" w:history="1">
        <w:r w:rsidRPr="005C2685">
          <w:rPr>
            <w:rStyle w:val="Hiperhivatkozs"/>
            <w:rFonts w:cs="Arial"/>
            <w:color w:val="000000" w:themeColor="text1"/>
            <w:sz w:val="20"/>
            <w:szCs w:val="20"/>
            <w:u w:val="none"/>
            <w:lang w:val="en-GB"/>
          </w:rPr>
          <w:t>Henk Haagsman</w:t>
        </w:r>
      </w:hyperlink>
      <w:r w:rsidRPr="005C2685">
        <w:rPr>
          <w:rStyle w:val="author"/>
          <w:rFonts w:cs="Arial"/>
          <w:color w:val="000000" w:themeColor="text1"/>
          <w:sz w:val="20"/>
          <w:szCs w:val="20"/>
          <w:lang w:val="en-GB"/>
        </w:rPr>
        <w:t xml:space="preserve"> </w:t>
      </w:r>
      <w:hyperlink r:id="rId169" w:history="1">
        <w:r w:rsidRPr="005C2685">
          <w:rPr>
            <w:rStyle w:val="Hiperhivatkozs"/>
            <w:rFonts w:cs="Arial"/>
            <w:color w:val="000000" w:themeColor="text1"/>
            <w:sz w:val="20"/>
            <w:szCs w:val="20"/>
            <w:u w:val="none"/>
            <w:lang w:val="en-GB"/>
          </w:rPr>
          <w:t>Maria Everts</w:t>
        </w:r>
      </w:hyperlink>
      <w:r w:rsidRPr="005C2685">
        <w:rPr>
          <w:rStyle w:val="author"/>
          <w:rFonts w:cs="Arial"/>
          <w:color w:val="000000" w:themeColor="text1"/>
          <w:sz w:val="20"/>
          <w:szCs w:val="20"/>
          <w:lang w:val="en-GB"/>
        </w:rPr>
        <w:t xml:space="preserve">, </w:t>
      </w:r>
      <w:r w:rsidRPr="005C2685">
        <w:rPr>
          <w:rFonts w:cs="Arial"/>
          <w:color w:val="000000" w:themeColor="text1"/>
          <w:sz w:val="20"/>
          <w:szCs w:val="20"/>
          <w:lang w:val="en-GB"/>
        </w:rPr>
        <w:t xml:space="preserve">CABI Publishing, , </w:t>
      </w:r>
      <w:r w:rsidRPr="005C2685">
        <w:rPr>
          <w:rFonts w:cs="Arial"/>
          <w:bCs/>
          <w:color w:val="000000" w:themeColor="text1"/>
          <w:sz w:val="20"/>
          <w:szCs w:val="20"/>
          <w:lang w:val="en-GB"/>
        </w:rPr>
        <w:t>ISBN-10:</w:t>
      </w:r>
      <w:r w:rsidRPr="005C2685">
        <w:rPr>
          <w:rFonts w:cs="Arial"/>
          <w:color w:val="000000" w:themeColor="text1"/>
          <w:sz w:val="20"/>
          <w:szCs w:val="20"/>
          <w:lang w:val="en-GB"/>
        </w:rPr>
        <w:t xml:space="preserve"> 9780851998114</w:t>
      </w:r>
    </w:p>
    <w:p w:rsidR="004519BE" w:rsidRPr="005C2685" w:rsidRDefault="004519BE" w:rsidP="0084345C">
      <w:pPr>
        <w:jc w:val="both"/>
        <w:rPr>
          <w:rFonts w:cs="Arial"/>
          <w:color w:val="000000" w:themeColor="text1"/>
          <w:sz w:val="20"/>
          <w:szCs w:val="20"/>
          <w:lang w:val="en-GB"/>
        </w:rPr>
      </w:pPr>
      <w:r w:rsidRPr="005C2685">
        <w:rPr>
          <w:rFonts w:cs="Arial"/>
          <w:color w:val="000000" w:themeColor="text1"/>
          <w:sz w:val="20"/>
          <w:szCs w:val="20"/>
          <w:lang w:val="en-GB"/>
        </w:rPr>
        <w:t>Meat products handbookPractical science and technology, G. Feiner</w:t>
      </w:r>
      <w:proofErr w:type="gramStart"/>
      <w:r w:rsidRPr="005C2685">
        <w:rPr>
          <w:rFonts w:cs="Arial"/>
          <w:color w:val="000000" w:themeColor="text1"/>
          <w:sz w:val="20"/>
          <w:szCs w:val="20"/>
          <w:lang w:val="en-GB"/>
        </w:rPr>
        <w:t>, ,</w:t>
      </w:r>
      <w:proofErr w:type="gramEnd"/>
      <w:r w:rsidRPr="005C2685">
        <w:rPr>
          <w:rFonts w:cs="Arial"/>
          <w:color w:val="000000" w:themeColor="text1"/>
          <w:sz w:val="20"/>
          <w:szCs w:val="20"/>
          <w:lang w:val="en-GB"/>
        </w:rPr>
        <w:t xml:space="preserve"> </w:t>
      </w:r>
      <w:r w:rsidRPr="005C2685">
        <w:rPr>
          <w:rStyle w:val="Kiemels2"/>
          <w:rFonts w:cs="Arial"/>
          <w:color w:val="000000" w:themeColor="text1"/>
          <w:sz w:val="20"/>
          <w:szCs w:val="20"/>
          <w:lang w:val="en-GB"/>
        </w:rPr>
        <w:t>eBook ISBN:</w:t>
      </w:r>
      <w:r w:rsidRPr="005C2685">
        <w:rPr>
          <w:rFonts w:cs="Arial"/>
          <w:color w:val="000000" w:themeColor="text1"/>
          <w:sz w:val="20"/>
          <w:szCs w:val="20"/>
          <w:lang w:val="en-GB"/>
        </w:rPr>
        <w:t xml:space="preserve"> 9781845691721, Woodhead Publishing, 2006.</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094F84"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Technologies of brewing and distilling industries MTBE7032A</w:t>
      </w:r>
    </w:p>
    <w:p w:rsidR="00CE1BC1" w:rsidRPr="005C2685" w:rsidRDefault="00CE1BC1" w:rsidP="00CE1BC1">
      <w:pPr>
        <w:jc w:val="center"/>
        <w:rPr>
          <w:rFonts w:cs="Arial"/>
          <w:b/>
          <w:color w:val="000000" w:themeColor="text1"/>
          <w:sz w:val="20"/>
          <w:szCs w:val="20"/>
          <w:lang w:val="en-GB"/>
        </w:rPr>
      </w:pP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94F84"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5F1FBE" w:rsidRPr="005C2685">
        <w:rPr>
          <w:rFonts w:cs="Arial"/>
          <w:color w:val="000000" w:themeColor="text1"/>
          <w:sz w:val="20"/>
          <w:szCs w:val="20"/>
          <w:lang w:val="en-GB"/>
        </w:rPr>
        <w:t>written</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CE1BC1" w:rsidRPr="005C2685" w:rsidRDefault="000B6266" w:rsidP="00CE1BC1">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83659" w:rsidRPr="005C2685">
        <w:rPr>
          <w:rFonts w:cs="Arial"/>
          <w:color w:val="000000" w:themeColor="text1"/>
          <w:sz w:val="20"/>
          <w:szCs w:val="20"/>
          <w:lang w:val="en-GB"/>
        </w:rPr>
        <w:t>Successful test (60%) and participation in practices</w:t>
      </w:r>
      <w:r w:rsidR="00297F85" w:rsidRPr="005C2685">
        <w:rPr>
          <w:rFonts w:cs="Arial"/>
          <w:color w:val="000000" w:themeColor="text1"/>
          <w:sz w:val="20"/>
          <w:szCs w:val="20"/>
          <w:lang w:val="en-GB"/>
        </w:rPr>
        <w:t>.</w:t>
      </w:r>
    </w:p>
    <w:p w:rsidR="000B6266" w:rsidRPr="005C2685" w:rsidRDefault="000B6266" w:rsidP="00CE1BC1">
      <w:pPr>
        <w:jc w:val="both"/>
        <w:rPr>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5F1FBE" w:rsidRPr="005C2685">
        <w:rPr>
          <w:rFonts w:cs="Arial"/>
          <w:color w:val="000000" w:themeColor="text1"/>
          <w:sz w:val="20"/>
          <w:szCs w:val="20"/>
          <w:lang w:val="en-GB"/>
        </w:rPr>
        <w:t>Test</w:t>
      </w:r>
    </w:p>
    <w:p w:rsidR="00CE1BC1" w:rsidRPr="005C2685" w:rsidRDefault="00CE1BC1" w:rsidP="00CE1BC1">
      <w:pPr>
        <w:jc w:val="both"/>
        <w:rPr>
          <w:rFonts w:cs="Arial"/>
          <w:b/>
          <w:color w:val="000000" w:themeColor="text1"/>
          <w:sz w:val="20"/>
          <w:szCs w:val="20"/>
          <w:lang w:val="en-GB"/>
        </w:rPr>
      </w:pPr>
    </w:p>
    <w:p w:rsidR="00183659" w:rsidRPr="005C2685" w:rsidRDefault="00183659" w:rsidP="00CE1BC1">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183659" w:rsidRPr="005C2685" w:rsidRDefault="00183659" w:rsidP="00CE1BC1">
      <w:pPr>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lectures is to know the methodologies of different spirit drink productions and the requirements for raw materials. Students will know the requirements and laws and requirements relation to spirit drink and spirit drink production. Students will know the mistakes which may occur in the spirit drink production, thereby affecting the quality of spirit drinks.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Raw materials of spirit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Legislation of spirit drink production</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Malt production and malt drying</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Mashing in brewing industry, enzymatic processes, wort production, fermentation and maturation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technologies of beer beverages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Raw materials of “pálinka” fruit spirit production, legislation of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fruit “pálinka”, operation of mashing and distillation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Technologies of production in red, white and rose wine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champagne</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liqueur</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whisky, vodka and brandy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gin and cognac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Mistakes in spirit drink production </w:t>
      </w:r>
    </w:p>
    <w:p w:rsidR="00183659" w:rsidRPr="005C2685" w:rsidRDefault="00183659" w:rsidP="00225B86">
      <w:pPr>
        <w:pStyle w:val="Listaszerbekezds"/>
        <w:widowControl/>
        <w:numPr>
          <w:ilvl w:val="0"/>
          <w:numId w:val="57"/>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Test</w:t>
      </w:r>
    </w:p>
    <w:p w:rsidR="00183659" w:rsidRPr="005C2685" w:rsidRDefault="00183659"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183659" w:rsidRPr="005C2685" w:rsidRDefault="00183659"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83659" w:rsidRPr="005C2685" w:rsidRDefault="0018365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 xml:space="preserve">The main aim of the practices is to know the steps of beer production and the analytical tests. Additional aim to know the steps of “pálinka” and other spirit drink production and the determination of quality analysis of these drinks. </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Grouping of different beer types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Brewing equipment and ingredient </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 (British Pale Ale)</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 (Pilsner)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Brewing III. (Porter)</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Mash preparation (“pálinka” production)</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home-made beverages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Sampling and sample preparation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beers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Mineral analysis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Quality analysis of wines and bitters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 of different quality parameters of spirit drinks</w:t>
      </w:r>
    </w:p>
    <w:p w:rsidR="00183659" w:rsidRPr="005C2685" w:rsidRDefault="00183659" w:rsidP="00225B86">
      <w:pPr>
        <w:pStyle w:val="Listaszerbekezds"/>
        <w:widowControl/>
        <w:numPr>
          <w:ilvl w:val="0"/>
          <w:numId w:val="5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Flow diagram</w:t>
      </w:r>
    </w:p>
    <w:p w:rsidR="00183659" w:rsidRPr="005C2685" w:rsidRDefault="00183659" w:rsidP="00225B86">
      <w:pPr>
        <w:pStyle w:val="Listaszerbekezds"/>
        <w:numPr>
          <w:ilvl w:val="0"/>
          <w:numId w:val="58"/>
        </w:numPr>
        <w:jc w:val="both"/>
        <w:rPr>
          <w:rFonts w:cs="Times New Roman"/>
          <w:b/>
          <w:color w:val="000000" w:themeColor="text1"/>
          <w:sz w:val="20"/>
          <w:szCs w:val="20"/>
          <w:lang w:val="en-GB"/>
        </w:rPr>
      </w:pPr>
      <w:r w:rsidRPr="005C2685">
        <w:rPr>
          <w:rFonts w:cs="Arial"/>
          <w:color w:val="000000" w:themeColor="text1"/>
          <w:sz w:val="20"/>
          <w:szCs w:val="20"/>
          <w:lang w:val="en-GB"/>
        </w:rPr>
        <w:t>Manufacturing formula</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Ted Goldammer (2008): The Brewer's Handbook. A Complete Book to Brewing Beer. Apex Publishers. (ISBN: 978-0-9675212-3-3)</w:t>
      </w:r>
    </w:p>
    <w:p w:rsidR="00183659" w:rsidRPr="005C2685" w:rsidRDefault="0018365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Andrew G.H. Lea, John Piggott (2003): Fermented Beverage Production. Kluwer Academic/Plenum publishers. (ISBN: 0-306-47275-9)</w:t>
      </w:r>
    </w:p>
    <w:p w:rsidR="00183659" w:rsidRPr="005C2685" w:rsidRDefault="00183659" w:rsidP="0084345C">
      <w:pPr>
        <w:jc w:val="both"/>
        <w:rPr>
          <w:rFonts w:cs="Arial"/>
          <w:b/>
          <w:color w:val="000000" w:themeColor="text1"/>
          <w:sz w:val="20"/>
          <w:szCs w:val="20"/>
          <w:lang w:val="en-GB"/>
        </w:rPr>
      </w:pPr>
      <w:r w:rsidRPr="005C2685">
        <w:rPr>
          <w:rFonts w:cs="Arial"/>
          <w:color w:val="000000" w:themeColor="text1"/>
          <w:sz w:val="20"/>
          <w:szCs w:val="20"/>
          <w:lang w:val="en-GB"/>
        </w:rPr>
        <w:t>Keith Grainger (2008): Wine production. Vine to bottle. John Wiley and Sons Inc. (ISBN: 9781405173544</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5F1FBE"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customer goods and confectionery industry, MTBE 7034A</w:t>
      </w:r>
    </w:p>
    <w:p w:rsidR="00CE1BC1" w:rsidRPr="005C2685" w:rsidRDefault="00CE1BC1" w:rsidP="00CE1BC1">
      <w:pPr>
        <w:jc w:val="center"/>
        <w:rPr>
          <w:rFonts w:cs="Arial"/>
          <w:b/>
          <w:color w:val="000000" w:themeColor="text1"/>
          <w:sz w:val="20"/>
          <w:szCs w:val="20"/>
          <w:lang w:val="en-GB"/>
        </w:rPr>
      </w:pP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5F1FBE"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28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5F1FBE" w:rsidRPr="005C2685">
        <w:rPr>
          <w:rFonts w:cs="Arial"/>
          <w:color w:val="000000" w:themeColor="text1"/>
          <w:sz w:val="20"/>
          <w:szCs w:val="20"/>
          <w:lang w:val="en-GB"/>
        </w:rPr>
        <w:t>Participation in practices.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0B6266" w:rsidRPr="005C2685" w:rsidRDefault="005F1FBE"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5F1FBE" w:rsidRPr="005C2685" w:rsidRDefault="005F1FBE"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Consumer goods, luxury items (coffee, tea, cocoa and confectionery) are important products of food industry having relatively stable position in the consumption basket. This subject is aimed to make a systematic summary about their certification, primary and secondary processing, as well as health effects.</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Coffee. Origin, morphology, types, quality parameters, ingredients, chemical compounds.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Primary processing of coffee, dry and wet process,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After treatment of coffee, coffee extracts, decaffeinated coffee, alternative coffees, café cultures.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Cacao tree, cacao bean, ingredients, primary processing, roasting.</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Storing of cacao liquor, producing chocolate mass.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Conching, rheological properties, tempering, polymorphism of cacao-butter.</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Chocolate producing machines, quality parameters, cocoa powder production.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Tea-plant, active ingredients, tea varieties.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Quality of tea leaves, green and black tea production and classification.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Characteristic of blended tea, tea specialties, packaging, infusion types.</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solving, concentration, separation.</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Methods of confectionery: drying, roasting, grinding,</w:t>
      </w:r>
      <w:r w:rsidR="0091652E">
        <w:rPr>
          <w:rFonts w:cs="Arial"/>
          <w:color w:val="000000" w:themeColor="text1"/>
          <w:sz w:val="20"/>
          <w:szCs w:val="20"/>
          <w:lang w:val="en-GB"/>
        </w:rPr>
        <w:t xml:space="preserve"> </w:t>
      </w:r>
      <w:proofErr w:type="gramStart"/>
      <w:r w:rsidRPr="005C2685">
        <w:rPr>
          <w:rFonts w:cs="Arial"/>
          <w:color w:val="000000" w:themeColor="text1"/>
          <w:sz w:val="20"/>
          <w:szCs w:val="20"/>
          <w:lang w:val="en-GB"/>
        </w:rPr>
        <w:t>forming</w:t>
      </w:r>
      <w:proofErr w:type="gramEnd"/>
      <w:r w:rsidRPr="005C2685">
        <w:rPr>
          <w:rFonts w:cs="Arial"/>
          <w:color w:val="000000" w:themeColor="text1"/>
          <w:sz w:val="20"/>
          <w:szCs w:val="20"/>
          <w:lang w:val="en-GB"/>
        </w:rPr>
        <w:t>.</w:t>
      </w:r>
    </w:p>
    <w:p w:rsidR="005F1FBE" w:rsidRPr="005C2685" w:rsidRDefault="005F1FBE" w:rsidP="00225B86">
      <w:pPr>
        <w:pStyle w:val="Listaszerbekezds"/>
        <w:widowControl/>
        <w:numPr>
          <w:ilvl w:val="0"/>
          <w:numId w:val="59"/>
        </w:numPr>
        <w:autoSpaceDE/>
        <w:autoSpaceDN/>
        <w:spacing w:before="100" w:beforeAutospacing="1" w:after="100" w:afterAutospacing="1"/>
        <w:contextualSpacing/>
        <w:jc w:val="both"/>
        <w:rPr>
          <w:rFonts w:cs="Arial"/>
          <w:color w:val="000000" w:themeColor="text1"/>
          <w:sz w:val="20"/>
          <w:szCs w:val="20"/>
          <w:lang w:val="en-GB"/>
        </w:rPr>
      </w:pPr>
      <w:r w:rsidRPr="005C2685">
        <w:rPr>
          <w:rFonts w:cs="Arial"/>
          <w:color w:val="000000" w:themeColor="text1"/>
          <w:sz w:val="20"/>
          <w:szCs w:val="20"/>
          <w:lang w:val="en-GB"/>
        </w:rPr>
        <w:t>Manufacturing of sweets, marshmallow and jelly.</w:t>
      </w:r>
    </w:p>
    <w:p w:rsidR="005F1FBE" w:rsidRPr="005C2685" w:rsidRDefault="005F1FBE" w:rsidP="00225B86">
      <w:pPr>
        <w:pStyle w:val="Listaszerbekezds"/>
        <w:widowControl/>
        <w:numPr>
          <w:ilvl w:val="0"/>
          <w:numId w:val="5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Manufacturing of caramel, brittle, marzipan and dragée, fruit processing for confectionery.</w:t>
      </w:r>
    </w:p>
    <w:p w:rsidR="005F1FBE" w:rsidRPr="005C2685" w:rsidRDefault="005F1FBE" w:rsidP="0084345C">
      <w:pPr>
        <w:jc w:val="both"/>
        <w:rPr>
          <w:rFonts w:cs="Times New Roman"/>
          <w:b/>
          <w:color w:val="000000" w:themeColor="text1"/>
          <w:sz w:val="20"/>
          <w:szCs w:val="20"/>
          <w:lang w:val="en-GB"/>
        </w:rPr>
      </w:pP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coffee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Coffee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cacao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chocolate</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implementation of tea processing</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Tea brewing technologies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hard candies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marshmallows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Production of jellies</w:t>
      </w:r>
    </w:p>
    <w:p w:rsidR="005F1FBE" w:rsidRPr="005C2685" w:rsidRDefault="005F1FBE" w:rsidP="00225B86">
      <w:pPr>
        <w:pStyle w:val="Listaszerbekezds"/>
        <w:widowControl/>
        <w:numPr>
          <w:ilvl w:val="0"/>
          <w:numId w:val="60"/>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Production of caramels </w:t>
      </w:r>
    </w:p>
    <w:p w:rsidR="005F1FBE" w:rsidRPr="005C2685" w:rsidRDefault="005F1FBE" w:rsidP="00225B86">
      <w:pPr>
        <w:pStyle w:val="Listaszerbekezds"/>
        <w:numPr>
          <w:ilvl w:val="0"/>
          <w:numId w:val="60"/>
        </w:numPr>
        <w:jc w:val="both"/>
        <w:rPr>
          <w:rFonts w:cs="Times New Roman"/>
          <w:b/>
          <w:color w:val="000000" w:themeColor="text1"/>
          <w:sz w:val="20"/>
          <w:szCs w:val="20"/>
          <w:lang w:val="en-GB"/>
        </w:rPr>
      </w:pPr>
      <w:r w:rsidRPr="005C2685">
        <w:rPr>
          <w:rFonts w:cs="Arial"/>
          <w:color w:val="000000" w:themeColor="text1"/>
          <w:sz w:val="20"/>
          <w:szCs w:val="20"/>
          <w:lang w:val="en-GB"/>
        </w:rPr>
        <w:t>Production of caramels</w:t>
      </w:r>
    </w:p>
    <w:p w:rsidR="005F1FBE" w:rsidRPr="005C2685" w:rsidRDefault="005F1FBE"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Emmanuel Afoakwa – Chocolate Science and Technology. 2010. Wiley-Blackwell. 9. 275.</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F.Á. Mohos (2010) Confectionery and Chocolate Engineering (Principles and Applications), A John Wiley &amp; Sons, Ltd., Publication. p. 688.</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Astrid Nehlig – Coffee, Tea, Chocolate, and the Brain. Edited. 2004 by CRC Press LLC</w:t>
      </w:r>
    </w:p>
    <w:p w:rsidR="005F1FBE" w:rsidRPr="005C2685" w:rsidRDefault="005F1FBE"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Yukihiko Hara – Green Tea. Health Benefits and Applications. MARCEL DEKKER, INC. NEW YORK 2001.</w:t>
      </w:r>
    </w:p>
    <w:p w:rsidR="005F1FBE" w:rsidRPr="005C2685" w:rsidRDefault="005F1FBE" w:rsidP="0084345C">
      <w:pPr>
        <w:jc w:val="both"/>
        <w:rPr>
          <w:rFonts w:cs="Arial"/>
          <w:b/>
          <w:color w:val="000000" w:themeColor="text1"/>
          <w:sz w:val="20"/>
          <w:szCs w:val="20"/>
          <w:lang w:val="en-GB"/>
        </w:rPr>
      </w:pPr>
      <w:r w:rsidRPr="005C2685">
        <w:rPr>
          <w:rFonts w:cs="Arial"/>
          <w:color w:val="000000" w:themeColor="text1"/>
          <w:sz w:val="20"/>
          <w:szCs w:val="20"/>
          <w:lang w:val="en-GB"/>
        </w:rPr>
        <w:t>Jean Nicolas Wintgers – Coffee: Growing, Processing, Sustainable Production: A Guidebook for Growers, Processors, Traders, and Researchers. Ed. Wiley-VCH, 2009.</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Technology of vegetable oil and animal fat industry, MTBE7033</w:t>
      </w:r>
    </w:p>
    <w:p w:rsidR="000B6266" w:rsidRPr="005C2685" w:rsidRDefault="000B6266" w:rsidP="0084345C">
      <w:pPr>
        <w:jc w:val="both"/>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14</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28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 xml:space="preserve">: </w:t>
      </w:r>
    </w:p>
    <w:p w:rsidR="004A2C17" w:rsidRPr="005C2685" w:rsidRDefault="004A2C17"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Food safety, Food quality, Food processing, Food economic</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non-food, new-food</w:t>
      </w:r>
    </w:p>
    <w:p w:rsidR="000B6266" w:rsidRPr="005C2685" w:rsidRDefault="000B6266" w:rsidP="00225B86">
      <w:pPr>
        <w:pStyle w:val="Cmsor1"/>
        <w:keepNext/>
        <w:widowControl/>
        <w:numPr>
          <w:ilvl w:val="0"/>
          <w:numId w:val="48"/>
        </w:numPr>
        <w:spacing w:before="0" w:line="256" w:lineRule="auto"/>
        <w:jc w:val="both"/>
        <w:rPr>
          <w:rFonts w:cs="Arial"/>
          <w:b/>
          <w:i/>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of cereals (wheat, rye, triticale, oats, barley, corn/maize, rice, sorghum, millet)</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Storage of cereals, mill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quantity parameters of wheat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Baking technology (bread, pasta), flour</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Corn/maize processing</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Starch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potato, potato processing and products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Oil technology, quality and quantit</w:t>
      </w:r>
      <w:r w:rsidR="00CC3D51">
        <w:rPr>
          <w:rStyle w:val="CsakszvegChar"/>
          <w:rFonts w:ascii="Calibri Light" w:hAnsi="Calibri Light" w:cs="Arial"/>
          <w:color w:val="000000" w:themeColor="text1"/>
          <w:sz w:val="20"/>
          <w:szCs w:val="20"/>
          <w:lang w:val="en-GB"/>
        </w:rPr>
        <w:t>at</w:t>
      </w:r>
      <w:r w:rsidRPr="005C2685">
        <w:rPr>
          <w:rStyle w:val="CsakszvegChar"/>
          <w:rFonts w:ascii="Calibri Light" w:hAnsi="Calibri Light" w:cs="Arial"/>
          <w:color w:val="000000" w:themeColor="text1"/>
          <w:sz w:val="20"/>
          <w:szCs w:val="20"/>
          <w:lang w:val="en-GB"/>
        </w:rPr>
        <w:t>ive parameters of oils</w:t>
      </w:r>
    </w:p>
    <w:p w:rsidR="000B6266" w:rsidRPr="005C2685" w:rsidRDefault="000B6266" w:rsidP="00225B86">
      <w:pPr>
        <w:pStyle w:val="Listaszerbekezds"/>
        <w:widowControl/>
        <w:numPr>
          <w:ilvl w:val="0"/>
          <w:numId w:val="48"/>
        </w:numPr>
        <w:autoSpaceDE/>
        <w:autoSpaceDN/>
        <w:spacing w:before="0" w:line="276" w:lineRule="auto"/>
        <w:contextualSpacing/>
        <w:jc w:val="both"/>
        <w:rPr>
          <w:rStyle w:val="CsakszvegChar"/>
          <w:rFonts w:ascii="Calibri Light" w:hAnsi="Calibri Light"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Sugarbeet processing, sugar technology</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Confection industry </w:t>
      </w:r>
      <w:r w:rsidRPr="005C2685">
        <w:rPr>
          <w:rFonts w:cs="Arial"/>
          <w:color w:val="000000" w:themeColor="text1"/>
          <w:sz w:val="20"/>
          <w:szCs w:val="20"/>
          <w:lang w:val="en-GB"/>
        </w:rPr>
        <w:t>(candy, chocolate)</w:t>
      </w:r>
    </w:p>
    <w:p w:rsidR="000B6266" w:rsidRPr="005C2685" w:rsidRDefault="000B6266" w:rsidP="00225B86">
      <w:pPr>
        <w:pStyle w:val="Listaszerbekezds"/>
        <w:widowControl/>
        <w:numPr>
          <w:ilvl w:val="0"/>
          <w:numId w:val="48"/>
        </w:numPr>
        <w:autoSpaceDE/>
        <w:autoSpaceDN/>
        <w:spacing w:before="0" w:line="276" w:lineRule="auto"/>
        <w:contextualSpacing/>
        <w:jc w:val="both"/>
        <w:rPr>
          <w:rFonts w:cs="Arial"/>
          <w:color w:val="000000" w:themeColor="text1"/>
          <w:sz w:val="20"/>
          <w:szCs w:val="20"/>
          <w:lang w:val="en-GB"/>
        </w:rPr>
      </w:pPr>
      <w:r w:rsidRPr="005C2685">
        <w:rPr>
          <w:rStyle w:val="CsakszvegChar"/>
          <w:rFonts w:ascii="Calibri Light" w:hAnsi="Calibri Light" w:cs="Arial"/>
          <w:color w:val="000000" w:themeColor="text1"/>
          <w:sz w:val="20"/>
          <w:szCs w:val="20"/>
          <w:lang w:val="en-GB"/>
        </w:rPr>
        <w:t>Production of malt</w:t>
      </w:r>
      <w:r w:rsidRPr="005C2685">
        <w:rPr>
          <w:rFonts w:cs="Arial"/>
          <w:color w:val="000000" w:themeColor="text1"/>
          <w:sz w:val="20"/>
          <w:szCs w:val="20"/>
          <w:lang w:val="en-GB"/>
        </w:rPr>
        <w:t>, beer production</w:t>
      </w:r>
    </w:p>
    <w:p w:rsidR="000B6266" w:rsidRPr="005C2685" w:rsidRDefault="000B6266" w:rsidP="00225B86">
      <w:pPr>
        <w:pStyle w:val="Listaszerbekezds"/>
        <w:numPr>
          <w:ilvl w:val="0"/>
          <w:numId w:val="48"/>
        </w:numPr>
        <w:jc w:val="both"/>
        <w:rPr>
          <w:rFonts w:cs="Times New Roman"/>
          <w:b/>
          <w:color w:val="000000" w:themeColor="text1"/>
          <w:sz w:val="20"/>
          <w:szCs w:val="20"/>
          <w:lang w:val="en-GB"/>
        </w:rPr>
      </w:pPr>
      <w:r w:rsidRPr="005C2685">
        <w:rPr>
          <w:rStyle w:val="CsakszvegChar"/>
          <w:rFonts w:ascii="Calibri Light" w:hAnsi="Calibri Light" w:cs="Arial"/>
          <w:color w:val="000000" w:themeColor="text1"/>
          <w:sz w:val="20"/>
          <w:szCs w:val="20"/>
          <w:lang w:val="en-GB"/>
        </w:rPr>
        <w:t xml:space="preserve">Fermentation industries: </w:t>
      </w:r>
      <w:r w:rsidRPr="005C2685">
        <w:rPr>
          <w:rFonts w:cs="Arial"/>
          <w:color w:val="000000" w:themeColor="text1"/>
          <w:sz w:val="20"/>
          <w:szCs w:val="20"/>
          <w:lang w:val="en-GB"/>
        </w:rPr>
        <w:t>alcohol, fuel (bioethanol), yeast production</w:t>
      </w:r>
    </w:p>
    <w:p w:rsidR="000B6266" w:rsidRPr="005C2685" w:rsidRDefault="000B6266"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Diósi G., Stündl L. (2019): Practical exercises for the course of Oil and fat technology. – Textbook. University of Debrecen, Faculty of Agricultural and Food Sciences, and Environmental Management</w:t>
      </w:r>
    </w:p>
    <w:p w:rsidR="004A2C17" w:rsidRPr="005C2685" w:rsidRDefault="004A2C17"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 xml:space="preserve">Talati, </w:t>
      </w:r>
      <w:proofErr w:type="gramStart"/>
      <w:r w:rsidRPr="005C2685">
        <w:rPr>
          <w:rFonts w:cs="Arial"/>
          <w:color w:val="000000" w:themeColor="text1"/>
          <w:sz w:val="20"/>
          <w:szCs w:val="20"/>
          <w:lang w:val="en-GB"/>
        </w:rPr>
        <w:t>A</w:t>
      </w:r>
      <w:proofErr w:type="gramEnd"/>
      <w:r w:rsidRPr="005C2685">
        <w:rPr>
          <w:rFonts w:cs="Arial"/>
          <w:color w:val="000000" w:themeColor="text1"/>
          <w:sz w:val="20"/>
          <w:szCs w:val="20"/>
          <w:lang w:val="en-GB"/>
        </w:rPr>
        <w:t>: Extraction Methods Of Natural Essential Oils. Method. February 2017. DOI: 10.13140/RG.2.2.18744.34564</w:t>
      </w:r>
    </w:p>
    <w:p w:rsidR="004A2C17" w:rsidRPr="005C2685" w:rsidRDefault="004A2C17" w:rsidP="0084345C">
      <w:pPr>
        <w:jc w:val="both"/>
        <w:rPr>
          <w:rFonts w:cs="Arial"/>
          <w:b/>
          <w:color w:val="000000" w:themeColor="text1"/>
          <w:sz w:val="20"/>
          <w:szCs w:val="20"/>
          <w:lang w:val="en-GB"/>
        </w:rPr>
      </w:pPr>
      <w:r w:rsidRPr="005C2685">
        <w:rPr>
          <w:rFonts w:cs="Arial"/>
          <w:color w:val="000000" w:themeColor="text1"/>
          <w:sz w:val="20"/>
          <w:szCs w:val="20"/>
          <w:lang w:val="en-GB"/>
        </w:rPr>
        <w:t xml:space="preserve">Anon: Production of Lipids </w:t>
      </w:r>
      <w:proofErr w:type="gramStart"/>
      <w:r w:rsidRPr="005C2685">
        <w:rPr>
          <w:rFonts w:cs="Arial"/>
          <w:color w:val="000000" w:themeColor="text1"/>
          <w:sz w:val="20"/>
          <w:szCs w:val="20"/>
          <w:lang w:val="en-GB"/>
        </w:rPr>
        <w:t>From</w:t>
      </w:r>
      <w:proofErr w:type="gramEnd"/>
      <w:r w:rsidRPr="005C2685">
        <w:rPr>
          <w:rFonts w:cs="Arial"/>
          <w:color w:val="000000" w:themeColor="text1"/>
          <w:sz w:val="20"/>
          <w:szCs w:val="20"/>
          <w:lang w:val="en-GB"/>
        </w:rPr>
        <w:t xml:space="preserve"> Natural Sources. http://ocw.nagoya-u.jp/files/1/chap2.pdf</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4A2C17" w:rsidP="00CE1BC1">
      <w:pPr>
        <w:jc w:val="center"/>
        <w:rPr>
          <w:rFonts w:cs="Arial"/>
          <w:b/>
          <w:color w:val="000000" w:themeColor="text1"/>
          <w:sz w:val="20"/>
          <w:szCs w:val="20"/>
          <w:lang w:val="en-GB"/>
        </w:rPr>
      </w:pPr>
      <w:r w:rsidRPr="005C2685">
        <w:rPr>
          <w:rFonts w:cs="Arial"/>
          <w:b/>
          <w:color w:val="000000" w:themeColor="text1"/>
          <w:sz w:val="20"/>
          <w:szCs w:val="20"/>
          <w:lang w:val="en-GB"/>
        </w:rPr>
        <w:t>Theory of measurement and experimental design</w:t>
      </w:r>
      <w:r w:rsidR="0091652E">
        <w:rPr>
          <w:rFonts w:cs="Arial"/>
          <w:b/>
          <w:color w:val="000000" w:themeColor="text1"/>
          <w:sz w:val="20"/>
          <w:szCs w:val="20"/>
          <w:lang w:val="en-GB"/>
        </w:rPr>
        <w:t>,</w:t>
      </w:r>
      <w:r w:rsidR="00622F0E">
        <w:rPr>
          <w:rFonts w:cs="Arial"/>
          <w:b/>
          <w:color w:val="000000" w:themeColor="text1"/>
          <w:sz w:val="20"/>
          <w:szCs w:val="20"/>
          <w:lang w:val="en-GB"/>
        </w:rPr>
        <w:t xml:space="preserve"> </w:t>
      </w:r>
      <w:r w:rsidRPr="005C2685">
        <w:rPr>
          <w:rFonts w:cs="Arial"/>
          <w:b/>
          <w:color w:val="000000" w:themeColor="text1"/>
          <w:sz w:val="20"/>
          <w:szCs w:val="20"/>
          <w:lang w:val="en-GB"/>
        </w:rPr>
        <w:t>MTBE7041A</w:t>
      </w:r>
    </w:p>
    <w:p w:rsidR="00CE1BC1" w:rsidRPr="005C2685" w:rsidRDefault="00CE1BC1" w:rsidP="00CE1BC1">
      <w:pPr>
        <w:jc w:val="center"/>
        <w:rPr>
          <w:rFonts w:cs="Arial"/>
          <w:b/>
          <w:color w:val="000000" w:themeColor="text1"/>
          <w:sz w:val="20"/>
          <w:szCs w:val="20"/>
          <w:lang w:val="en-GB"/>
        </w:rPr>
      </w:pPr>
    </w:p>
    <w:p w:rsidR="000B6266" w:rsidRPr="005C2685" w:rsidRDefault="004A2C17"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3</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4A2C17"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004A2C17" w:rsidRPr="005C2685">
        <w:rPr>
          <w:rFonts w:cs="Arial"/>
          <w:color w:val="000000" w:themeColor="text1"/>
          <w:sz w:val="20"/>
          <w:szCs w:val="20"/>
          <w:lang w:val="en-GB"/>
        </w:rPr>
        <w:t>Written and oral exam</w:t>
      </w:r>
    </w:p>
    <w:p w:rsidR="000B6266" w:rsidRPr="005C2685" w:rsidRDefault="004A2C17"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roofErr w:type="gramStart"/>
      <w:r w:rsidRPr="005C2685">
        <w:rPr>
          <w:rFonts w:cs="Times New Roman"/>
          <w:color w:val="000000" w:themeColor="text1"/>
          <w:sz w:val="20"/>
          <w:szCs w:val="20"/>
          <w:lang w:val="en-GB"/>
        </w:rPr>
        <w:t>:</w:t>
      </w:r>
      <w:r w:rsidR="000B6266" w:rsidRPr="005C2685">
        <w:rPr>
          <w:rFonts w:cs="Times New Roman"/>
          <w:color w:val="000000" w:themeColor="text1"/>
          <w:sz w:val="20"/>
          <w:szCs w:val="20"/>
          <w:lang w:val="en-GB"/>
        </w:rPr>
        <w:t>-</w:t>
      </w:r>
      <w:proofErr w:type="gramEnd"/>
      <w:r w:rsidR="000B6266" w:rsidRPr="005C2685">
        <w:rPr>
          <w:rFonts w:cs="Times New Roman"/>
          <w:color w:val="000000" w:themeColor="text1"/>
          <w:sz w:val="20"/>
          <w:szCs w:val="20"/>
          <w:lang w:val="en-GB"/>
        </w:rPr>
        <w:t xml:space="preserve"> for signature: </w:t>
      </w:r>
      <w:r w:rsidRPr="005C2685">
        <w:rPr>
          <w:rFonts w:cs="Arial"/>
          <w:color w:val="000000" w:themeColor="text1"/>
          <w:sz w:val="20"/>
          <w:szCs w:val="20"/>
          <w:lang w:val="en-GB"/>
        </w:rPr>
        <w:t>2 essays on given topic, 2 presentations on given topic</w:t>
      </w:r>
      <w:r w:rsidR="00CE1BC1" w:rsidRPr="005C2685">
        <w:rPr>
          <w:rFonts w:cs="Arial"/>
          <w:color w:val="000000" w:themeColor="text1"/>
          <w:sz w:val="20"/>
          <w:szCs w:val="20"/>
          <w:lang w:val="en-GB"/>
        </w:rPr>
        <w:t xml:space="preserve">. </w:t>
      </w:r>
      <w:r w:rsidRPr="005C2685">
        <w:rPr>
          <w:rFonts w:cs="Arial"/>
          <w:color w:val="000000" w:themeColor="text1"/>
          <w:sz w:val="20"/>
          <w:szCs w:val="20"/>
          <w:lang w:val="en-GB"/>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4A2C17" w:rsidRPr="005C2685">
        <w:rPr>
          <w:rFonts w:cs="Arial"/>
          <w:color w:val="000000" w:themeColor="text1"/>
          <w:sz w:val="20"/>
          <w:szCs w:val="20"/>
          <w:lang w:val="en-GB"/>
        </w:rPr>
        <w:t>Written and oral exam</w:t>
      </w:r>
    </w:p>
    <w:p w:rsidR="00CE1BC1" w:rsidRPr="005C2685" w:rsidRDefault="00CE1BC1" w:rsidP="0084345C">
      <w:pPr>
        <w:jc w:val="both"/>
        <w:rPr>
          <w:rFonts w:cs="Arial"/>
          <w:color w:val="000000" w:themeColor="text1"/>
          <w:sz w:val="20"/>
          <w:szCs w:val="20"/>
          <w:lang w:val="en-GB"/>
        </w:rPr>
      </w:pPr>
    </w:p>
    <w:p w:rsidR="004A2C17" w:rsidRPr="005C2685" w:rsidRDefault="004A2C17"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4A2C17" w:rsidRPr="005C2685" w:rsidRDefault="004A2C17" w:rsidP="0084345C">
      <w:pPr>
        <w:jc w:val="both"/>
        <w:rPr>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of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1.  The STEM- specific professional culture and values.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2-3. The STEM type of observation and research logics. The direct and indirect evidences type of research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4-6. Research planning and implementation: choosing the right object to study, sample size allocation and the statistic method, documentation of observations and hypothesis analysis.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7-9. </w:t>
      </w:r>
      <w:proofErr w:type="gramStart"/>
      <w:r w:rsidRPr="005C2685">
        <w:rPr>
          <w:rFonts w:cs="Arial"/>
          <w:color w:val="000000" w:themeColor="text1"/>
          <w:sz w:val="20"/>
          <w:szCs w:val="20"/>
          <w:lang w:val="en-GB"/>
        </w:rPr>
        <w:t>Setting</w:t>
      </w:r>
      <w:proofErr w:type="gramEnd"/>
      <w:r w:rsidRPr="005C2685">
        <w:rPr>
          <w:rFonts w:cs="Arial"/>
          <w:color w:val="000000" w:themeColor="text1"/>
          <w:sz w:val="20"/>
          <w:szCs w:val="20"/>
          <w:lang w:val="en-GB"/>
        </w:rPr>
        <w:t xml:space="preserve"> up model systems to study food related topics. Measurement of fundamental and derived properties, data collecting and interpreting. Presenting numerical data. </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8-9. Analysis of research data: descriptive statistics and correlation analysis.</w:t>
      </w:r>
    </w:p>
    <w:p w:rsidR="000B6266" w:rsidRPr="005C2685" w:rsidRDefault="004A2C17" w:rsidP="0091652E">
      <w:pPr>
        <w:pStyle w:val="Listaszerbekezds"/>
        <w:widowControl/>
        <w:autoSpaceDE/>
        <w:autoSpaceDN/>
        <w:spacing w:before="0" w:line="276" w:lineRule="auto"/>
        <w:ind w:left="709" w:hanging="283"/>
        <w:contextualSpacing/>
        <w:jc w:val="both"/>
        <w:rPr>
          <w:rFonts w:cs="Arial"/>
          <w:color w:val="000000" w:themeColor="text1"/>
          <w:sz w:val="20"/>
          <w:szCs w:val="20"/>
          <w:lang w:val="en-GB"/>
        </w:rPr>
      </w:pPr>
      <w:r w:rsidRPr="005C2685">
        <w:rPr>
          <w:rFonts w:cs="Arial"/>
          <w:color w:val="000000" w:themeColor="text1"/>
          <w:sz w:val="20"/>
          <w:szCs w:val="20"/>
          <w:lang w:val="en-GB"/>
        </w:rPr>
        <w:t xml:space="preserve">10-14. </w:t>
      </w:r>
      <w:proofErr w:type="gramStart"/>
      <w:r w:rsidRPr="005C2685">
        <w:rPr>
          <w:rFonts w:cs="Arial"/>
          <w:color w:val="000000" w:themeColor="text1"/>
          <w:sz w:val="20"/>
          <w:szCs w:val="20"/>
          <w:lang w:val="en-GB"/>
        </w:rPr>
        <w:t>Scientific</w:t>
      </w:r>
      <w:proofErr w:type="gramEnd"/>
      <w:r w:rsidRPr="005C2685">
        <w:rPr>
          <w:rFonts w:cs="Arial"/>
          <w:color w:val="000000" w:themeColor="text1"/>
          <w:sz w:val="20"/>
          <w:szCs w:val="20"/>
          <w:lang w:val="en-GB"/>
        </w:rPr>
        <w:t xml:space="preserve"> publications types (report, case study, research and review papers, essay, power point presentation) and their content, scientific writing style, ethical considerations.</w:t>
      </w:r>
    </w:p>
    <w:p w:rsidR="004A2C17" w:rsidRPr="005C2685" w:rsidRDefault="004A2C17"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p>
    <w:p w:rsidR="004A2C17" w:rsidRPr="005C2685" w:rsidRDefault="004A2C17" w:rsidP="0084345C">
      <w:pPr>
        <w:suppressAutoHyphens/>
        <w:spacing w:before="60"/>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 xml:space="preserve">: </w:t>
      </w:r>
    </w:p>
    <w:p w:rsidR="004A2C17" w:rsidRPr="005C2685" w:rsidRDefault="004A2C17"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4A2C17" w:rsidRPr="005C2685" w:rsidRDefault="004A2C17" w:rsidP="0091652E">
      <w:pPr>
        <w:suppressAutoHyphens/>
        <w:ind w:left="709" w:hanging="283"/>
        <w:jc w:val="both"/>
        <w:rPr>
          <w:rFonts w:cs="Arial"/>
          <w:color w:val="000000" w:themeColor="text1"/>
          <w:sz w:val="20"/>
          <w:szCs w:val="20"/>
          <w:lang w:val="en-GB"/>
        </w:rPr>
      </w:pPr>
      <w:r w:rsidRPr="005C2685">
        <w:rPr>
          <w:rFonts w:cs="Arial"/>
          <w:color w:val="000000" w:themeColor="text1"/>
          <w:sz w:val="20"/>
          <w:szCs w:val="20"/>
          <w:lang w:val="en-GB"/>
        </w:rPr>
        <w:t>1. Accessing of STEM specific informatics databases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2-3. Elaboration of STEM-specific research plans.</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4-5. </w:t>
      </w:r>
      <w:proofErr w:type="gramStart"/>
      <w:r w:rsidRPr="005C2685">
        <w:rPr>
          <w:rFonts w:cs="Arial"/>
          <w:color w:val="000000" w:themeColor="text1"/>
          <w:sz w:val="20"/>
          <w:szCs w:val="20"/>
          <w:lang w:val="en-GB"/>
        </w:rPr>
        <w:t>Scientific</w:t>
      </w:r>
      <w:proofErr w:type="gramEnd"/>
      <w:r w:rsidRPr="005C2685">
        <w:rPr>
          <w:rFonts w:cs="Arial"/>
          <w:color w:val="000000" w:themeColor="text1"/>
          <w:sz w:val="20"/>
          <w:szCs w:val="20"/>
          <w:lang w:val="en-GB"/>
        </w:rPr>
        <w:t xml:space="preserve"> presentations and publications preparation based on food development</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6-7. </w:t>
      </w:r>
      <w:proofErr w:type="gramStart"/>
      <w:r w:rsidRPr="005C2685">
        <w:rPr>
          <w:rFonts w:cs="Arial"/>
          <w:color w:val="000000" w:themeColor="text1"/>
          <w:sz w:val="20"/>
          <w:szCs w:val="20"/>
          <w:lang w:val="en-GB"/>
        </w:rPr>
        <w:t>Scientific</w:t>
      </w:r>
      <w:proofErr w:type="gramEnd"/>
      <w:r w:rsidRPr="005C2685">
        <w:rPr>
          <w:rFonts w:cs="Arial"/>
          <w:color w:val="000000" w:themeColor="text1"/>
          <w:sz w:val="20"/>
          <w:szCs w:val="20"/>
          <w:lang w:val="en-GB"/>
        </w:rPr>
        <w:t xml:space="preserve"> presentations and publications preparation based on the quality control of food.</w:t>
      </w:r>
    </w:p>
    <w:p w:rsidR="004A2C17" w:rsidRPr="005C2685" w:rsidRDefault="004A2C17" w:rsidP="0091652E">
      <w:pPr>
        <w:ind w:left="709" w:hanging="283"/>
        <w:jc w:val="both"/>
        <w:rPr>
          <w:rFonts w:cs="Arial"/>
          <w:color w:val="000000" w:themeColor="text1"/>
          <w:sz w:val="20"/>
          <w:szCs w:val="20"/>
          <w:lang w:val="en-GB"/>
        </w:rPr>
      </w:pPr>
      <w:r w:rsidRPr="005C2685">
        <w:rPr>
          <w:rFonts w:cs="Arial"/>
          <w:color w:val="000000" w:themeColor="text1"/>
          <w:sz w:val="20"/>
          <w:szCs w:val="20"/>
          <w:lang w:val="en-GB"/>
        </w:rPr>
        <w:t xml:space="preserve">8-9. Assessing review articles related to food topic. </w:t>
      </w:r>
    </w:p>
    <w:p w:rsidR="004A2C17" w:rsidRPr="005C2685" w:rsidRDefault="004A2C17" w:rsidP="0091652E">
      <w:pPr>
        <w:ind w:left="709" w:hanging="283"/>
        <w:jc w:val="both"/>
        <w:rPr>
          <w:rFonts w:cs="Times New Roman"/>
          <w:b/>
          <w:color w:val="000000" w:themeColor="text1"/>
          <w:sz w:val="20"/>
          <w:szCs w:val="20"/>
          <w:lang w:val="en-GB"/>
        </w:rPr>
      </w:pPr>
      <w:r w:rsidRPr="005C2685">
        <w:rPr>
          <w:rFonts w:cs="Arial"/>
          <w:color w:val="000000" w:themeColor="text1"/>
          <w:sz w:val="20"/>
          <w:szCs w:val="20"/>
          <w:lang w:val="en-GB"/>
        </w:rPr>
        <w:t>10-14. Presentation of literature searches and discussions to promote team work.</w:t>
      </w:r>
    </w:p>
    <w:p w:rsidR="000B6266" w:rsidRPr="005C2685" w:rsidRDefault="000B6266"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Adams, D.S. (2003). Lab Math. A handbook of measurements, calculations and other quantitative skills for use at bench. Cold Spring Laboratory Press. Cold Spring Harbour, New York. ISBN 0-87969-634-6.</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Davis, M. (1996). Scientific papers and presentations. Academic Press. San Diego, London. ISBN: 0-12-206370-8.</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Lazic, Z. (2004). Design of experiments in chemical engineering. A practical guide. WILEY-VCH Verlag Gmbh, Wienhelm</w:t>
      </w:r>
    </w:p>
    <w:p w:rsidR="004A2C17"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 xml:space="preserve">Leedy, </w:t>
      </w:r>
      <w:proofErr w:type="gramStart"/>
      <w:r w:rsidRPr="005C2685">
        <w:rPr>
          <w:rFonts w:cs="Arial"/>
          <w:color w:val="000000" w:themeColor="text1"/>
          <w:sz w:val="20"/>
          <w:szCs w:val="20"/>
          <w:lang w:val="en-GB"/>
        </w:rPr>
        <w:t>PD ,</w:t>
      </w:r>
      <w:proofErr w:type="gramEnd"/>
      <w:r w:rsidRPr="005C2685">
        <w:rPr>
          <w:rFonts w:cs="Arial"/>
          <w:color w:val="000000" w:themeColor="text1"/>
          <w:sz w:val="20"/>
          <w:szCs w:val="20"/>
          <w:lang w:val="en-GB"/>
        </w:rPr>
        <w:t xml:space="preserve"> Ormrod, JE (2015).Practical Research: Planning and Design, Enhanced Pearson eText -- Access Card (11th Edition). Pearson Ltd., ISBN-13: 978-0133747188</w:t>
      </w:r>
    </w:p>
    <w:p w:rsidR="000B6266" w:rsidRPr="005C2685" w:rsidRDefault="004A2C17" w:rsidP="0084345C">
      <w:pPr>
        <w:jc w:val="both"/>
        <w:rPr>
          <w:rFonts w:cs="Arial"/>
          <w:color w:val="000000" w:themeColor="text1"/>
          <w:sz w:val="20"/>
          <w:szCs w:val="20"/>
          <w:lang w:val="en-GB"/>
        </w:rPr>
      </w:pPr>
      <w:r w:rsidRPr="005C2685">
        <w:rPr>
          <w:rFonts w:cs="Arial"/>
          <w:color w:val="000000" w:themeColor="text1"/>
          <w:sz w:val="20"/>
          <w:szCs w:val="20"/>
          <w:lang w:val="en-GB"/>
        </w:rPr>
        <w:t>Gratzer, W. (2002). Eurekas and Euphorias. The Oxford book of scientific anecdotes. Oxford University Press, Oxford. ISBN: 0-19-280403-0</w:t>
      </w:r>
    </w:p>
    <w:p w:rsidR="000B6266" w:rsidRPr="005C2685" w:rsidRDefault="000B6266" w:rsidP="0084345C">
      <w:pPr>
        <w:jc w:val="both"/>
        <w:rPr>
          <w:color w:val="000000" w:themeColor="text1"/>
          <w:sz w:val="20"/>
          <w:szCs w:val="20"/>
          <w:lang w:val="en-GB"/>
        </w:rPr>
      </w:pPr>
    </w:p>
    <w:p w:rsidR="000B6266" w:rsidRPr="005C2685" w:rsidRDefault="00AB2D49"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 MTBE7013A</w:t>
      </w:r>
    </w:p>
    <w:p w:rsidR="00CE1BC1" w:rsidRPr="005C2685" w:rsidRDefault="00CE1BC1" w:rsidP="00CE1BC1">
      <w:pPr>
        <w:jc w:val="center"/>
        <w:rPr>
          <w:rFonts w:cs="Arial"/>
          <w:b/>
          <w:color w:val="000000" w:themeColor="text1"/>
          <w:sz w:val="20"/>
          <w:szCs w:val="20"/>
          <w:lang w:val="en-GB"/>
        </w:rPr>
      </w:pPr>
    </w:p>
    <w:p w:rsidR="000B6266" w:rsidRPr="005C2685" w:rsidRDefault="00AB2D49"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AB2D49" w:rsidRPr="005C2685">
        <w:rPr>
          <w:rFonts w:cs="Times New Roman"/>
          <w:color w:val="000000" w:themeColor="text1"/>
          <w:sz w:val="20"/>
          <w:szCs w:val="20"/>
          <w:lang w:val="en-GB"/>
        </w:rPr>
        <w:t xml:space="preserve">28 hour(s) </w:t>
      </w:r>
      <w:r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FA7E9B" w:rsidRPr="005C2685" w:rsidRDefault="000B6266" w:rsidP="0084345C">
      <w:pPr>
        <w:spacing w:before="100" w:beforeAutospacing="1" w:line="256" w:lineRule="auto"/>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FA7E9B" w:rsidRPr="005C2685">
        <w:rPr>
          <w:rFonts w:cs="Arial"/>
          <w:color w:val="000000" w:themeColor="text1"/>
          <w:sz w:val="20"/>
          <w:szCs w:val="20"/>
          <w:lang w:val="en-GB"/>
        </w:rPr>
        <w:t>Participate on the practices and successful practice tests (min 60%). During the semester, the student may write 3 tests containing theoretical questions, based on which he/she may get an offered mark for the exam. In addition, students have to write 2 tests containing questions connected to the topics of the practice (seminar), and they will get the mark for the practice (seminar) based on these tests.</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written exam</w:t>
      </w:r>
    </w:p>
    <w:p w:rsidR="00CE1BC1" w:rsidRPr="005C2685" w:rsidRDefault="00CE1BC1" w:rsidP="0084345C">
      <w:pPr>
        <w:jc w:val="both"/>
        <w:rPr>
          <w:color w:val="000000" w:themeColor="text1"/>
          <w:sz w:val="20"/>
          <w:szCs w:val="20"/>
          <w:lang w:val="en-GB"/>
        </w:rPr>
      </w:pPr>
    </w:p>
    <w:p w:rsidR="000B6266" w:rsidRPr="005C2685" w:rsidRDefault="00AB2D49"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the flow of fluids, separation, homogenization and transport processes are educated. In the lectures mathematical description, equipment and conditions of the flow of fluids, separation processes, homogenization processes and transport (solid agglomerations) processes operations are discussed.</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AB2D49" w:rsidRPr="005C2685" w:rsidRDefault="00AB2D49" w:rsidP="00CE1BC1">
      <w:pPr>
        <w:suppressAutoHyphens/>
        <w:ind w:left="284"/>
        <w:rPr>
          <w:rFonts w:cs="Arial"/>
          <w:color w:val="000000" w:themeColor="text1"/>
          <w:sz w:val="20"/>
          <w:szCs w:val="20"/>
          <w:lang w:val="en-GB"/>
        </w:rPr>
      </w:pPr>
      <w:r w:rsidRPr="005C2685">
        <w:rPr>
          <w:rFonts w:cs="Arial"/>
          <w:color w:val="000000" w:themeColor="text1"/>
          <w:sz w:val="20"/>
          <w:szCs w:val="20"/>
          <w:lang w:val="en-GB"/>
        </w:rPr>
        <w:t>1. General description of the flow of fluids</w:t>
      </w:r>
      <w:r w:rsidRPr="005C2685">
        <w:rPr>
          <w:rFonts w:cs="Arial"/>
          <w:color w:val="000000" w:themeColor="text1"/>
          <w:sz w:val="20"/>
          <w:szCs w:val="20"/>
          <w:lang w:val="en-GB"/>
        </w:rPr>
        <w:br/>
        <w:t>2. Reynolds number, equivalent pipe diameter, principle of continuity</w:t>
      </w:r>
      <w:r w:rsidRPr="005C2685">
        <w:rPr>
          <w:rFonts w:cs="Arial"/>
          <w:color w:val="000000" w:themeColor="text1"/>
          <w:sz w:val="20"/>
          <w:szCs w:val="20"/>
          <w:lang w:val="en-GB"/>
        </w:rPr>
        <w:br/>
        <w:t>3.Bernoulli equation</w:t>
      </w:r>
      <w:r w:rsidRPr="005C2685">
        <w:rPr>
          <w:rFonts w:cs="Arial"/>
          <w:color w:val="000000" w:themeColor="text1"/>
          <w:sz w:val="20"/>
          <w:szCs w:val="20"/>
          <w:lang w:val="en-GB"/>
        </w:rPr>
        <w:br/>
        <w:t>4. Fluid transport (pumps, fans, compressors</w:t>
      </w:r>
      <w:proofErr w:type="gramStart"/>
      <w:r w:rsidRPr="005C2685">
        <w:rPr>
          <w:rFonts w:cs="Arial"/>
          <w:color w:val="000000" w:themeColor="text1"/>
          <w:sz w:val="20"/>
          <w:szCs w:val="20"/>
          <w:lang w:val="en-GB"/>
        </w:rPr>
        <w:t>)</w:t>
      </w:r>
      <w:proofErr w:type="gramEnd"/>
      <w:r w:rsidRPr="005C2685">
        <w:rPr>
          <w:rFonts w:cs="Arial"/>
          <w:color w:val="000000" w:themeColor="text1"/>
          <w:sz w:val="20"/>
          <w:szCs w:val="20"/>
          <w:lang w:val="en-GB"/>
        </w:rPr>
        <w:br/>
        <w:t>5. General description of the mechanical separations, gravity sedimentation</w:t>
      </w:r>
      <w:r w:rsidRPr="005C2685">
        <w:rPr>
          <w:rFonts w:cs="Arial"/>
          <w:color w:val="000000" w:themeColor="text1"/>
          <w:sz w:val="20"/>
          <w:szCs w:val="20"/>
          <w:lang w:val="en-GB"/>
        </w:rPr>
        <w:br/>
        <w:t>6. Centrifugal sedimentation, types of centrifuges, cyclones, hydrocyclones</w:t>
      </w:r>
      <w:r w:rsidRPr="005C2685">
        <w:rPr>
          <w:rFonts w:cs="Arial"/>
          <w:color w:val="000000" w:themeColor="text1"/>
          <w:sz w:val="20"/>
          <w:szCs w:val="20"/>
          <w:lang w:val="en-GB"/>
        </w:rPr>
        <w:br/>
        <w:t>7. </w:t>
      </w:r>
      <w:r w:rsidR="00CE1BC1" w:rsidRPr="005C2685">
        <w:rPr>
          <w:rFonts w:cs="Arial"/>
          <w:color w:val="000000" w:themeColor="text1"/>
          <w:sz w:val="20"/>
          <w:szCs w:val="20"/>
          <w:lang w:val="en-GB"/>
        </w:rPr>
        <w:t>Filtration, filtering equipment</w:t>
      </w:r>
      <w:r w:rsidRPr="005C2685">
        <w:rPr>
          <w:rFonts w:cs="Arial"/>
          <w:color w:val="000000" w:themeColor="text1"/>
          <w:sz w:val="20"/>
          <w:szCs w:val="20"/>
          <w:lang w:val="en-GB"/>
        </w:rPr>
        <w:br/>
        <w:t>8. Pressing, pressing machines</w:t>
      </w:r>
      <w:r w:rsidRPr="005C2685">
        <w:rPr>
          <w:rFonts w:cs="Arial"/>
          <w:color w:val="000000" w:themeColor="text1"/>
          <w:sz w:val="20"/>
          <w:szCs w:val="20"/>
          <w:lang w:val="en-GB"/>
        </w:rPr>
        <w:br/>
        <w:t>9. Homogenization, mixing, mixers</w:t>
      </w:r>
    </w:p>
    <w:p w:rsidR="000B6266" w:rsidRPr="005C2685" w:rsidRDefault="00AB2D49" w:rsidP="00CE1BC1">
      <w:pPr>
        <w:pStyle w:val="Listaszerbekezds"/>
        <w:widowControl/>
        <w:autoSpaceDE/>
        <w:autoSpaceDN/>
        <w:spacing w:before="0" w:line="276" w:lineRule="auto"/>
        <w:ind w:left="284" w:firstLine="0"/>
        <w:contextualSpacing/>
        <w:rPr>
          <w:rFonts w:cs="Arial"/>
          <w:color w:val="000000" w:themeColor="text1"/>
          <w:sz w:val="20"/>
          <w:szCs w:val="20"/>
          <w:lang w:val="en-GB"/>
        </w:rPr>
      </w:pPr>
      <w:r w:rsidRPr="005C2685">
        <w:rPr>
          <w:rFonts w:cs="Arial"/>
          <w:color w:val="000000" w:themeColor="text1"/>
          <w:sz w:val="20"/>
          <w:szCs w:val="20"/>
          <w:lang w:val="en-GB"/>
        </w:rPr>
        <w:t>10. Emulsification, emulsifying equipmen</w:t>
      </w:r>
      <w:r w:rsidR="00CE1BC1" w:rsidRPr="005C2685">
        <w:rPr>
          <w:rFonts w:cs="Arial"/>
          <w:color w:val="000000" w:themeColor="text1"/>
          <w:sz w:val="20"/>
          <w:szCs w:val="20"/>
          <w:lang w:val="en-GB"/>
        </w:rPr>
        <w:t>t</w:t>
      </w:r>
      <w:r w:rsidRPr="005C2685">
        <w:rPr>
          <w:rFonts w:cs="Arial"/>
          <w:color w:val="000000" w:themeColor="text1"/>
          <w:sz w:val="20"/>
          <w:szCs w:val="20"/>
          <w:lang w:val="en-GB"/>
        </w:rPr>
        <w:br/>
        <w:t>11. Crushing, crushers</w:t>
      </w:r>
      <w:r w:rsidRPr="005C2685">
        <w:rPr>
          <w:rFonts w:cs="Arial"/>
          <w:color w:val="000000" w:themeColor="text1"/>
          <w:sz w:val="20"/>
          <w:szCs w:val="20"/>
          <w:lang w:val="en-GB"/>
        </w:rPr>
        <w:br/>
        <w:t>12. Pounding, pounding machines</w:t>
      </w:r>
      <w:r w:rsidRPr="005C2685">
        <w:rPr>
          <w:rFonts w:cs="Arial"/>
          <w:color w:val="000000" w:themeColor="text1"/>
          <w:sz w:val="20"/>
          <w:szCs w:val="20"/>
          <w:lang w:val="en-GB"/>
        </w:rPr>
        <w:br/>
        <w:t>13. Fluidization</w:t>
      </w:r>
      <w:r w:rsidRPr="005C2685">
        <w:rPr>
          <w:rFonts w:cs="Arial"/>
          <w:color w:val="000000" w:themeColor="text1"/>
          <w:sz w:val="20"/>
          <w:szCs w:val="20"/>
          <w:lang w:val="en-GB"/>
        </w:rPr>
        <w:br/>
        <w:t>14. Pneumatic transport</w:t>
      </w:r>
    </w:p>
    <w:p w:rsidR="00AB2D49" w:rsidRPr="005C2685" w:rsidRDefault="00AB2D49" w:rsidP="0084345C">
      <w:pPr>
        <w:pStyle w:val="Listaszerbekezds"/>
        <w:widowControl/>
        <w:autoSpaceDE/>
        <w:autoSpaceDN/>
        <w:spacing w:before="0" w:line="276" w:lineRule="auto"/>
        <w:ind w:left="720" w:firstLine="0"/>
        <w:contextualSpacing/>
        <w:jc w:val="both"/>
        <w:rPr>
          <w:rFonts w:cs="Arial"/>
          <w:color w:val="000000" w:themeColor="text1"/>
          <w:sz w:val="20"/>
          <w:szCs w:val="20"/>
          <w:lang w:val="en-GB"/>
        </w:rPr>
      </w:pPr>
    </w:p>
    <w:p w:rsidR="00AB2D49" w:rsidRPr="005C2685" w:rsidRDefault="00AB2D49"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AB2D49" w:rsidRPr="005C2685" w:rsidRDefault="00AB2D49" w:rsidP="0084345C">
      <w:pPr>
        <w:suppressAutoHyphens/>
        <w:ind w:left="34"/>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methods and practical mathematical models are described. In the practice application of fundamental laws and equations takes place with different mathematical models and equations.</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Reynolds number, equivalent pipe diameter, principle of continuity</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Applications of Bernoulli equation in the food industry calculations II.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Calculations of the fluid transport </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mechanical separations, gravity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and food industry applications of the centrifugal sedimentation</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Practice Test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industry practice examples and calculations of homogenization and mixing</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e</w:t>
      </w:r>
      <w:r w:rsidR="00CE1BC1" w:rsidRPr="005C2685">
        <w:rPr>
          <w:rFonts w:cs="Arial"/>
          <w:color w:val="000000" w:themeColor="text1"/>
          <w:sz w:val="20"/>
          <w:szCs w:val="20"/>
          <w:lang w:val="en-GB"/>
        </w:rPr>
        <w:t>mulsifying-, crushing equipment</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Food indsutry practice examples of pounding machines</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w:t>
      </w:r>
    </w:p>
    <w:p w:rsidR="00AB2D49" w:rsidRPr="005C2685" w:rsidRDefault="00AB2D49" w:rsidP="00225B86">
      <w:pPr>
        <w:pStyle w:val="Listaszerbekezds"/>
        <w:widowControl/>
        <w:numPr>
          <w:ilvl w:val="0"/>
          <w:numId w:val="61"/>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Practical calculation tasks in the topics of fluidization II.</w:t>
      </w:r>
    </w:p>
    <w:p w:rsidR="00AB2D49" w:rsidRPr="005C2685" w:rsidRDefault="00AB2D49" w:rsidP="00225B86">
      <w:pPr>
        <w:pStyle w:val="Listaszerbekezds"/>
        <w:numPr>
          <w:ilvl w:val="0"/>
          <w:numId w:val="61"/>
        </w:numPr>
        <w:jc w:val="both"/>
        <w:rPr>
          <w:rFonts w:cs="Times New Roman"/>
          <w:b/>
          <w:color w:val="000000" w:themeColor="text1"/>
          <w:sz w:val="20"/>
          <w:szCs w:val="20"/>
          <w:lang w:val="en-GB"/>
        </w:rPr>
      </w:pPr>
      <w:r w:rsidRPr="005C2685">
        <w:rPr>
          <w:rFonts w:cs="Arial"/>
          <w:color w:val="000000" w:themeColor="text1"/>
          <w:sz w:val="20"/>
          <w:szCs w:val="20"/>
          <w:lang w:val="en-GB"/>
        </w:rPr>
        <w:t>Practice Test II.</w:t>
      </w:r>
    </w:p>
    <w:p w:rsidR="00AB2D49" w:rsidRPr="005C2685" w:rsidRDefault="00AB2D49"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 xml:space="preserve">Food Process Engineering and Technology. 2nd Edition. Authors: Zeki Berk. Hardcover ISBN: 9780124159235. </w:t>
      </w:r>
      <w:proofErr w:type="gramStart"/>
      <w:r w:rsidRPr="005C2685">
        <w:rPr>
          <w:rFonts w:cs="Arial"/>
          <w:color w:val="000000" w:themeColor="text1"/>
          <w:sz w:val="20"/>
          <w:szCs w:val="20"/>
          <w:lang w:val="en-GB"/>
        </w:rPr>
        <w:t>eBook</w:t>
      </w:r>
      <w:proofErr w:type="gramEnd"/>
      <w:r w:rsidRPr="005C2685">
        <w:rPr>
          <w:rFonts w:cs="Arial"/>
          <w:color w:val="000000" w:themeColor="text1"/>
          <w:sz w:val="20"/>
          <w:szCs w:val="20"/>
          <w:lang w:val="en-GB"/>
        </w:rPr>
        <w:t xml:space="preserve"> ISBN: 9780124159860</w:t>
      </w:r>
    </w:p>
    <w:p w:rsidR="00AB2D49" w:rsidRPr="005C2685" w:rsidRDefault="00AB2D49" w:rsidP="0084345C">
      <w:pPr>
        <w:widowControl/>
        <w:autoSpaceDE/>
        <w:autoSpaceDN/>
        <w:jc w:val="both"/>
        <w:rPr>
          <w:rFonts w:cs="Arial"/>
          <w:color w:val="000000" w:themeColor="text1"/>
          <w:sz w:val="20"/>
          <w:szCs w:val="20"/>
          <w:lang w:val="en-GB"/>
        </w:rPr>
      </w:pPr>
      <w:r w:rsidRPr="005C2685">
        <w:rPr>
          <w:rFonts w:cs="Arial"/>
          <w:color w:val="000000" w:themeColor="text1"/>
          <w:sz w:val="20"/>
          <w:szCs w:val="20"/>
          <w:lang w:val="en-GB"/>
        </w:rPr>
        <w:t>Unit Operations in Food Processing, Second Edition 2nd Edition by R.L.Earle eBook ISBN: 9781483293103</w:t>
      </w:r>
    </w:p>
    <w:p w:rsidR="00AB2D49" w:rsidRPr="005C2685" w:rsidRDefault="00AB2D49" w:rsidP="0084345C">
      <w:pPr>
        <w:jc w:val="both"/>
        <w:rPr>
          <w:rFonts w:cs="Arial"/>
          <w:b/>
          <w:color w:val="000000" w:themeColor="text1"/>
          <w:sz w:val="20"/>
          <w:szCs w:val="20"/>
          <w:lang w:val="en-GB"/>
        </w:rPr>
      </w:pPr>
      <w:r w:rsidRPr="005C2685">
        <w:rPr>
          <w:rFonts w:cs="Arial"/>
          <w:color w:val="000000" w:themeColor="text1"/>
          <w:sz w:val="20"/>
          <w:szCs w:val="20"/>
          <w:lang w:val="en-GB"/>
        </w:rPr>
        <w:t>Introduction to Food Engineering, Fifth Edition (Food Science and Technology) 5th Edition by R Paul Singh (Author), Dennis R. Heldman (Author)</w:t>
      </w:r>
      <w:proofErr w:type="gramStart"/>
      <w:r w:rsidRPr="005C2685">
        <w:rPr>
          <w:rFonts w:cs="Arial"/>
          <w:color w:val="000000" w:themeColor="text1"/>
          <w:sz w:val="20"/>
          <w:szCs w:val="20"/>
          <w:lang w:val="en-GB"/>
        </w:rPr>
        <w:t>  ISBN</w:t>
      </w:r>
      <w:proofErr w:type="gramEnd"/>
      <w:r w:rsidRPr="005C2685">
        <w:rPr>
          <w:rFonts w:cs="Arial"/>
          <w:color w:val="000000" w:themeColor="text1"/>
          <w:sz w:val="20"/>
          <w:szCs w:val="20"/>
          <w:lang w:val="en-GB"/>
        </w:rPr>
        <w:t>-13: 978-0123985309</w:t>
      </w:r>
    </w:p>
    <w:p w:rsidR="000B6266" w:rsidRPr="005C2685" w:rsidRDefault="000B6266"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0B6266" w:rsidRPr="005C2685" w:rsidRDefault="00900F58" w:rsidP="00CE1BC1">
      <w:pPr>
        <w:jc w:val="center"/>
        <w:rPr>
          <w:rFonts w:cs="Arial"/>
          <w:b/>
          <w:color w:val="000000" w:themeColor="text1"/>
          <w:sz w:val="20"/>
          <w:szCs w:val="20"/>
          <w:lang w:val="en-GB"/>
        </w:rPr>
      </w:pPr>
      <w:r w:rsidRPr="005C2685">
        <w:rPr>
          <w:rFonts w:cs="Arial"/>
          <w:b/>
          <w:color w:val="000000" w:themeColor="text1"/>
          <w:sz w:val="20"/>
          <w:szCs w:val="20"/>
          <w:lang w:val="en-GB"/>
        </w:rPr>
        <w:t>Unit operations in food processing II. MTBE7017A</w:t>
      </w:r>
    </w:p>
    <w:p w:rsidR="000B6266" w:rsidRPr="005C2685" w:rsidRDefault="000B6266" w:rsidP="0084345C">
      <w:pPr>
        <w:jc w:val="both"/>
        <w:rPr>
          <w:rFonts w:cs="Arial"/>
          <w:b/>
          <w:color w:val="000000" w:themeColor="text1"/>
          <w:sz w:val="20"/>
          <w:szCs w:val="20"/>
          <w:lang w:val="en-GB"/>
        </w:rPr>
      </w:pPr>
    </w:p>
    <w:p w:rsidR="000B6266" w:rsidRPr="005C2685" w:rsidRDefault="00900F5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5</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28 hour(s) lecture and </w:t>
      </w:r>
      <w:r w:rsidR="00900F58" w:rsidRPr="005C2685">
        <w:rPr>
          <w:rFonts w:cs="Times New Roman"/>
          <w:color w:val="000000" w:themeColor="text1"/>
          <w:sz w:val="20"/>
          <w:szCs w:val="20"/>
          <w:lang w:val="en-GB"/>
        </w:rPr>
        <w:t>28 hour(s)</w:t>
      </w:r>
      <w:r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900F58" w:rsidRPr="005C2685">
        <w:rPr>
          <w:rFonts w:cs="Arial"/>
          <w:color w:val="000000" w:themeColor="text1"/>
          <w:sz w:val="20"/>
          <w:szCs w:val="20"/>
          <w:lang w:val="en-GB"/>
        </w:rPr>
        <w:t>Participate in the practices and successful practice tests (min 60%).</w:t>
      </w:r>
    </w:p>
    <w:p w:rsidR="00900F58"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900F58" w:rsidRPr="005C2685">
        <w:rPr>
          <w:rFonts w:cs="Arial"/>
          <w:color w:val="000000" w:themeColor="text1"/>
          <w:sz w:val="20"/>
          <w:szCs w:val="20"/>
          <w:lang w:val="en-GB"/>
        </w:rPr>
        <w:t>During the semester, the student may write 2 tests containing theoretical questions, based on which he may get an offered mark for the exam. In addition, students have to write 2 tests containing questions connected to the topics of the seminar, and they will get the mark for the seminar based on these tests.</w:t>
      </w:r>
    </w:p>
    <w:p w:rsidR="00900F58" w:rsidRPr="005C2685" w:rsidRDefault="00900F58" w:rsidP="0084345C">
      <w:pPr>
        <w:jc w:val="both"/>
        <w:rPr>
          <w:rFonts w:cs="Arial"/>
          <w:color w:val="000000" w:themeColor="text1"/>
          <w:sz w:val="20"/>
          <w:szCs w:val="20"/>
          <w:lang w:val="en-GB"/>
        </w:rPr>
      </w:pPr>
    </w:p>
    <w:p w:rsidR="000B6266" w:rsidRPr="005C2685" w:rsidRDefault="00900F58" w:rsidP="0084345C">
      <w:pPr>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900F58" w:rsidRPr="005C2685" w:rsidRDefault="00900F5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Within the framework of Unit operations in food processing II subject mass transfer operations are educated. In the lectures mathematical description, equipment and conditions of the mass transfer operations are discussed. The application of fundamental laws and equations takes place in the seminars.</w:t>
      </w:r>
    </w:p>
    <w:p w:rsidR="000B6266" w:rsidRPr="005C2685" w:rsidRDefault="000B6266" w:rsidP="0084345C">
      <w:pPr>
        <w:jc w:val="both"/>
        <w:rPr>
          <w:rFonts w:cs="Arial"/>
          <w:b/>
          <w:color w:val="000000" w:themeColor="text1"/>
          <w:sz w:val="20"/>
          <w:szCs w:val="20"/>
          <w:lang w:val="en-GB"/>
        </w:rPr>
      </w:pPr>
      <w:proofErr w:type="gramStart"/>
      <w:r w:rsidRPr="005C2685">
        <w:rPr>
          <w:rFonts w:cs="Times New Roman"/>
          <w:b/>
          <w:color w:val="000000" w:themeColor="text1"/>
          <w:sz w:val="20"/>
          <w:szCs w:val="20"/>
          <w:lang w:val="en-GB"/>
        </w:rPr>
        <w:t>lectures</w:t>
      </w:r>
      <w:proofErr w:type="gramEnd"/>
      <w:r w:rsidRPr="005C2685">
        <w:rPr>
          <w:rFonts w:cs="Times New Roman"/>
          <w:b/>
          <w:color w:val="000000" w:themeColor="text1"/>
          <w:sz w:val="20"/>
          <w:szCs w:val="20"/>
          <w:lang w:val="en-GB"/>
        </w:rPr>
        <w:t>:</w:t>
      </w:r>
      <w:r w:rsidRPr="005C2685">
        <w:rPr>
          <w:rFonts w:cs="Arial"/>
          <w:b/>
          <w:color w:val="000000" w:themeColor="text1"/>
          <w:sz w:val="20"/>
          <w:szCs w:val="20"/>
          <w:lang w:val="en-GB"/>
        </w:rPr>
        <w:t xml:space="preserve"> </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Introduction. Mass transfer operations in the food industry.</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The purpose of mass transport. Introduction to mass transfer and diffusion.</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Characterization of diffusion processes.</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Gas absorption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Distillation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Rectification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Adsorption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Ion exchange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Extraction: liquid-liquid extraction, solid-liquid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Supercritical extraction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Crystallization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Drying (processes, conditions, equipment).</w:t>
      </w:r>
    </w:p>
    <w:p w:rsidR="00900F58" w:rsidRPr="005C2685" w:rsidRDefault="00900F58" w:rsidP="00225B86">
      <w:pPr>
        <w:pStyle w:val="Listaszerbekezds"/>
        <w:widowControl/>
        <w:numPr>
          <w:ilvl w:val="0"/>
          <w:numId w:val="49"/>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Membrane separation (processes, conditions, equipment).</w:t>
      </w:r>
    </w:p>
    <w:p w:rsidR="000B6266" w:rsidRPr="005C2685" w:rsidRDefault="00900F58" w:rsidP="00225B86">
      <w:pPr>
        <w:pStyle w:val="Listaszerbekezds"/>
        <w:numPr>
          <w:ilvl w:val="0"/>
          <w:numId w:val="49"/>
        </w:numPr>
        <w:jc w:val="both"/>
        <w:rPr>
          <w:rFonts w:cs="Times New Roman"/>
          <w:b/>
          <w:color w:val="000000" w:themeColor="text1"/>
          <w:sz w:val="20"/>
          <w:szCs w:val="20"/>
          <w:lang w:val="en-GB"/>
        </w:rPr>
      </w:pPr>
      <w:r w:rsidRPr="005C2685">
        <w:rPr>
          <w:rFonts w:cs="Arial"/>
          <w:color w:val="000000" w:themeColor="text1"/>
          <w:sz w:val="20"/>
          <w:szCs w:val="20"/>
          <w:lang w:val="en-GB"/>
        </w:rPr>
        <w:t>Classification operations</w:t>
      </w:r>
    </w:p>
    <w:p w:rsidR="00CE1BC1" w:rsidRPr="005C2685" w:rsidRDefault="00CE1BC1" w:rsidP="00CE1BC1">
      <w:pPr>
        <w:pStyle w:val="Listaszerbekezds"/>
        <w:ind w:left="720" w:firstLine="0"/>
        <w:jc w:val="both"/>
        <w:rPr>
          <w:rFonts w:cs="Times New Roman"/>
          <w:b/>
          <w:color w:val="000000" w:themeColor="text1"/>
          <w:sz w:val="20"/>
          <w:szCs w:val="20"/>
          <w:lang w:val="en-GB"/>
        </w:rPr>
      </w:pPr>
    </w:p>
    <w:p w:rsidR="000B6266"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900F58" w:rsidRPr="005C2685" w:rsidRDefault="00900F58" w:rsidP="0084345C">
      <w:pPr>
        <w:pStyle w:val="Listaszerbekezds"/>
        <w:widowControl/>
        <w:autoSpaceDE/>
        <w:autoSpaceDN/>
        <w:spacing w:before="0" w:line="276" w:lineRule="auto"/>
        <w:ind w:left="0" w:firstLine="0"/>
        <w:contextualSpacing/>
        <w:jc w:val="both"/>
        <w:rPr>
          <w:rFonts w:cs="Arial"/>
          <w:color w:val="000000" w:themeColor="text1"/>
          <w:sz w:val="20"/>
          <w:szCs w:val="20"/>
          <w:lang w:val="en-GB"/>
        </w:rPr>
      </w:pPr>
      <w:r w:rsidRPr="005C2685">
        <w:rPr>
          <w:rFonts w:cs="Arial"/>
          <w:color w:val="000000" w:themeColor="text1"/>
          <w:sz w:val="20"/>
          <w:szCs w:val="20"/>
          <w:lang w:val="en-GB"/>
        </w:rPr>
        <w:t>In the frame of the exercise classes equations and methods are described. The chemical industry has been present in the food industry for a long time, so the relationships that were originally designed for ideal gases and Newtonian fluids have a great role to play. In addition, many empirical rules and practices have been used that have been developed on the basis of experience, since food processing and manufacturing mainly do not deal with Newtonian fluids, but with semi-solid or solid materials.</w:t>
      </w:r>
    </w:p>
    <w:p w:rsidR="000B6266" w:rsidRPr="005C2685" w:rsidRDefault="000B6266" w:rsidP="0084345C">
      <w:pPr>
        <w:jc w:val="both"/>
        <w:rPr>
          <w:rFonts w:cs="Arial"/>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Fick's 1st law of diffusion. Molecular diffusion in gases and liquids.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 xml:space="preserve">Estimation of diffusion coefficients in gases, liquids. </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Molecular diffusion in solids.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Solubility of gases in liquids: application of Henry's law.</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Determining of the number of equilibrium stages of counter</w:t>
      </w:r>
      <w:r w:rsidR="00CC3D51">
        <w:rPr>
          <w:rFonts w:cs="Arial"/>
          <w:color w:val="000000" w:themeColor="text1"/>
          <w:sz w:val="20"/>
          <w:szCs w:val="20"/>
          <w:lang w:val="en-GB"/>
        </w:rPr>
        <w:t>-</w:t>
      </w:r>
      <w:r w:rsidRPr="005C2685">
        <w:rPr>
          <w:rFonts w:cs="Arial"/>
          <w:color w:val="000000" w:themeColor="text1"/>
          <w:sz w:val="20"/>
          <w:szCs w:val="20"/>
          <w:lang w:val="en-GB"/>
        </w:rPr>
        <w:t>current multistage absorption by graphical and analytical methods.</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Calculation of steam-liquid equilibrium: application of the Dalton's and Rault's laws. Investigation of volatility of components, determination of relative volatility.</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solution of the Rayleigh equation in case of simple batch distillation.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number of theoretical stages of the rectification by McCabe-Thiele method and graphical determination of minimal reflux ratio.</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Investigation of adsorption equilibrium: use of Freundlich isotherm and Langmuir isotherm.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Graphical determination of the number of multistage counter</w:t>
      </w:r>
      <w:r w:rsidR="00CC3D51">
        <w:rPr>
          <w:rFonts w:cs="Arial"/>
          <w:color w:val="000000" w:themeColor="text1"/>
          <w:sz w:val="20"/>
          <w:szCs w:val="20"/>
          <w:lang w:val="en-GB"/>
        </w:rPr>
        <w:t>-</w:t>
      </w:r>
      <w:r w:rsidRPr="005C2685">
        <w:rPr>
          <w:rFonts w:cs="Arial"/>
          <w:color w:val="000000" w:themeColor="text1"/>
          <w:sz w:val="20"/>
          <w:szCs w:val="20"/>
          <w:lang w:val="en-GB"/>
        </w:rPr>
        <w:t>current extractions by Ponchon-Savarit method.</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solubility and size of crystals using the Kelvin equation.</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Determination of the absolute humidity, humidity and dew point of the air. Interpretation of psychometric diagram.</w:t>
      </w:r>
    </w:p>
    <w:p w:rsidR="00900F58" w:rsidRPr="005C2685" w:rsidRDefault="00900F58" w:rsidP="00225B86">
      <w:pPr>
        <w:pStyle w:val="Listaszerbekezds"/>
        <w:widowControl/>
        <w:numPr>
          <w:ilvl w:val="0"/>
          <w:numId w:val="62"/>
        </w:numPr>
        <w:suppressAutoHyphens/>
        <w:autoSpaceDE/>
        <w:autoSpaceDN/>
        <w:spacing w:before="0"/>
        <w:contextualSpacing/>
        <w:jc w:val="both"/>
        <w:rPr>
          <w:rFonts w:cs="Arial"/>
          <w:color w:val="000000" w:themeColor="text1"/>
          <w:sz w:val="20"/>
          <w:szCs w:val="20"/>
          <w:lang w:val="en-GB"/>
        </w:rPr>
      </w:pPr>
      <w:r w:rsidRPr="005C2685">
        <w:rPr>
          <w:rFonts w:cs="Arial"/>
          <w:color w:val="000000" w:themeColor="text1"/>
          <w:sz w:val="20"/>
          <w:szCs w:val="20"/>
          <w:lang w:val="en-GB"/>
        </w:rPr>
        <w:t>Setting the drying conditions: time required for drying, applied air speed.</w:t>
      </w:r>
    </w:p>
    <w:p w:rsidR="00900F58" w:rsidRPr="005C2685" w:rsidRDefault="00900F58" w:rsidP="00225B86">
      <w:pPr>
        <w:pStyle w:val="Listaszerbekezds"/>
        <w:numPr>
          <w:ilvl w:val="0"/>
          <w:numId w:val="62"/>
        </w:numPr>
        <w:jc w:val="both"/>
        <w:rPr>
          <w:rFonts w:cs="Times New Roman"/>
          <w:b/>
          <w:color w:val="000000" w:themeColor="text1"/>
          <w:sz w:val="20"/>
          <w:szCs w:val="20"/>
          <w:lang w:val="en-GB"/>
        </w:rPr>
      </w:pPr>
      <w:r w:rsidRPr="005C2685">
        <w:rPr>
          <w:rFonts w:cs="Arial"/>
          <w:color w:val="000000" w:themeColor="text1"/>
          <w:sz w:val="20"/>
          <w:szCs w:val="20"/>
          <w:lang w:val="en-GB"/>
        </w:rPr>
        <w:t>Hydraulic permeability of membranes. Determining the amount of permeate during reverse osmosis.</w:t>
      </w:r>
    </w:p>
    <w:p w:rsidR="00900F58" w:rsidRPr="005C2685" w:rsidRDefault="00900F58" w:rsidP="0084345C">
      <w:pPr>
        <w:pStyle w:val="Listaszerbekezds"/>
        <w:widowControl/>
        <w:suppressAutoHyphens/>
        <w:autoSpaceDE/>
        <w:autoSpaceDN/>
        <w:spacing w:before="0"/>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900F58" w:rsidRPr="005C2685" w:rsidRDefault="00900F58" w:rsidP="0084345C">
      <w:pPr>
        <w:widowControl/>
        <w:autoSpaceDE/>
        <w:autoSpaceDN/>
        <w:jc w:val="both"/>
        <w:rPr>
          <w:rFonts w:cs="Arial"/>
          <w:bCs/>
          <w:color w:val="000000" w:themeColor="text1"/>
          <w:sz w:val="20"/>
          <w:szCs w:val="20"/>
          <w:lang w:val="en-GB"/>
        </w:rPr>
      </w:pPr>
      <w:r w:rsidRPr="005C2685">
        <w:rPr>
          <w:rFonts w:cs="Arial"/>
          <w:bCs/>
          <w:color w:val="000000" w:themeColor="text1"/>
          <w:sz w:val="20"/>
          <w:szCs w:val="20"/>
          <w:lang w:val="en-GB"/>
        </w:rPr>
        <w:t>Christie John Geankoplis: Transport Processes and Unit Operations (3rd Edition), Prentice Hall PTR, New Jersey, 1993. ISBN-13: 978-0139304392 ISBN-10: 0139304398</w:t>
      </w:r>
    </w:p>
    <w:p w:rsidR="00900F58" w:rsidRPr="005C2685" w:rsidRDefault="00900F58" w:rsidP="0084345C">
      <w:pPr>
        <w:widowControl/>
        <w:autoSpaceDE/>
        <w:autoSpaceDN/>
        <w:jc w:val="both"/>
        <w:rPr>
          <w:rFonts w:cs="Arial"/>
          <w:color w:val="000000" w:themeColor="text1"/>
          <w:sz w:val="20"/>
          <w:szCs w:val="20"/>
          <w:lang w:val="en-GB"/>
        </w:rPr>
      </w:pPr>
      <w:r w:rsidRPr="005C2685">
        <w:rPr>
          <w:rFonts w:cs="Arial"/>
          <w:bCs/>
          <w:color w:val="000000" w:themeColor="text1"/>
          <w:sz w:val="20"/>
          <w:szCs w:val="20"/>
          <w:lang w:val="en-GB"/>
        </w:rPr>
        <w:t>George D. Saravacos, Zacharias B. Maroulis: Food Process Engineering Operations,</w:t>
      </w:r>
      <w:r w:rsidRPr="005C2685">
        <w:rPr>
          <w:rFonts w:cs="Arial"/>
          <w:color w:val="000000" w:themeColor="text1"/>
          <w:sz w:val="20"/>
          <w:szCs w:val="20"/>
          <w:lang w:val="en-GB"/>
        </w:rPr>
        <w:t xml:space="preserve"> CRC Press, 2011. ISBN 9781420083538</w:t>
      </w:r>
    </w:p>
    <w:p w:rsidR="00900F58" w:rsidRPr="005C2685" w:rsidRDefault="00900F58" w:rsidP="0084345C">
      <w:pPr>
        <w:jc w:val="both"/>
        <w:rPr>
          <w:rFonts w:cs="Arial"/>
          <w:b/>
          <w:color w:val="000000" w:themeColor="text1"/>
          <w:sz w:val="20"/>
          <w:szCs w:val="20"/>
          <w:lang w:val="en-GB"/>
        </w:rPr>
      </w:pPr>
      <w:r w:rsidRPr="005C2685">
        <w:rPr>
          <w:rFonts w:cs="Arial"/>
          <w:color w:val="000000" w:themeColor="text1"/>
          <w:sz w:val="20"/>
          <w:szCs w:val="20"/>
          <w:lang w:val="en-GB"/>
        </w:rPr>
        <w:t>Zeki Berk: Food Process Engineering and Technology, 2nd Edition, Academic Press, 2013. ISBN 9780124159235</w:t>
      </w:r>
    </w:p>
    <w:p w:rsidR="0091652E" w:rsidRDefault="0091652E" w:rsidP="0091652E">
      <w:pPr>
        <w:jc w:val="both"/>
        <w:rPr>
          <w:rFonts w:cs="Arial"/>
          <w:b/>
          <w:color w:val="000000" w:themeColor="text1"/>
          <w:sz w:val="20"/>
          <w:szCs w:val="20"/>
          <w:lang w:val="en-GB"/>
        </w:rPr>
      </w:pPr>
    </w:p>
    <w:p w:rsidR="0091652E" w:rsidRDefault="0091652E" w:rsidP="0091652E">
      <w:pPr>
        <w:jc w:val="both"/>
        <w:rPr>
          <w:rFonts w:cs="Arial"/>
          <w:b/>
          <w:color w:val="000000" w:themeColor="text1"/>
          <w:sz w:val="20"/>
          <w:szCs w:val="20"/>
          <w:lang w:val="en-GB"/>
        </w:rPr>
      </w:pPr>
    </w:p>
    <w:p w:rsidR="000B6266" w:rsidRPr="005C2685" w:rsidRDefault="001B564F" w:rsidP="0091652E">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1, MTBE7H1A</w:t>
      </w:r>
    </w:p>
    <w:p w:rsidR="00CE1BC1" w:rsidRPr="005C2685" w:rsidRDefault="00CE1BC1" w:rsidP="00CE1BC1">
      <w:pPr>
        <w:jc w:val="center"/>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40 hour(s)</w:t>
      </w:r>
      <w:r w:rsidR="000B6266" w:rsidRPr="005C2685">
        <w:rPr>
          <w:rFonts w:cs="Times New Roman"/>
          <w:color w:val="000000" w:themeColor="text1"/>
          <w:sz w:val="20"/>
          <w:szCs w:val="20"/>
          <w:lang w:val="en-GB"/>
        </w:rPr>
        <w:t xml:space="preserve"> 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CE1BC1"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CE1BC1">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B564F" w:rsidRPr="005C2685">
        <w:rPr>
          <w:rFonts w:cs="Arial"/>
          <w:color w:val="000000" w:themeColor="text1"/>
          <w:sz w:val="20"/>
          <w:szCs w:val="20"/>
          <w:lang w:val="en-GB"/>
        </w:rPr>
        <w:t>Completing and submitting the documentation of food processing of plant-based raw materials of the relevant unit.</w:t>
      </w:r>
    </w:p>
    <w:p w:rsidR="001B564F" w:rsidRPr="005C2685" w:rsidRDefault="001B564F"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1.</w:t>
      </w:r>
    </w:p>
    <w:p w:rsidR="001B564F" w:rsidRPr="005C2685" w:rsidRDefault="001B564F" w:rsidP="00225B86">
      <w:pPr>
        <w:pStyle w:val="Listaszerbekezds"/>
        <w:widowControl/>
        <w:numPr>
          <w:ilvl w:val="0"/>
          <w:numId w:val="63"/>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1.</w:t>
      </w:r>
    </w:p>
    <w:p w:rsidR="001B564F" w:rsidRPr="005C2685" w:rsidRDefault="001B564F" w:rsidP="00225B86">
      <w:pPr>
        <w:pStyle w:val="Listaszerbekezds"/>
        <w:numPr>
          <w:ilvl w:val="0"/>
          <w:numId w:val="63"/>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1B564F" w:rsidRPr="005C2685" w:rsidRDefault="001B564F"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1B564F" w:rsidRPr="005C2685" w:rsidRDefault="001B564F" w:rsidP="0084345C">
      <w:pPr>
        <w:jc w:val="both"/>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CC3D51" w:rsidRDefault="00CC3D51" w:rsidP="009D5F8C">
      <w:pPr>
        <w:jc w:val="center"/>
        <w:rPr>
          <w:rFonts w:cs="Arial"/>
          <w:b/>
          <w:color w:val="000000" w:themeColor="text1"/>
          <w:sz w:val="20"/>
          <w:szCs w:val="20"/>
          <w:lang w:val="en-GB"/>
        </w:rPr>
      </w:pPr>
    </w:p>
    <w:p w:rsidR="000B6266" w:rsidRPr="005C2685" w:rsidRDefault="001B564F"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2, MTBE7H2A</w:t>
      </w:r>
    </w:p>
    <w:p w:rsidR="000B6266" w:rsidRPr="005C2685" w:rsidRDefault="000B6266" w:rsidP="0084345C">
      <w:pPr>
        <w:jc w:val="both"/>
        <w:rPr>
          <w:rFonts w:cs="Arial"/>
          <w:b/>
          <w:color w:val="000000" w:themeColor="text1"/>
          <w:sz w:val="20"/>
          <w:szCs w:val="20"/>
          <w:lang w:val="en-GB"/>
        </w:rPr>
      </w:pP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0B6266" w:rsidRPr="005C2685" w:rsidRDefault="001B564F"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w:t>
      </w:r>
      <w:r w:rsidR="000B6266" w:rsidRPr="005C2685">
        <w:rPr>
          <w:rFonts w:cs="Times New Roman"/>
          <w:color w:val="000000" w:themeColor="text1"/>
          <w:sz w:val="20"/>
          <w:szCs w:val="20"/>
          <w:lang w:val="en-GB"/>
        </w:rPr>
        <w:t xml:space="preserve"> hour(s) lecture and </w:t>
      </w:r>
      <w:r w:rsidRPr="005C2685">
        <w:rPr>
          <w:rFonts w:cs="Times New Roman"/>
          <w:color w:val="000000" w:themeColor="text1"/>
          <w:sz w:val="20"/>
          <w:szCs w:val="20"/>
          <w:lang w:val="en-GB"/>
        </w:rPr>
        <w:t xml:space="preserve">40 hour(s) </w:t>
      </w:r>
      <w:r w:rsidR="000B6266" w:rsidRPr="005C2685">
        <w:rPr>
          <w:rFonts w:cs="Times New Roman"/>
          <w:color w:val="000000" w:themeColor="text1"/>
          <w:sz w:val="20"/>
          <w:szCs w:val="20"/>
          <w:lang w:val="en-GB"/>
        </w:rPr>
        <w:t>practice per semester</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1B564F"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0B6266" w:rsidRPr="005C2685" w:rsidRDefault="000B6266"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001B564F" w:rsidRPr="005C2685">
        <w:rPr>
          <w:rFonts w:cs="Arial"/>
          <w:color w:val="000000" w:themeColor="text1"/>
          <w:sz w:val="20"/>
          <w:szCs w:val="20"/>
          <w:lang w:val="en-GB"/>
        </w:rPr>
        <w:t>Completion of the practical assignment</w:t>
      </w:r>
    </w:p>
    <w:p w:rsidR="000B6266" w:rsidRPr="005C2685" w:rsidRDefault="000B6266"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001B564F"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0B6266"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1B564F" w:rsidRPr="005C2685" w:rsidRDefault="001B564F"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1B564F" w:rsidRPr="005C2685" w:rsidRDefault="001B564F"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1B564F" w:rsidRPr="005C2685" w:rsidRDefault="001B564F"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0B6266" w:rsidRPr="005C2685" w:rsidRDefault="000B6266"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1.</w:t>
      </w:r>
    </w:p>
    <w:p w:rsidR="001B564F" w:rsidRPr="005C2685" w:rsidRDefault="001B564F" w:rsidP="00225B86">
      <w:pPr>
        <w:pStyle w:val="Listaszerbekezds"/>
        <w:widowControl/>
        <w:numPr>
          <w:ilvl w:val="0"/>
          <w:numId w:val="64"/>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1.</w:t>
      </w:r>
    </w:p>
    <w:p w:rsidR="001B564F" w:rsidRPr="005C2685" w:rsidRDefault="001B564F" w:rsidP="00225B86">
      <w:pPr>
        <w:pStyle w:val="Listaszerbekezds"/>
        <w:numPr>
          <w:ilvl w:val="0"/>
          <w:numId w:val="64"/>
        </w:numPr>
        <w:jc w:val="both"/>
        <w:rPr>
          <w:rFonts w:cs="Times New Roman"/>
          <w:b/>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1B564F" w:rsidRPr="005C2685" w:rsidRDefault="001B564F"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0B6266" w:rsidRPr="005C2685" w:rsidRDefault="000B6266"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1B564F" w:rsidRPr="005C2685" w:rsidRDefault="001B564F"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1B564F" w:rsidRPr="005C2685" w:rsidRDefault="001B564F"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1B564F" w:rsidRPr="005C2685" w:rsidRDefault="001B564F" w:rsidP="0084345C">
      <w:pPr>
        <w:jc w:val="both"/>
        <w:rPr>
          <w:rFonts w:cs="Arial"/>
          <w:b/>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Default="00E75B38" w:rsidP="0084345C">
      <w:pPr>
        <w:jc w:val="both"/>
        <w:rPr>
          <w:rFonts w:cs="Arial"/>
          <w:color w:val="000000" w:themeColor="text1"/>
          <w:sz w:val="20"/>
          <w:szCs w:val="20"/>
          <w:lang w:val="en-GB"/>
        </w:rPr>
      </w:pPr>
    </w:p>
    <w:p w:rsidR="0091652E" w:rsidRDefault="0091652E" w:rsidP="0084345C">
      <w:pPr>
        <w:jc w:val="both"/>
        <w:rPr>
          <w:rFonts w:cs="Arial"/>
          <w:color w:val="000000" w:themeColor="text1"/>
          <w:sz w:val="20"/>
          <w:szCs w:val="20"/>
          <w:lang w:val="en-GB"/>
        </w:rPr>
      </w:pPr>
    </w:p>
    <w:p w:rsidR="00CC3D51" w:rsidRPr="005C2685" w:rsidRDefault="00CC3D51" w:rsidP="0084345C">
      <w:pPr>
        <w:jc w:val="both"/>
        <w:rPr>
          <w:rFonts w:cs="Arial"/>
          <w:color w:val="000000" w:themeColor="text1"/>
          <w:sz w:val="20"/>
          <w:szCs w:val="20"/>
          <w:lang w:val="en-GB"/>
        </w:rPr>
      </w:pPr>
    </w:p>
    <w:p w:rsidR="00E75B38" w:rsidRPr="005C2685" w:rsidRDefault="00E75B38" w:rsidP="009D5F8C">
      <w:pPr>
        <w:jc w:val="center"/>
        <w:rPr>
          <w:rFonts w:cs="Arial"/>
          <w:b/>
          <w:color w:val="000000" w:themeColor="text1"/>
          <w:sz w:val="20"/>
          <w:szCs w:val="20"/>
          <w:lang w:val="en-GB"/>
        </w:rPr>
      </w:pPr>
      <w:r w:rsidRPr="005C2685">
        <w:rPr>
          <w:rFonts w:cs="Arial"/>
          <w:b/>
          <w:color w:val="000000" w:themeColor="text1"/>
          <w:sz w:val="20"/>
          <w:szCs w:val="20"/>
          <w:lang w:val="en-GB"/>
        </w:rPr>
        <w:t>Weekly practical assignment 3, MTBE7H3A</w:t>
      </w:r>
    </w:p>
    <w:p w:rsidR="009D5F8C" w:rsidRPr="005C2685" w:rsidRDefault="009D5F8C" w:rsidP="009D5F8C">
      <w:pPr>
        <w:jc w:val="center"/>
        <w:rPr>
          <w:rFonts w:cs="Arial"/>
          <w:b/>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91652E" w:rsidRDefault="0091652E" w:rsidP="0084345C">
      <w:pPr>
        <w:spacing w:line="256" w:lineRule="auto"/>
        <w:jc w:val="both"/>
        <w:rPr>
          <w:rFonts w:cs="Arial"/>
          <w:b/>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Vegetable and fruit processing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Milling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Bakery technologies 2.</w:t>
      </w:r>
    </w:p>
    <w:p w:rsidR="00E75B38" w:rsidRPr="005C2685" w:rsidRDefault="00E75B38" w:rsidP="00225B86">
      <w:pPr>
        <w:pStyle w:val="Listaszerbekezds"/>
        <w:widowControl/>
        <w:numPr>
          <w:ilvl w:val="0"/>
          <w:numId w:val="65"/>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Pasta production technologies 2.</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Nirmal K. Sinha, Jiwan S. Sidhu (eds.): Handbook of fruits and fruit processing – Second edition 2012 by John Wiley &amp; Sons,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Nirmal K. Sinha (ed.): Handbook of vegetables and vegetable processing. 2011 Blackwell Publishing Ltd.</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FAO: Wheat flour. Agribusiness Handbook 2009.</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cs="Arial"/>
          <w:color w:val="000000" w:themeColor="text1"/>
          <w:sz w:val="20"/>
          <w:szCs w:val="20"/>
          <w:lang w:val="en-GB"/>
        </w:rPr>
        <w:t>Y. H. Hui (ed.): Bakery Products Science and Technology. 2006 Blackwell Publishing</w:t>
      </w:r>
    </w:p>
    <w:p w:rsidR="00E75B38" w:rsidRPr="005C2685" w:rsidRDefault="00E75B38" w:rsidP="0084345C">
      <w:pPr>
        <w:jc w:val="both"/>
        <w:rPr>
          <w:rFonts w:cs="Arial"/>
          <w:b/>
          <w:color w:val="000000" w:themeColor="text1"/>
          <w:sz w:val="20"/>
          <w:szCs w:val="20"/>
          <w:lang w:val="en-GB"/>
        </w:rPr>
      </w:pPr>
      <w:r w:rsidRPr="005C2685">
        <w:rPr>
          <w:rFonts w:cs="Arial"/>
          <w:color w:val="000000" w:themeColor="text1"/>
          <w:sz w:val="20"/>
          <w:szCs w:val="20"/>
          <w:lang w:val="en-GB"/>
        </w:rPr>
        <w:t>S.B. Navaratne: Pasta Products Technology University of Sri Jayewardenepura 2015.</w:t>
      </w:r>
    </w:p>
    <w:p w:rsidR="0091652E" w:rsidRDefault="0091652E" w:rsidP="009D5F8C">
      <w:pPr>
        <w:jc w:val="center"/>
        <w:rPr>
          <w:rFonts w:cs="Arial"/>
          <w:b/>
          <w:color w:val="000000" w:themeColor="text1"/>
          <w:sz w:val="20"/>
          <w:szCs w:val="20"/>
          <w:lang w:val="en-GB"/>
        </w:rPr>
      </w:pPr>
    </w:p>
    <w:p w:rsidR="0091652E" w:rsidRDefault="0091652E" w:rsidP="009D5F8C">
      <w:pPr>
        <w:jc w:val="center"/>
        <w:rPr>
          <w:rFonts w:cs="Arial"/>
          <w:b/>
          <w:color w:val="000000" w:themeColor="text1"/>
          <w:sz w:val="20"/>
          <w:szCs w:val="20"/>
          <w:lang w:val="en-GB"/>
        </w:rPr>
      </w:pPr>
    </w:p>
    <w:p w:rsidR="00E75B38" w:rsidRPr="005C2685" w:rsidRDefault="00E75B38" w:rsidP="009D5F8C">
      <w:pPr>
        <w:jc w:val="center"/>
        <w:rPr>
          <w:rFonts w:cs="Times New Roman"/>
          <w:color w:val="000000" w:themeColor="text1"/>
          <w:sz w:val="20"/>
          <w:szCs w:val="20"/>
          <w:lang w:val="en-GB"/>
        </w:rPr>
      </w:pPr>
      <w:r w:rsidRPr="005C2685">
        <w:rPr>
          <w:rFonts w:cs="Arial"/>
          <w:b/>
          <w:color w:val="000000" w:themeColor="text1"/>
          <w:sz w:val="20"/>
          <w:szCs w:val="20"/>
          <w:lang w:val="en-GB"/>
        </w:rPr>
        <w:t>Weekly practical assignment 4, MTBE7H4A</w:t>
      </w:r>
    </w:p>
    <w:p w:rsidR="00E75B38" w:rsidRPr="005C2685" w:rsidRDefault="00E75B38" w:rsidP="0084345C">
      <w:pPr>
        <w:jc w:val="both"/>
        <w:rPr>
          <w:rFonts w:cs="Times New Roman"/>
          <w:color w:val="000000" w:themeColor="text1"/>
          <w:sz w:val="20"/>
          <w:szCs w:val="20"/>
          <w:lang w:val="en-GB"/>
        </w:rPr>
      </w:pP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ECTS Credit Points: 0</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0 hour(s) lecture and 40 hour(s) practice per semester</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sidRPr="005C2685">
        <w:rPr>
          <w:rFonts w:cs="Arial"/>
          <w:color w:val="000000" w:themeColor="text1"/>
          <w:sz w:val="20"/>
          <w:szCs w:val="20"/>
          <w:lang w:val="en-GB"/>
        </w:rPr>
        <w:t>written exam</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75B38" w:rsidRPr="005C2685" w:rsidRDefault="00E75B38" w:rsidP="0084345C">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Completion of the practical assignment</w:t>
      </w:r>
    </w:p>
    <w:p w:rsidR="00E75B38" w:rsidRPr="005C2685" w:rsidRDefault="00E75B38" w:rsidP="0084345C">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sidRPr="005C2685">
        <w:rPr>
          <w:rFonts w:cs="Arial"/>
          <w:color w:val="000000" w:themeColor="text1"/>
          <w:sz w:val="20"/>
          <w:szCs w:val="20"/>
          <w:lang w:val="en-GB"/>
        </w:rPr>
        <w:t>Completing and submitting the documentation of food processing from raw materials of animal origin the relevant unit</w:t>
      </w:r>
    </w:p>
    <w:p w:rsidR="009D5F8C" w:rsidRPr="005C2685" w:rsidRDefault="009D5F8C" w:rsidP="0084345C">
      <w:pPr>
        <w:jc w:val="both"/>
        <w:rPr>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theory</w:t>
      </w:r>
      <w:r w:rsidRPr="005C2685">
        <w:rPr>
          <w:rFonts w:cs="Arial"/>
          <w:color w:val="000000" w:themeColor="text1"/>
          <w:sz w:val="20"/>
          <w:szCs w:val="20"/>
          <w:lang w:val="en-GB"/>
        </w:rPr>
        <w:t>:</w:t>
      </w:r>
    </w:p>
    <w:p w:rsidR="00E75B38" w:rsidRPr="005C2685" w:rsidRDefault="00E75B38" w:rsidP="0084345C">
      <w:pPr>
        <w:spacing w:line="256" w:lineRule="auto"/>
        <w:jc w:val="both"/>
        <w:rPr>
          <w:rFonts w:cs="Arial"/>
          <w:color w:val="000000" w:themeColor="text1"/>
          <w:sz w:val="20"/>
          <w:szCs w:val="20"/>
          <w:lang w:val="en-GB"/>
        </w:rPr>
      </w:pPr>
      <w:r w:rsidRPr="005C2685">
        <w:rPr>
          <w:rFonts w:cs="Arial"/>
          <w:color w:val="000000" w:themeColor="text1"/>
          <w:sz w:val="20"/>
          <w:szCs w:val="20"/>
          <w:lang w:val="en-GB"/>
        </w:rPr>
        <w:t>Course objectives: the theoretic knowledge necessary for the course is provided during the technology subjects.</w:t>
      </w:r>
    </w:p>
    <w:p w:rsidR="009D5F8C" w:rsidRPr="005C2685" w:rsidRDefault="009D5F8C" w:rsidP="0084345C">
      <w:pPr>
        <w:spacing w:line="256" w:lineRule="auto"/>
        <w:jc w:val="both"/>
        <w:rPr>
          <w:rFonts w:cs="Arial"/>
          <w:color w:val="000000" w:themeColor="text1"/>
          <w:sz w:val="20"/>
          <w:szCs w:val="20"/>
          <w:lang w:val="en-GB"/>
        </w:rPr>
      </w:pPr>
    </w:p>
    <w:p w:rsidR="00E75B38" w:rsidRPr="005C2685" w:rsidRDefault="00E75B38" w:rsidP="0084345C">
      <w:pPr>
        <w:spacing w:line="256" w:lineRule="auto"/>
        <w:jc w:val="both"/>
        <w:rPr>
          <w:rFonts w:cs="Arial"/>
          <w:color w:val="000000" w:themeColor="text1"/>
          <w:sz w:val="20"/>
          <w:szCs w:val="20"/>
          <w:lang w:val="en-GB"/>
        </w:rPr>
      </w:pPr>
      <w:r w:rsidRPr="005C2685">
        <w:rPr>
          <w:rFonts w:cs="Arial"/>
          <w:b/>
          <w:color w:val="000000" w:themeColor="text1"/>
          <w:sz w:val="20"/>
          <w:szCs w:val="20"/>
          <w:lang w:val="en-GB"/>
        </w:rPr>
        <w:t>Summary of content - practice</w:t>
      </w:r>
      <w:r w:rsidRPr="005C2685">
        <w:rPr>
          <w:rFonts w:cs="Arial"/>
          <w:color w:val="000000" w:themeColor="text1"/>
          <w:sz w:val="20"/>
          <w:szCs w:val="20"/>
          <w:lang w:val="en-GB"/>
        </w:rPr>
        <w:t>:</w:t>
      </w:r>
    </w:p>
    <w:p w:rsidR="00E75B38" w:rsidRPr="005C2685" w:rsidRDefault="00E75B38" w:rsidP="0084345C">
      <w:pPr>
        <w:suppressAutoHyphens/>
        <w:spacing w:line="256" w:lineRule="auto"/>
        <w:ind w:left="34"/>
        <w:jc w:val="both"/>
        <w:rPr>
          <w:rFonts w:eastAsia="Times New Roman" w:cs="Arial"/>
          <w:color w:val="000000" w:themeColor="text1"/>
          <w:sz w:val="20"/>
          <w:szCs w:val="20"/>
          <w:lang w:val="en-GB"/>
        </w:rPr>
      </w:pPr>
      <w:r w:rsidRPr="005C2685">
        <w:rPr>
          <w:rFonts w:cs="Arial"/>
          <w:color w:val="000000" w:themeColor="text1"/>
          <w:sz w:val="20"/>
          <w:szCs w:val="20"/>
          <w:lang w:val="en-GB"/>
        </w:rPr>
        <w:t>Skills to be learnt: practical application of theoretic knowledge on food processing and skills improvement on food processing technologies including the use of equipment and machinery as well as the compilation of the necessary documentation.</w:t>
      </w:r>
    </w:p>
    <w:p w:rsidR="00E75B38" w:rsidRPr="005C2685" w:rsidRDefault="00E75B38" w:rsidP="0084345C">
      <w:pPr>
        <w:jc w:val="both"/>
        <w:rPr>
          <w:rFonts w:cs="Times New Roman"/>
          <w:b/>
          <w:color w:val="000000" w:themeColor="text1"/>
          <w:sz w:val="20"/>
          <w:szCs w:val="20"/>
          <w:lang w:val="en-GB"/>
        </w:rPr>
      </w:pPr>
      <w:proofErr w:type="gramStart"/>
      <w:r w:rsidRPr="005C2685">
        <w:rPr>
          <w:rFonts w:cs="Times New Roman"/>
          <w:b/>
          <w:color w:val="000000" w:themeColor="text1"/>
          <w:sz w:val="20"/>
          <w:szCs w:val="20"/>
          <w:lang w:val="en-GB"/>
        </w:rPr>
        <w:t>practices</w:t>
      </w:r>
      <w:proofErr w:type="gramEnd"/>
      <w:r w:rsidRPr="005C2685">
        <w:rPr>
          <w:rFonts w:cs="Times New Roman"/>
          <w:b/>
          <w:color w:val="000000" w:themeColor="text1"/>
          <w:sz w:val="20"/>
          <w:szCs w:val="20"/>
          <w:lang w:val="en-GB"/>
        </w:rPr>
        <w:t xml:space="preserve">: </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Meat processing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Dairy technologies 2.</w:t>
      </w:r>
    </w:p>
    <w:p w:rsidR="00E75B38" w:rsidRPr="005C2685" w:rsidRDefault="00E75B38" w:rsidP="00225B86">
      <w:pPr>
        <w:pStyle w:val="Listaszerbekezds"/>
        <w:widowControl/>
        <w:numPr>
          <w:ilvl w:val="0"/>
          <w:numId w:val="66"/>
        </w:numPr>
        <w:autoSpaceDE/>
        <w:autoSpaceDN/>
        <w:spacing w:before="0" w:line="276" w:lineRule="auto"/>
        <w:contextualSpacing/>
        <w:jc w:val="both"/>
        <w:rPr>
          <w:rFonts w:cs="Arial"/>
          <w:color w:val="000000" w:themeColor="text1"/>
          <w:sz w:val="20"/>
          <w:szCs w:val="20"/>
          <w:lang w:val="en-GB"/>
        </w:rPr>
      </w:pPr>
      <w:r w:rsidRPr="005C2685">
        <w:rPr>
          <w:rFonts w:cs="Arial"/>
          <w:color w:val="000000" w:themeColor="text1"/>
          <w:sz w:val="20"/>
          <w:szCs w:val="20"/>
          <w:lang w:val="en-GB"/>
        </w:rPr>
        <w:t>Documentation of food processing from plant-based raw materials</w:t>
      </w:r>
    </w:p>
    <w:p w:rsidR="00E75B38" w:rsidRPr="005C2685" w:rsidRDefault="00E75B38" w:rsidP="0084345C">
      <w:pPr>
        <w:pStyle w:val="Listaszerbekezds"/>
        <w:widowControl/>
        <w:autoSpaceDE/>
        <w:autoSpaceDN/>
        <w:spacing w:before="0" w:line="276" w:lineRule="auto"/>
        <w:ind w:left="754" w:firstLine="0"/>
        <w:contextualSpacing/>
        <w:jc w:val="both"/>
        <w:rPr>
          <w:rFonts w:cs="Arial"/>
          <w:color w:val="000000" w:themeColor="text1"/>
          <w:sz w:val="20"/>
          <w:szCs w:val="20"/>
          <w:lang w:val="en-GB"/>
        </w:rPr>
      </w:pPr>
    </w:p>
    <w:p w:rsidR="00E75B38" w:rsidRPr="005C2685" w:rsidRDefault="00E75B38" w:rsidP="0084345C">
      <w:pPr>
        <w:jc w:val="both"/>
        <w:rPr>
          <w:rFonts w:cs="Arial"/>
          <w:b/>
          <w:color w:val="000000" w:themeColor="text1"/>
          <w:sz w:val="20"/>
          <w:szCs w:val="20"/>
          <w:lang w:val="en-GB"/>
        </w:rPr>
      </w:pPr>
      <w:r w:rsidRPr="005C2685">
        <w:rPr>
          <w:rFonts w:cs="Arial"/>
          <w:b/>
          <w:color w:val="000000" w:themeColor="text1"/>
          <w:sz w:val="20"/>
          <w:szCs w:val="20"/>
          <w:lang w:val="en-GB"/>
        </w:rPr>
        <w:t xml:space="preserve">Literature, handbooks </w:t>
      </w:r>
    </w:p>
    <w:p w:rsidR="00E75B38" w:rsidRPr="005C2685" w:rsidRDefault="00E75B38" w:rsidP="0084345C">
      <w:pPr>
        <w:widowControl/>
        <w:autoSpaceDE/>
        <w:autoSpaceDN/>
        <w:spacing w:line="256" w:lineRule="auto"/>
        <w:contextualSpacing/>
        <w:jc w:val="both"/>
        <w:rPr>
          <w:rFonts w:cs="Arial"/>
          <w:color w:val="000000" w:themeColor="text1"/>
          <w:sz w:val="20"/>
          <w:szCs w:val="20"/>
          <w:lang w:val="en-GB"/>
        </w:rPr>
      </w:pPr>
      <w:r w:rsidRPr="005C2685">
        <w:rPr>
          <w:rFonts w:eastAsiaTheme="minorHAnsi" w:cs="Arial"/>
          <w:color w:val="000000" w:themeColor="text1"/>
          <w:sz w:val="20"/>
          <w:szCs w:val="20"/>
          <w:lang w:val="en-GB"/>
        </w:rPr>
        <w:t>Fidel Toldrá (ed.): Handbook of meat processing. Blackwell Publishing 2010.</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Heinz G. &amp; Hautzinger P.: Meat Processing Technology for Small- to Medium-Scale Producers. FAO Bangkok, 2007</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Gösta Bylund: Dairy processing handbook. Tetra Pak Processing Systems AB, S-221 86 Lund, Sweden, 2011</w:t>
      </w:r>
    </w:p>
    <w:p w:rsidR="00E75B38" w:rsidRPr="005C2685" w:rsidRDefault="00E75B38" w:rsidP="0084345C">
      <w:pPr>
        <w:widowControl/>
        <w:autoSpaceDE/>
        <w:autoSpaceDN/>
        <w:spacing w:line="256" w:lineRule="auto"/>
        <w:contextualSpacing/>
        <w:jc w:val="both"/>
        <w:rPr>
          <w:rFonts w:eastAsiaTheme="minorHAnsi" w:cs="Arial"/>
          <w:color w:val="000000" w:themeColor="text1"/>
          <w:sz w:val="20"/>
          <w:szCs w:val="20"/>
          <w:lang w:val="en-GB"/>
        </w:rPr>
      </w:pPr>
      <w:r w:rsidRPr="005C2685">
        <w:rPr>
          <w:rFonts w:eastAsiaTheme="minorHAnsi" w:cs="Arial"/>
          <w:color w:val="000000" w:themeColor="text1"/>
          <w:sz w:val="20"/>
          <w:szCs w:val="20"/>
          <w:lang w:val="en-GB"/>
        </w:rPr>
        <w:t>Ramesh C. Chandan and Arun Kilara: Manufacturing Yogurt and Fermented Milks. John Wiley &amp; Sons, Inc. 2013</w:t>
      </w:r>
    </w:p>
    <w:p w:rsidR="00E75B38" w:rsidRPr="005C2685" w:rsidRDefault="00E75B38" w:rsidP="0084345C">
      <w:pPr>
        <w:jc w:val="both"/>
        <w:rPr>
          <w:rFonts w:cs="Arial"/>
          <w:color w:val="000000" w:themeColor="text1"/>
          <w:sz w:val="20"/>
          <w:szCs w:val="20"/>
          <w:lang w:val="en-GB"/>
        </w:rPr>
      </w:pPr>
      <w:r w:rsidRPr="005C2685">
        <w:rPr>
          <w:rFonts w:eastAsiaTheme="minorHAnsi" w:cs="Arial"/>
          <w:color w:val="000000" w:themeColor="text1"/>
          <w:sz w:val="20"/>
          <w:szCs w:val="20"/>
          <w:lang w:val="en-GB"/>
        </w:rPr>
        <w:t>Barry A. Law &amp; A.Y. Tamime (eds.): Technology of Cheesemaking. Blackwell Publishing Ltd., 2010</w:t>
      </w:r>
    </w:p>
    <w:p w:rsidR="00E75B38" w:rsidRPr="005C2685" w:rsidRDefault="00E75B38" w:rsidP="0084345C">
      <w:pPr>
        <w:jc w:val="both"/>
        <w:rPr>
          <w:rFonts w:cs="Arial"/>
          <w:color w:val="000000" w:themeColor="text1"/>
          <w:sz w:val="20"/>
          <w:szCs w:val="20"/>
          <w:lang w:val="en-GB"/>
        </w:rPr>
      </w:pPr>
    </w:p>
    <w:p w:rsidR="000B6266" w:rsidRPr="005C2685" w:rsidRDefault="000B6266" w:rsidP="0084345C">
      <w:pPr>
        <w:jc w:val="both"/>
        <w:rPr>
          <w:color w:val="000000" w:themeColor="text1"/>
          <w:sz w:val="20"/>
          <w:szCs w:val="20"/>
          <w:lang w:val="en-GB"/>
        </w:rPr>
      </w:pPr>
    </w:p>
    <w:p w:rsidR="00A16778" w:rsidRDefault="00A16778"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91652E" w:rsidRPr="005C2685" w:rsidRDefault="0091652E" w:rsidP="008434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color w:val="000000" w:themeColor="text1"/>
          <w:sz w:val="20"/>
          <w:szCs w:val="20"/>
          <w:lang w:val="en-GB"/>
        </w:rPr>
      </w:pPr>
    </w:p>
    <w:p w:rsidR="005378D3" w:rsidRPr="00CC3D51" w:rsidRDefault="005378D3" w:rsidP="005378D3">
      <w:pPr>
        <w:pStyle w:val="Cmsor1"/>
        <w:spacing w:before="155"/>
        <w:ind w:left="2018" w:right="2295"/>
        <w:rPr>
          <w:b/>
        </w:rPr>
      </w:pPr>
      <w:r w:rsidRPr="00CC3D51">
        <w:rPr>
          <w:b/>
        </w:rPr>
        <w:t>Internship</w:t>
      </w:r>
      <w:bookmarkStart w:id="10" w:name="_GoBack"/>
      <w:bookmarkEnd w:id="10"/>
    </w:p>
    <w:p w:rsidR="005378D3" w:rsidRPr="00CC3D51" w:rsidRDefault="005378D3" w:rsidP="005378D3">
      <w:pPr>
        <w:pStyle w:val="Szvegtrzs"/>
        <w:spacing w:before="10"/>
        <w:ind w:left="0"/>
        <w:rPr>
          <w:sz w:val="29"/>
        </w:rPr>
      </w:pPr>
    </w:p>
    <w:p w:rsidR="005378D3" w:rsidRPr="00CC3D51" w:rsidRDefault="005378D3" w:rsidP="005378D3">
      <w:pPr>
        <w:pStyle w:val="Szvegtrzs"/>
        <w:spacing w:before="1"/>
        <w:ind w:right="615"/>
        <w:jc w:val="both"/>
      </w:pPr>
      <w:r w:rsidRPr="00CC3D51">
        <w:t>Students have to carry out a 4-week internship involved in the model curriculum. The internship course must be signed up for previously</w:t>
      </w:r>
      <w:r w:rsidRPr="00CC3D51">
        <w:rPr>
          <w:spacing w:val="-11"/>
        </w:rPr>
        <w:t xml:space="preserve"> </w:t>
      </w:r>
      <w:r w:rsidRPr="00CC3D51">
        <w:t>via</w:t>
      </w:r>
      <w:r w:rsidRPr="00CC3D51">
        <w:rPr>
          <w:spacing w:val="-10"/>
        </w:rPr>
        <w:t xml:space="preserve"> </w:t>
      </w:r>
      <w:r w:rsidRPr="00CC3D51">
        <w:t>the</w:t>
      </w:r>
      <w:r w:rsidRPr="00CC3D51">
        <w:rPr>
          <w:spacing w:val="-11"/>
        </w:rPr>
        <w:t xml:space="preserve"> </w:t>
      </w:r>
      <w:r w:rsidRPr="00CC3D51">
        <w:t>NEPTUN</w:t>
      </w:r>
      <w:r w:rsidRPr="00CC3D51">
        <w:rPr>
          <w:spacing w:val="-11"/>
        </w:rPr>
        <w:t xml:space="preserve"> </w:t>
      </w:r>
      <w:r w:rsidRPr="00CC3D51">
        <w:t>study</w:t>
      </w:r>
      <w:r w:rsidRPr="00CC3D51">
        <w:rPr>
          <w:spacing w:val="-11"/>
        </w:rPr>
        <w:t xml:space="preserve"> </w:t>
      </w:r>
      <w:r w:rsidRPr="00CC3D51">
        <w:t>registration</w:t>
      </w:r>
      <w:r w:rsidRPr="00CC3D51">
        <w:rPr>
          <w:spacing w:val="-12"/>
        </w:rPr>
        <w:t xml:space="preserve"> </w:t>
      </w:r>
      <w:r w:rsidRPr="00CC3D51">
        <w:t>system</w:t>
      </w:r>
      <w:r w:rsidRPr="00CC3D51">
        <w:rPr>
          <w:spacing w:val="-11"/>
        </w:rPr>
        <w:t xml:space="preserve"> </w:t>
      </w:r>
      <w:r w:rsidRPr="00CC3D51">
        <w:t>in</w:t>
      </w:r>
      <w:r w:rsidRPr="00CC3D51">
        <w:rPr>
          <w:spacing w:val="-12"/>
        </w:rPr>
        <w:t xml:space="preserve"> </w:t>
      </w:r>
      <w:r w:rsidRPr="00CC3D51">
        <w:t>the</w:t>
      </w:r>
      <w:r w:rsidRPr="00CC3D51">
        <w:rPr>
          <w:spacing w:val="-12"/>
        </w:rPr>
        <w:t xml:space="preserve"> </w:t>
      </w:r>
      <w:r w:rsidR="00717F51" w:rsidRPr="00CC3D51">
        <w:rPr>
          <w:spacing w:val="-12"/>
        </w:rPr>
        <w:t>fall</w:t>
      </w:r>
      <w:r w:rsidRPr="00CC3D51">
        <w:rPr>
          <w:spacing w:val="-11"/>
        </w:rPr>
        <w:t xml:space="preserve"> </w:t>
      </w:r>
      <w:r w:rsidRPr="00CC3D51">
        <w:t>semester</w:t>
      </w:r>
      <w:r w:rsidRPr="00CC3D51">
        <w:rPr>
          <w:spacing w:val="-11"/>
        </w:rPr>
        <w:t xml:space="preserve"> </w:t>
      </w:r>
      <w:proofErr w:type="gramStart"/>
      <w:r w:rsidRPr="00CC3D51">
        <w:t>(</w:t>
      </w:r>
      <w:r w:rsidRPr="00CC3D51">
        <w:rPr>
          <w:spacing w:val="-9"/>
        </w:rPr>
        <w:t xml:space="preserve"> </w:t>
      </w:r>
      <w:r w:rsidRPr="00CC3D51">
        <w:t>semester</w:t>
      </w:r>
      <w:proofErr w:type="gramEnd"/>
      <w:r w:rsidRPr="00CC3D51">
        <w:t>). Its execution is the criteria requirement of getting the pre-degree certificate (absolutorium).</w:t>
      </w:r>
    </w:p>
    <w:p w:rsidR="005378D3" w:rsidRPr="00CC3D51" w:rsidRDefault="005378D3" w:rsidP="005378D3">
      <w:pPr>
        <w:pStyle w:val="Szvegtrzs"/>
        <w:spacing w:before="11"/>
        <w:ind w:left="0"/>
        <w:jc w:val="both"/>
        <w:rPr>
          <w:lang w:val="en-GB"/>
        </w:rPr>
      </w:pPr>
    </w:p>
    <w:p w:rsidR="005378D3" w:rsidRPr="00CC3D51" w:rsidRDefault="005378D3" w:rsidP="005378D3">
      <w:pPr>
        <w:pStyle w:val="Cmsor1"/>
        <w:spacing w:before="178"/>
        <w:ind w:left="2015" w:right="2295"/>
        <w:rPr>
          <w:b/>
        </w:rPr>
      </w:pPr>
      <w:r w:rsidRPr="00CC3D51">
        <w:rPr>
          <w:b/>
        </w:rPr>
        <w:t>Work and Fire Safety Course</w:t>
      </w:r>
    </w:p>
    <w:p w:rsidR="005378D3" w:rsidRPr="00CC3D51" w:rsidRDefault="005378D3" w:rsidP="005378D3">
      <w:pPr>
        <w:pStyle w:val="Szvegtrzs"/>
        <w:ind w:left="0"/>
        <w:rPr>
          <w:sz w:val="22"/>
        </w:rPr>
      </w:pPr>
    </w:p>
    <w:p w:rsidR="005378D3" w:rsidRPr="00CC3D51" w:rsidRDefault="005378D3" w:rsidP="005378D3">
      <w:pPr>
        <w:pStyle w:val="Szvegtrzs"/>
        <w:spacing w:before="135" w:line="276" w:lineRule="auto"/>
        <w:ind w:right="616"/>
        <w:jc w:val="both"/>
      </w:pPr>
      <w:r w:rsidRPr="00CC3D51">
        <w:t>According to the Rules and Regulations of University of Debrecen a student has to complete the online course for work and fire safety. Registration for the course and completion are necessary for graduation. For MSc students the course is only necessary only if BSc diploma has been awarded outside of the University of Debrecen.</w:t>
      </w:r>
    </w:p>
    <w:p w:rsidR="005378D3" w:rsidRPr="00CC3D51" w:rsidRDefault="005378D3" w:rsidP="005378D3">
      <w:pPr>
        <w:pStyle w:val="Szvegtrzs"/>
        <w:spacing w:before="60"/>
        <w:jc w:val="both"/>
      </w:pPr>
      <w:r w:rsidRPr="00CC3D51">
        <w:t>Registration in the Neptun system by the subject: MUNKAVEDELEM</w:t>
      </w:r>
    </w:p>
    <w:p w:rsidR="005378D3" w:rsidRPr="00CC3D51" w:rsidRDefault="005378D3" w:rsidP="005378D3">
      <w:pPr>
        <w:pStyle w:val="Szvegtrzs"/>
        <w:spacing w:before="97" w:line="276" w:lineRule="auto"/>
        <w:ind w:right="618"/>
        <w:jc w:val="both"/>
      </w:pPr>
      <w:r w:rsidRPr="00CC3D51">
        <w:t>Students</w:t>
      </w:r>
      <w:r w:rsidRPr="00CC3D51">
        <w:rPr>
          <w:spacing w:val="-3"/>
        </w:rPr>
        <w:t xml:space="preserve"> </w:t>
      </w:r>
      <w:r w:rsidRPr="00CC3D51">
        <w:t>have</w:t>
      </w:r>
      <w:r w:rsidRPr="00CC3D51">
        <w:rPr>
          <w:spacing w:val="-3"/>
        </w:rPr>
        <w:t xml:space="preserve"> </w:t>
      </w:r>
      <w:r w:rsidRPr="00CC3D51">
        <w:t>to</w:t>
      </w:r>
      <w:r w:rsidRPr="00CC3D51">
        <w:rPr>
          <w:spacing w:val="-3"/>
        </w:rPr>
        <w:t xml:space="preserve"> </w:t>
      </w:r>
      <w:r w:rsidRPr="00CC3D51">
        <w:t>read an</w:t>
      </w:r>
      <w:r w:rsidRPr="00CC3D51">
        <w:rPr>
          <w:spacing w:val="-3"/>
        </w:rPr>
        <w:t xml:space="preserve"> </w:t>
      </w:r>
      <w:r w:rsidRPr="00CC3D51">
        <w:t>online</w:t>
      </w:r>
      <w:r w:rsidRPr="00CC3D51">
        <w:rPr>
          <w:spacing w:val="-1"/>
        </w:rPr>
        <w:t xml:space="preserve"> </w:t>
      </w:r>
      <w:r w:rsidRPr="00CC3D51">
        <w:t>material</w:t>
      </w:r>
      <w:r w:rsidRPr="00CC3D51">
        <w:rPr>
          <w:spacing w:val="-3"/>
        </w:rPr>
        <w:t xml:space="preserve"> </w:t>
      </w:r>
      <w:r w:rsidRPr="00CC3D51">
        <w:t>until</w:t>
      </w:r>
      <w:r w:rsidRPr="00CC3D51">
        <w:rPr>
          <w:spacing w:val="-3"/>
        </w:rPr>
        <w:t xml:space="preserve"> </w:t>
      </w:r>
      <w:r w:rsidRPr="00CC3D51">
        <w:t>the</w:t>
      </w:r>
      <w:r w:rsidRPr="00CC3D51">
        <w:rPr>
          <w:spacing w:val="-3"/>
        </w:rPr>
        <w:t xml:space="preserve"> </w:t>
      </w:r>
      <w:r w:rsidRPr="00CC3D51">
        <w:t>end</w:t>
      </w:r>
      <w:r w:rsidRPr="00CC3D51">
        <w:rPr>
          <w:spacing w:val="-3"/>
        </w:rPr>
        <w:t xml:space="preserve"> </w:t>
      </w:r>
      <w:r w:rsidRPr="00CC3D51">
        <w:t>to</w:t>
      </w:r>
      <w:r w:rsidRPr="00CC3D51">
        <w:rPr>
          <w:spacing w:val="-2"/>
        </w:rPr>
        <w:t xml:space="preserve"> </w:t>
      </w:r>
      <w:r w:rsidRPr="00CC3D51">
        <w:t>get the</w:t>
      </w:r>
      <w:r w:rsidRPr="00CC3D51">
        <w:rPr>
          <w:spacing w:val="-2"/>
        </w:rPr>
        <w:t xml:space="preserve"> </w:t>
      </w:r>
      <w:r w:rsidRPr="00CC3D51">
        <w:t>signature</w:t>
      </w:r>
      <w:r w:rsidRPr="00CC3D51">
        <w:rPr>
          <w:spacing w:val="-2"/>
        </w:rPr>
        <w:t xml:space="preserve"> </w:t>
      </w:r>
      <w:r w:rsidRPr="00CC3D51">
        <w:t>on</w:t>
      </w:r>
      <w:r w:rsidRPr="00CC3D51">
        <w:rPr>
          <w:spacing w:val="-3"/>
        </w:rPr>
        <w:t xml:space="preserve"> </w:t>
      </w:r>
      <w:r w:rsidRPr="00CC3D51">
        <w:t>Neptun</w:t>
      </w:r>
      <w:r w:rsidRPr="00CC3D51">
        <w:rPr>
          <w:spacing w:val="-3"/>
        </w:rPr>
        <w:t xml:space="preserve"> </w:t>
      </w:r>
      <w:r w:rsidRPr="00CC3D51">
        <w:t>for the</w:t>
      </w:r>
      <w:r w:rsidRPr="00CC3D51">
        <w:rPr>
          <w:spacing w:val="-6"/>
        </w:rPr>
        <w:t xml:space="preserve"> </w:t>
      </w:r>
      <w:r w:rsidRPr="00CC3D51">
        <w:t>completion</w:t>
      </w:r>
      <w:r w:rsidRPr="00CC3D51">
        <w:rPr>
          <w:spacing w:val="-5"/>
        </w:rPr>
        <w:t xml:space="preserve"> </w:t>
      </w:r>
      <w:r w:rsidRPr="00CC3D51">
        <w:t>of</w:t>
      </w:r>
      <w:r w:rsidRPr="00CC3D51">
        <w:rPr>
          <w:spacing w:val="-4"/>
        </w:rPr>
        <w:t xml:space="preserve"> </w:t>
      </w:r>
      <w:r w:rsidRPr="00CC3D51">
        <w:t>the</w:t>
      </w:r>
      <w:r w:rsidRPr="00CC3D51">
        <w:rPr>
          <w:spacing w:val="-6"/>
        </w:rPr>
        <w:t xml:space="preserve"> </w:t>
      </w:r>
      <w:r w:rsidRPr="00CC3D51">
        <w:t>course. The</w:t>
      </w:r>
      <w:r w:rsidRPr="00CC3D51">
        <w:rPr>
          <w:spacing w:val="-6"/>
        </w:rPr>
        <w:t xml:space="preserve"> </w:t>
      </w:r>
      <w:r w:rsidRPr="00CC3D51">
        <w:t>link</w:t>
      </w:r>
      <w:r w:rsidRPr="00CC3D51">
        <w:rPr>
          <w:spacing w:val="-4"/>
        </w:rPr>
        <w:t xml:space="preserve"> </w:t>
      </w:r>
      <w:r w:rsidRPr="00CC3D51">
        <w:t>of</w:t>
      </w:r>
      <w:r w:rsidRPr="00CC3D51">
        <w:rPr>
          <w:spacing w:val="-4"/>
        </w:rPr>
        <w:t xml:space="preserve"> </w:t>
      </w:r>
      <w:r w:rsidRPr="00CC3D51">
        <w:t>the</w:t>
      </w:r>
      <w:r w:rsidRPr="00CC3D51">
        <w:rPr>
          <w:spacing w:val="-4"/>
        </w:rPr>
        <w:t xml:space="preserve"> </w:t>
      </w:r>
      <w:r w:rsidRPr="00CC3D51">
        <w:t>online</w:t>
      </w:r>
      <w:r w:rsidRPr="00CC3D51">
        <w:rPr>
          <w:spacing w:val="-2"/>
        </w:rPr>
        <w:t xml:space="preserve"> </w:t>
      </w:r>
      <w:r w:rsidRPr="00CC3D51">
        <w:t>course</w:t>
      </w:r>
      <w:r w:rsidRPr="00CC3D51">
        <w:rPr>
          <w:spacing w:val="-3"/>
        </w:rPr>
        <w:t xml:space="preserve"> </w:t>
      </w:r>
      <w:r w:rsidRPr="00CC3D51">
        <w:t>is</w:t>
      </w:r>
      <w:r w:rsidRPr="00CC3D51">
        <w:rPr>
          <w:spacing w:val="-3"/>
        </w:rPr>
        <w:t xml:space="preserve"> </w:t>
      </w:r>
      <w:r w:rsidRPr="00CC3D51">
        <w:t>available</w:t>
      </w:r>
      <w:r w:rsidRPr="00CC3D51">
        <w:rPr>
          <w:spacing w:val="-3"/>
        </w:rPr>
        <w:t xml:space="preserve"> </w:t>
      </w:r>
      <w:r w:rsidRPr="00CC3D51">
        <w:t>on</w:t>
      </w:r>
      <w:r w:rsidRPr="00CC3D51">
        <w:rPr>
          <w:spacing w:val="-6"/>
        </w:rPr>
        <w:t xml:space="preserve"> </w:t>
      </w:r>
      <w:r w:rsidRPr="00CC3D51">
        <w:t>webpage</w:t>
      </w:r>
      <w:r w:rsidRPr="00CC3D51">
        <w:rPr>
          <w:spacing w:val="-4"/>
        </w:rPr>
        <w:t xml:space="preserve"> </w:t>
      </w:r>
      <w:r w:rsidRPr="00CC3D51">
        <w:t>of</w:t>
      </w:r>
      <w:r w:rsidRPr="00CC3D51">
        <w:rPr>
          <w:spacing w:val="-4"/>
        </w:rPr>
        <w:t xml:space="preserve"> </w:t>
      </w:r>
      <w:r w:rsidRPr="00CC3D51">
        <w:t>the Faculty.</w:t>
      </w:r>
    </w:p>
    <w:p w:rsidR="005378D3" w:rsidRPr="00CC3D51" w:rsidRDefault="005378D3" w:rsidP="005378D3">
      <w:pPr>
        <w:pStyle w:val="Szvegtrzs"/>
        <w:ind w:left="0"/>
      </w:pPr>
    </w:p>
    <w:p w:rsidR="005378D3" w:rsidRPr="00CC3D51" w:rsidRDefault="005378D3" w:rsidP="005378D3">
      <w:pPr>
        <w:pStyle w:val="Cmsor1"/>
        <w:spacing w:before="0"/>
        <w:ind w:left="2018" w:right="2295"/>
        <w:rPr>
          <w:b/>
        </w:rPr>
      </w:pPr>
      <w:bookmarkStart w:id="11" w:name="_bookmark10"/>
      <w:bookmarkStart w:id="12" w:name="_bookmark11"/>
      <w:bookmarkEnd w:id="11"/>
      <w:bookmarkEnd w:id="12"/>
      <w:r w:rsidRPr="00CC3D51">
        <w:rPr>
          <w:b/>
        </w:rPr>
        <w:t>Physical Education</w:t>
      </w:r>
    </w:p>
    <w:p w:rsidR="005378D3" w:rsidRPr="00CC3D51" w:rsidRDefault="005378D3" w:rsidP="005378D3">
      <w:pPr>
        <w:pStyle w:val="Szvegtrzs"/>
        <w:spacing w:before="11"/>
        <w:ind w:left="0"/>
        <w:rPr>
          <w:sz w:val="29"/>
        </w:rPr>
      </w:pPr>
    </w:p>
    <w:p w:rsidR="005378D3" w:rsidRPr="00CC3D51" w:rsidRDefault="005378D3" w:rsidP="005378D3">
      <w:pPr>
        <w:pStyle w:val="Szvegtrzs"/>
        <w:ind w:right="622"/>
        <w:jc w:val="both"/>
      </w:pPr>
      <w:r w:rsidRPr="00CC3D51">
        <w:t xml:space="preserve">According to the Rules and Regulations of University of Debrecen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70">
        <w:r w:rsidRPr="00CC3D51">
          <w:t>http://sportsci.unideb.hu.</w:t>
        </w:r>
      </w:hyperlink>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C3678D" w:rsidRPr="00CC3D51" w:rsidRDefault="00C3678D" w:rsidP="005378D3">
      <w:pPr>
        <w:pStyle w:val="Szvegtrzs"/>
        <w:ind w:right="622"/>
        <w:jc w:val="both"/>
      </w:pPr>
    </w:p>
    <w:p w:rsidR="005378D3" w:rsidRPr="00CC3D51" w:rsidRDefault="005378D3" w:rsidP="005378D3">
      <w:pPr>
        <w:pStyle w:val="Szvegtrzs"/>
        <w:spacing w:before="11"/>
        <w:ind w:left="0"/>
        <w:jc w:val="both"/>
        <w:rPr>
          <w:lang w:val="en-GB"/>
        </w:rPr>
      </w:pPr>
    </w:p>
    <w:p w:rsidR="00532391" w:rsidRPr="0091652E" w:rsidRDefault="00532391" w:rsidP="00532391">
      <w:pPr>
        <w:pStyle w:val="Cmsor1"/>
        <w:spacing w:before="178"/>
        <w:ind w:left="2017" w:right="2295"/>
        <w:rPr>
          <w:b/>
          <w:lang w:val="en-GB"/>
        </w:rPr>
      </w:pPr>
      <w:r w:rsidRPr="0091652E">
        <w:rPr>
          <w:b/>
          <w:lang w:val="en-GB"/>
        </w:rPr>
        <w:t>Thesis</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A Thesis is the creative elaboration of a professional task in</w:t>
      </w:r>
      <w:r w:rsidRPr="005C2685">
        <w:rPr>
          <w:spacing w:val="-6"/>
          <w:lang w:val="en-GB"/>
        </w:rPr>
        <w:t xml:space="preserve"> </w:t>
      </w:r>
      <w:r w:rsidRPr="005C2685">
        <w:rPr>
          <w:lang w:val="en-GB"/>
        </w:rPr>
        <w:t>written</w:t>
      </w:r>
      <w:r w:rsidRPr="005C2685">
        <w:rPr>
          <w:spacing w:val="-9"/>
          <w:lang w:val="en-GB"/>
        </w:rPr>
        <w:t xml:space="preserve"> </w:t>
      </w:r>
      <w:r w:rsidRPr="005C2685">
        <w:rPr>
          <w:lang w:val="en-GB"/>
        </w:rPr>
        <w:t>form.</w:t>
      </w:r>
      <w:r w:rsidRPr="005C2685">
        <w:rPr>
          <w:spacing w:val="-9"/>
          <w:lang w:val="en-GB"/>
        </w:rPr>
        <w:t xml:space="preserve"> </w:t>
      </w:r>
      <w:r w:rsidRPr="005C2685">
        <w:rPr>
          <w:lang w:val="en-GB"/>
        </w:rPr>
        <w:t>By</w:t>
      </w:r>
      <w:r w:rsidRPr="005C2685">
        <w:rPr>
          <w:spacing w:val="-6"/>
          <w:lang w:val="en-GB"/>
        </w:rPr>
        <w:t xml:space="preserve"> </w:t>
      </w:r>
      <w:r w:rsidRPr="005C2685">
        <w:rPr>
          <w:lang w:val="en-GB"/>
        </w:rPr>
        <w:t>solving</w:t>
      </w:r>
      <w:r w:rsidRPr="005C2685">
        <w:rPr>
          <w:spacing w:val="-8"/>
          <w:lang w:val="en-GB"/>
        </w:rPr>
        <w:t xml:space="preserve"> </w:t>
      </w:r>
      <w:r w:rsidRPr="005C2685">
        <w:rPr>
          <w:lang w:val="en-GB"/>
        </w:rPr>
        <w:t>the</w:t>
      </w:r>
      <w:r w:rsidRPr="005C2685">
        <w:rPr>
          <w:spacing w:val="-7"/>
          <w:lang w:val="en-GB"/>
        </w:rPr>
        <w:t xml:space="preserve"> </w:t>
      </w:r>
      <w:r w:rsidRPr="005C2685">
        <w:rPr>
          <w:lang w:val="en-GB"/>
        </w:rPr>
        <w:t>task,</w:t>
      </w:r>
      <w:r w:rsidRPr="005C2685">
        <w:rPr>
          <w:spacing w:val="-5"/>
          <w:lang w:val="en-GB"/>
        </w:rPr>
        <w:t xml:space="preserve"> </w:t>
      </w:r>
      <w:r w:rsidRPr="005C2685">
        <w:rPr>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5C2685" w:rsidRDefault="00532391" w:rsidP="00532391">
      <w:pPr>
        <w:pStyle w:val="Szvegtrzs"/>
        <w:spacing w:before="62"/>
        <w:ind w:right="613"/>
        <w:jc w:val="both"/>
        <w:rPr>
          <w:lang w:val="en-GB"/>
        </w:rPr>
      </w:pPr>
      <w:r w:rsidRPr="005C2685">
        <w:rPr>
          <w:lang w:val="en-GB"/>
        </w:rPr>
        <w:t>A student in master program has to prepare a thesis as a prerequisite of the final exam. The</w:t>
      </w:r>
      <w:r w:rsidRPr="005C2685">
        <w:rPr>
          <w:spacing w:val="-11"/>
          <w:lang w:val="en-GB"/>
        </w:rPr>
        <w:t xml:space="preserve"> </w:t>
      </w:r>
      <w:r w:rsidRPr="005C2685">
        <w:rPr>
          <w:lang w:val="en-GB"/>
        </w:rPr>
        <w:t>requirements</w:t>
      </w:r>
      <w:r w:rsidRPr="005C2685">
        <w:rPr>
          <w:spacing w:val="-8"/>
          <w:lang w:val="en-GB"/>
        </w:rPr>
        <w:t xml:space="preserve"> </w:t>
      </w:r>
      <w:r w:rsidRPr="005C2685">
        <w:rPr>
          <w:lang w:val="en-GB"/>
        </w:rPr>
        <w:t>of</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thesis</w:t>
      </w:r>
      <w:r w:rsidRPr="005C2685">
        <w:rPr>
          <w:spacing w:val="-8"/>
          <w:lang w:val="en-GB"/>
        </w:rPr>
        <w:t xml:space="preserve"> </w:t>
      </w:r>
      <w:r w:rsidRPr="005C2685">
        <w:rPr>
          <w:lang w:val="en-GB"/>
        </w:rPr>
        <w:t>content,</w:t>
      </w:r>
      <w:r w:rsidRPr="005C2685">
        <w:rPr>
          <w:spacing w:val="-11"/>
          <w:lang w:val="en-GB"/>
        </w:rPr>
        <w:t xml:space="preserve"> </w:t>
      </w:r>
      <w:r w:rsidRPr="005C2685">
        <w:rPr>
          <w:lang w:val="en-GB"/>
        </w:rPr>
        <w:t>the</w:t>
      </w:r>
      <w:r w:rsidRPr="005C2685">
        <w:rPr>
          <w:spacing w:val="-10"/>
          <w:lang w:val="en-GB"/>
        </w:rPr>
        <w:t xml:space="preserve"> </w:t>
      </w:r>
      <w:r w:rsidRPr="005C2685">
        <w:rPr>
          <w:lang w:val="en-GB"/>
        </w:rPr>
        <w:t>general</w:t>
      </w:r>
      <w:r w:rsidRPr="005C2685">
        <w:rPr>
          <w:spacing w:val="-11"/>
          <w:lang w:val="en-GB"/>
        </w:rPr>
        <w:t xml:space="preserve"> </w:t>
      </w:r>
      <w:r w:rsidRPr="005C2685">
        <w:rPr>
          <w:lang w:val="en-GB"/>
        </w:rPr>
        <w:t>aspects</w:t>
      </w:r>
      <w:r w:rsidRPr="005C2685">
        <w:rPr>
          <w:spacing w:val="-11"/>
          <w:lang w:val="en-GB"/>
        </w:rPr>
        <w:t xml:space="preserve"> </w:t>
      </w:r>
      <w:r w:rsidRPr="005C2685">
        <w:rPr>
          <w:lang w:val="en-GB"/>
        </w:rPr>
        <w:t>of</w:t>
      </w:r>
      <w:r w:rsidRPr="005C2685">
        <w:rPr>
          <w:spacing w:val="-10"/>
          <w:lang w:val="en-GB"/>
        </w:rPr>
        <w:t xml:space="preserve"> </w:t>
      </w:r>
      <w:r w:rsidRPr="005C2685">
        <w:rPr>
          <w:lang w:val="en-GB"/>
        </w:rPr>
        <w:t>evaluation</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the</w:t>
      </w:r>
      <w:r w:rsidRPr="005C2685">
        <w:rPr>
          <w:spacing w:val="-10"/>
          <w:lang w:val="en-GB"/>
        </w:rPr>
        <w:t xml:space="preserve"> </w:t>
      </w:r>
      <w:r w:rsidRPr="005C2685">
        <w:rPr>
          <w:lang w:val="en-GB"/>
        </w:rPr>
        <w:t xml:space="preserve">number of credits assigned to the thesis are determined by the requirements of the program. In </w:t>
      </w:r>
      <w:r w:rsidR="0091652E">
        <w:rPr>
          <w:lang w:val="en-GB"/>
        </w:rPr>
        <w:t>the</w:t>
      </w:r>
      <w:r w:rsidRPr="005C2685">
        <w:rPr>
          <w:lang w:val="en-GB"/>
        </w:rPr>
        <w:t xml:space="preserve"> program the credits assigned to the thesis is</w:t>
      </w:r>
      <w:r w:rsidRPr="005C2685">
        <w:rPr>
          <w:spacing w:val="-14"/>
          <w:lang w:val="en-GB"/>
        </w:rPr>
        <w:t xml:space="preserve"> </w:t>
      </w:r>
      <w:r w:rsidR="0091652E">
        <w:rPr>
          <w:lang w:val="en-GB"/>
        </w:rPr>
        <w:t>1</w:t>
      </w:r>
      <w:r w:rsidRPr="005C2685">
        <w:rPr>
          <w:lang w:val="en-GB"/>
        </w:rPr>
        <w:t>5.</w:t>
      </w:r>
    </w:p>
    <w:p w:rsidR="00532391" w:rsidRPr="005C2685" w:rsidRDefault="00532391" w:rsidP="00532391">
      <w:pPr>
        <w:jc w:val="both"/>
        <w:rPr>
          <w:lang w:val="en-GB"/>
        </w:rPr>
      </w:pPr>
    </w:p>
    <w:p w:rsidR="00532391" w:rsidRDefault="00532391" w:rsidP="00532391">
      <w:pPr>
        <w:pStyle w:val="Szvegtrzs"/>
        <w:spacing w:before="76"/>
        <w:ind w:right="617"/>
        <w:jc w:val="both"/>
        <w:rPr>
          <w:lang w:val="en-GB"/>
        </w:rPr>
      </w:pPr>
      <w:r w:rsidRPr="005C2685">
        <w:rPr>
          <w:lang w:val="en-GB"/>
        </w:rPr>
        <w:t>The</w:t>
      </w:r>
      <w:r w:rsidRPr="005C2685">
        <w:rPr>
          <w:spacing w:val="-10"/>
          <w:lang w:val="en-GB"/>
        </w:rPr>
        <w:t xml:space="preserve"> </w:t>
      </w:r>
      <w:r w:rsidRPr="005C2685">
        <w:rPr>
          <w:lang w:val="en-GB"/>
        </w:rPr>
        <w:t>latest</w:t>
      </w:r>
      <w:r w:rsidRPr="005C2685">
        <w:rPr>
          <w:spacing w:val="-10"/>
          <w:lang w:val="en-GB"/>
        </w:rPr>
        <w:t xml:space="preserve"> </w:t>
      </w:r>
      <w:r w:rsidRPr="005C2685">
        <w:rPr>
          <w:lang w:val="en-GB"/>
        </w:rPr>
        <w:t>that</w:t>
      </w:r>
      <w:r w:rsidRPr="005C2685">
        <w:rPr>
          <w:spacing w:val="-10"/>
          <w:lang w:val="en-GB"/>
        </w:rPr>
        <w:t xml:space="preserve"> </w:t>
      </w:r>
      <w:r w:rsidRPr="005C2685">
        <w:rPr>
          <w:lang w:val="en-GB"/>
        </w:rPr>
        <w:t>thesis</w:t>
      </w:r>
      <w:r w:rsidRPr="005C2685">
        <w:rPr>
          <w:spacing w:val="-11"/>
          <w:lang w:val="en-GB"/>
        </w:rPr>
        <w:t xml:space="preserve"> </w:t>
      </w:r>
      <w:r w:rsidRPr="005C2685">
        <w:rPr>
          <w:lang w:val="en-GB"/>
        </w:rPr>
        <w:t>topics</w:t>
      </w:r>
      <w:r w:rsidRPr="005C2685">
        <w:rPr>
          <w:spacing w:val="-10"/>
          <w:lang w:val="en-GB"/>
        </w:rPr>
        <w:t xml:space="preserve"> </w:t>
      </w:r>
      <w:r w:rsidRPr="005C2685">
        <w:rPr>
          <w:lang w:val="en-GB"/>
        </w:rPr>
        <w:t>are</w:t>
      </w:r>
      <w:r w:rsidRPr="005C2685">
        <w:rPr>
          <w:spacing w:val="-9"/>
          <w:lang w:val="en-GB"/>
        </w:rPr>
        <w:t xml:space="preserve"> </w:t>
      </w:r>
      <w:r w:rsidRPr="005C2685">
        <w:rPr>
          <w:lang w:val="en-GB"/>
        </w:rPr>
        <w:t>announced</w:t>
      </w:r>
      <w:r w:rsidRPr="005C2685">
        <w:rPr>
          <w:spacing w:val="-10"/>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10"/>
          <w:lang w:val="en-GB"/>
        </w:rPr>
        <w:t xml:space="preserve"> </w:t>
      </w:r>
      <w:r w:rsidRPr="005C2685">
        <w:rPr>
          <w:lang w:val="en-GB"/>
        </w:rPr>
        <w:t>departments</w:t>
      </w:r>
      <w:r w:rsidRPr="005C2685">
        <w:rPr>
          <w:spacing w:val="-10"/>
          <w:lang w:val="en-GB"/>
        </w:rPr>
        <w:t xml:space="preserve"> </w:t>
      </w:r>
      <w:r w:rsidRPr="005C2685">
        <w:rPr>
          <w:lang w:val="en-GB"/>
        </w:rPr>
        <w:t>for</w:t>
      </w:r>
      <w:r w:rsidRPr="005C2685">
        <w:rPr>
          <w:spacing w:val="-9"/>
          <w:lang w:val="en-GB"/>
        </w:rPr>
        <w:t xml:space="preserve"> </w:t>
      </w:r>
      <w:r w:rsidRPr="005C2685">
        <w:rPr>
          <w:lang w:val="en-GB"/>
        </w:rPr>
        <w:t>the</w:t>
      </w:r>
      <w:r w:rsidRPr="005C2685">
        <w:rPr>
          <w:spacing w:val="-10"/>
          <w:lang w:val="en-GB"/>
        </w:rPr>
        <w:t xml:space="preserve"> </w:t>
      </w:r>
      <w:r w:rsidRPr="005C2685">
        <w:rPr>
          <w:lang w:val="en-GB"/>
        </w:rPr>
        <w:t>students</w:t>
      </w:r>
      <w:r w:rsidRPr="005C2685">
        <w:rPr>
          <w:spacing w:val="-10"/>
          <w:lang w:val="en-GB"/>
        </w:rPr>
        <w:t xml:space="preserve"> </w:t>
      </w:r>
      <w:r w:rsidRPr="005C2685">
        <w:rPr>
          <w:lang w:val="en-GB"/>
        </w:rPr>
        <w:t>is</w:t>
      </w:r>
      <w:r w:rsidRPr="005C2685">
        <w:rPr>
          <w:spacing w:val="-7"/>
          <w:lang w:val="en-GB"/>
        </w:rPr>
        <w:t xml:space="preserve"> </w:t>
      </w:r>
      <w:r w:rsidRPr="005C2685">
        <w:rPr>
          <w:lang w:val="en-GB"/>
        </w:rPr>
        <w:t>the</w:t>
      </w:r>
      <w:r w:rsidRPr="005C2685">
        <w:rPr>
          <w:spacing w:val="-10"/>
          <w:lang w:val="en-GB"/>
        </w:rPr>
        <w:t xml:space="preserve"> </w:t>
      </w:r>
      <w:r w:rsidRPr="005C2685">
        <w:rPr>
          <w:lang w:val="en-GB"/>
        </w:rPr>
        <w:t>end of</w:t>
      </w:r>
      <w:r w:rsidRPr="005C2685">
        <w:rPr>
          <w:spacing w:val="-5"/>
          <w:lang w:val="en-GB"/>
        </w:rPr>
        <w:t xml:space="preserve"> </w:t>
      </w:r>
      <w:r w:rsidRPr="005C2685">
        <w:rPr>
          <w:lang w:val="en-GB"/>
        </w:rPr>
        <w:t>Week</w:t>
      </w:r>
      <w:r w:rsidRPr="005C2685">
        <w:rPr>
          <w:spacing w:val="-4"/>
          <w:lang w:val="en-GB"/>
        </w:rPr>
        <w:t xml:space="preserve"> </w:t>
      </w:r>
      <w:r w:rsidRPr="005C2685">
        <w:rPr>
          <w:lang w:val="en-GB"/>
        </w:rPr>
        <w:t>4</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4"/>
          <w:lang w:val="en-GB"/>
        </w:rPr>
        <w:t xml:space="preserve"> </w:t>
      </w:r>
      <w:r w:rsidRPr="005C2685">
        <w:rPr>
          <w:lang w:val="en-GB"/>
        </w:rPr>
        <w:t>study</w:t>
      </w:r>
      <w:r w:rsidRPr="005C2685">
        <w:rPr>
          <w:spacing w:val="-4"/>
          <w:lang w:val="en-GB"/>
        </w:rPr>
        <w:t xml:space="preserve"> </w:t>
      </w:r>
      <w:r w:rsidRPr="005C2685">
        <w:rPr>
          <w:lang w:val="en-GB"/>
        </w:rPr>
        <w:t>period</w:t>
      </w:r>
      <w:r w:rsidRPr="005C2685">
        <w:rPr>
          <w:spacing w:val="-4"/>
          <w:lang w:val="en-GB"/>
        </w:rPr>
        <w:t xml:space="preserve"> </w:t>
      </w:r>
      <w:r w:rsidRPr="005C2685">
        <w:rPr>
          <w:lang w:val="en-GB"/>
        </w:rPr>
        <w:t>of</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last</w:t>
      </w:r>
      <w:r w:rsidRPr="005C2685">
        <w:rPr>
          <w:spacing w:val="-3"/>
          <w:lang w:val="en-GB"/>
        </w:rPr>
        <w:t xml:space="preserve"> </w:t>
      </w:r>
      <w:r w:rsidRPr="005C2685">
        <w:rPr>
          <w:lang w:val="en-GB"/>
        </w:rPr>
        <w:t>semester.</w:t>
      </w:r>
      <w:r w:rsidRPr="005C2685">
        <w:rPr>
          <w:spacing w:val="-5"/>
          <w:lang w:val="en-GB"/>
        </w:rPr>
        <w:t xml:space="preserve"> </w:t>
      </w:r>
      <w:r w:rsidRPr="005C2685">
        <w:rPr>
          <w:lang w:val="en-GB"/>
        </w:rPr>
        <w:t>A</w:t>
      </w:r>
      <w:r w:rsidRPr="005C2685">
        <w:rPr>
          <w:spacing w:val="-4"/>
          <w:lang w:val="en-GB"/>
        </w:rPr>
        <w:t xml:space="preserve"> </w:t>
      </w:r>
      <w:r w:rsidRPr="005C2685">
        <w:rPr>
          <w:lang w:val="en-GB"/>
        </w:rPr>
        <w:t>thesis</w:t>
      </w:r>
      <w:r w:rsidRPr="005C2685">
        <w:rPr>
          <w:spacing w:val="-5"/>
          <w:lang w:val="en-GB"/>
        </w:rPr>
        <w:t xml:space="preserve"> </w:t>
      </w:r>
      <w:r w:rsidRPr="005C2685">
        <w:rPr>
          <w:lang w:val="en-GB"/>
        </w:rPr>
        <w:t>topic</w:t>
      </w:r>
      <w:r w:rsidRPr="005C2685">
        <w:rPr>
          <w:spacing w:val="-4"/>
          <w:lang w:val="en-GB"/>
        </w:rPr>
        <w:t xml:space="preserve"> </w:t>
      </w:r>
      <w:r w:rsidRPr="005C2685">
        <w:rPr>
          <w:lang w:val="en-GB"/>
        </w:rPr>
        <w:t>can</w:t>
      </w:r>
      <w:r w:rsidRPr="005C2685">
        <w:rPr>
          <w:spacing w:val="-3"/>
          <w:lang w:val="en-GB"/>
        </w:rPr>
        <w:t xml:space="preserve"> </w:t>
      </w:r>
      <w:r w:rsidRPr="005C2685">
        <w:rPr>
          <w:lang w:val="en-GB"/>
        </w:rPr>
        <w:t>be</w:t>
      </w:r>
      <w:r w:rsidRPr="005C2685">
        <w:rPr>
          <w:spacing w:val="-4"/>
          <w:lang w:val="en-GB"/>
        </w:rPr>
        <w:t xml:space="preserve"> </w:t>
      </w:r>
      <w:r w:rsidRPr="005C2685">
        <w:rPr>
          <w:lang w:val="en-GB"/>
        </w:rPr>
        <w:t>suggested</w:t>
      </w:r>
      <w:r w:rsidRPr="005C2685">
        <w:rPr>
          <w:spacing w:val="-5"/>
          <w:lang w:val="en-GB"/>
        </w:rPr>
        <w:t xml:space="preserve"> </w:t>
      </w:r>
      <w:r w:rsidRPr="005C2685">
        <w:rPr>
          <w:lang w:val="en-GB"/>
        </w:rPr>
        <w:t>by</w:t>
      </w:r>
      <w:r w:rsidRPr="005C2685">
        <w:rPr>
          <w:spacing w:val="-3"/>
          <w:lang w:val="en-GB"/>
        </w:rPr>
        <w:t xml:space="preserve"> </w:t>
      </w:r>
      <w:r w:rsidRPr="005C2685">
        <w:rPr>
          <w:lang w:val="en-GB"/>
        </w:rPr>
        <w:t xml:space="preserve">the student as well and the head of department assigned shall decides on its acceptance. </w:t>
      </w:r>
    </w:p>
    <w:p w:rsidR="0091652E" w:rsidRPr="005C2685" w:rsidRDefault="0091652E" w:rsidP="00532391">
      <w:pPr>
        <w:pStyle w:val="Szvegtrzs"/>
        <w:spacing w:before="76"/>
        <w:ind w:right="617"/>
        <w:jc w:val="both"/>
        <w:rPr>
          <w:lang w:val="en-GB"/>
        </w:rPr>
      </w:pPr>
    </w:p>
    <w:p w:rsidR="00532391" w:rsidRDefault="00532391" w:rsidP="00532391">
      <w:pPr>
        <w:pStyle w:val="Szvegtrzs"/>
        <w:spacing w:before="60"/>
        <w:ind w:right="621"/>
        <w:jc w:val="both"/>
        <w:rPr>
          <w:lang w:val="en-GB"/>
        </w:rPr>
      </w:pPr>
      <w:r w:rsidRPr="005C2685">
        <w:rPr>
          <w:lang w:val="en-GB"/>
        </w:rPr>
        <w:t>Thesis is evaluated by the referee, and it is evaluated and qualified individually</w:t>
      </w:r>
      <w:r w:rsidRPr="005C2685">
        <w:rPr>
          <w:spacing w:val="-8"/>
          <w:lang w:val="en-GB"/>
        </w:rPr>
        <w:t xml:space="preserve"> </w:t>
      </w:r>
      <w:r w:rsidRPr="005C2685">
        <w:rPr>
          <w:lang w:val="en-GB"/>
        </w:rPr>
        <w:t>by</w:t>
      </w:r>
      <w:r w:rsidRPr="005C2685">
        <w:rPr>
          <w:spacing w:val="-7"/>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8"/>
          <w:lang w:val="en-GB"/>
        </w:rPr>
        <w:t xml:space="preserve"> </w:t>
      </w:r>
      <w:r w:rsidRPr="005C2685">
        <w:rPr>
          <w:lang w:val="en-GB"/>
        </w:rPr>
        <w:t>The</w:t>
      </w:r>
      <w:r w:rsidRPr="005C2685">
        <w:rPr>
          <w:spacing w:val="-6"/>
          <w:lang w:val="en-GB"/>
        </w:rPr>
        <w:t xml:space="preserve"> </w:t>
      </w:r>
      <w:r w:rsidRPr="005C2685">
        <w:rPr>
          <w:lang w:val="en-GB"/>
        </w:rPr>
        <w:t>Head</w:t>
      </w:r>
      <w:r w:rsidRPr="005C2685">
        <w:rPr>
          <w:spacing w:val="-7"/>
          <w:lang w:val="en-GB"/>
        </w:rPr>
        <w:t xml:space="preserve"> </w:t>
      </w:r>
      <w:r w:rsidRPr="005C2685">
        <w:rPr>
          <w:lang w:val="en-GB"/>
        </w:rPr>
        <w:t>of</w:t>
      </w:r>
      <w:r w:rsidRPr="005C2685">
        <w:rPr>
          <w:spacing w:val="-8"/>
          <w:lang w:val="en-GB"/>
        </w:rPr>
        <w:t xml:space="preserve"> </w:t>
      </w:r>
      <w:r w:rsidRPr="005C2685">
        <w:rPr>
          <w:lang w:val="en-GB"/>
        </w:rPr>
        <w:t>the</w:t>
      </w:r>
      <w:r w:rsidRPr="005C2685">
        <w:rPr>
          <w:spacing w:val="-8"/>
          <w:lang w:val="en-GB"/>
        </w:rPr>
        <w:t xml:space="preserve"> </w:t>
      </w:r>
      <w:r w:rsidRPr="005C2685">
        <w:rPr>
          <w:lang w:val="en-GB"/>
        </w:rPr>
        <w:t>Department</w:t>
      </w:r>
      <w:r w:rsidRPr="005C2685">
        <w:rPr>
          <w:spacing w:val="-6"/>
          <w:lang w:val="en-GB"/>
        </w:rPr>
        <w:t xml:space="preserve"> </w:t>
      </w:r>
      <w:r w:rsidRPr="005C2685">
        <w:rPr>
          <w:lang w:val="en-GB"/>
        </w:rPr>
        <w:t>makes suggestion on its qualification to the Final Exam</w:t>
      </w:r>
      <w:r w:rsidRPr="005C2685">
        <w:rPr>
          <w:spacing w:val="-13"/>
          <w:lang w:val="en-GB"/>
        </w:rPr>
        <w:t xml:space="preserve"> </w:t>
      </w:r>
      <w:r w:rsidRPr="005C2685">
        <w:rPr>
          <w:lang w:val="en-GB"/>
        </w:rPr>
        <w:t>Board.</w:t>
      </w:r>
    </w:p>
    <w:p w:rsidR="0091652E" w:rsidRPr="005C2685" w:rsidRDefault="0091652E" w:rsidP="00532391">
      <w:pPr>
        <w:pStyle w:val="Szvegtrzs"/>
        <w:spacing w:before="60"/>
        <w:ind w:right="621"/>
        <w:jc w:val="both"/>
        <w:rPr>
          <w:lang w:val="en-GB"/>
        </w:rPr>
      </w:pPr>
    </w:p>
    <w:p w:rsidR="00532391" w:rsidRPr="005C2685" w:rsidRDefault="00532391" w:rsidP="00532391">
      <w:pPr>
        <w:pStyle w:val="Szvegtrzs"/>
        <w:spacing w:before="59"/>
        <w:ind w:right="613"/>
        <w:jc w:val="both"/>
        <w:rPr>
          <w:lang w:val="en-GB"/>
        </w:rPr>
      </w:pPr>
      <w:r w:rsidRPr="005C2685">
        <w:rPr>
          <w:lang w:val="en-GB"/>
        </w:rPr>
        <w:t>If thesis is evaluated with a fail mark by the referee, and the student is not allowed to take the final exam and is supposed to prepare a new or modified thesis. The</w:t>
      </w:r>
      <w:r w:rsidRPr="005C2685">
        <w:rPr>
          <w:spacing w:val="-13"/>
          <w:lang w:val="en-GB"/>
        </w:rPr>
        <w:t xml:space="preserve"> </w:t>
      </w:r>
      <w:r w:rsidRPr="005C2685">
        <w:rPr>
          <w:lang w:val="en-GB"/>
        </w:rPr>
        <w:t>student</w:t>
      </w:r>
      <w:r w:rsidRPr="005C2685">
        <w:rPr>
          <w:spacing w:val="-12"/>
          <w:lang w:val="en-GB"/>
        </w:rPr>
        <w:t xml:space="preserve"> </w:t>
      </w:r>
      <w:r w:rsidRPr="005C2685">
        <w:rPr>
          <w:lang w:val="en-GB"/>
        </w:rPr>
        <w:t>has</w:t>
      </w:r>
      <w:r w:rsidRPr="005C2685">
        <w:rPr>
          <w:spacing w:val="-10"/>
          <w:lang w:val="en-GB"/>
        </w:rPr>
        <w:t xml:space="preserve"> </w:t>
      </w:r>
      <w:r w:rsidRPr="005C2685">
        <w:rPr>
          <w:lang w:val="en-GB"/>
        </w:rPr>
        <w:t>to</w:t>
      </w:r>
      <w:r w:rsidRPr="005C2685">
        <w:rPr>
          <w:spacing w:val="-12"/>
          <w:lang w:val="en-GB"/>
        </w:rPr>
        <w:t xml:space="preserve"> </w:t>
      </w:r>
      <w:r w:rsidRPr="005C2685">
        <w:rPr>
          <w:lang w:val="en-GB"/>
        </w:rPr>
        <w:t>be</w:t>
      </w:r>
      <w:r w:rsidRPr="005C2685">
        <w:rPr>
          <w:spacing w:val="-9"/>
          <w:lang w:val="en-GB"/>
        </w:rPr>
        <w:t xml:space="preserve"> </w:t>
      </w:r>
      <w:r w:rsidRPr="005C2685">
        <w:rPr>
          <w:lang w:val="en-GB"/>
        </w:rPr>
        <w:t>informed</w:t>
      </w:r>
      <w:r w:rsidRPr="005C2685">
        <w:rPr>
          <w:spacing w:val="-12"/>
          <w:lang w:val="en-GB"/>
        </w:rPr>
        <w:t xml:space="preserve"> </w:t>
      </w:r>
      <w:r w:rsidRPr="005C2685">
        <w:rPr>
          <w:lang w:val="en-GB"/>
        </w:rPr>
        <w:t>about</w:t>
      </w:r>
      <w:r w:rsidRPr="005C2685">
        <w:rPr>
          <w:spacing w:val="-12"/>
          <w:lang w:val="en-GB"/>
        </w:rPr>
        <w:t xml:space="preserve"> </w:t>
      </w:r>
      <w:r w:rsidRPr="005C2685">
        <w:rPr>
          <w:lang w:val="en-GB"/>
        </w:rPr>
        <w:t>it.</w:t>
      </w:r>
      <w:r w:rsidRPr="005C2685">
        <w:rPr>
          <w:spacing w:val="-11"/>
          <w:lang w:val="en-GB"/>
        </w:rPr>
        <w:t xml:space="preserve"> </w:t>
      </w:r>
      <w:r w:rsidRPr="005C2685">
        <w:rPr>
          <w:lang w:val="en-GB"/>
        </w:rPr>
        <w:t>Conditions</w:t>
      </w:r>
      <w:r w:rsidRPr="005C2685">
        <w:rPr>
          <w:spacing w:val="-12"/>
          <w:lang w:val="en-GB"/>
        </w:rPr>
        <w:t xml:space="preserve"> </w:t>
      </w:r>
      <w:r w:rsidRPr="005C2685">
        <w:rPr>
          <w:lang w:val="en-GB"/>
        </w:rPr>
        <w:t>on</w:t>
      </w:r>
      <w:r w:rsidRPr="005C2685">
        <w:rPr>
          <w:spacing w:val="-14"/>
          <w:lang w:val="en-GB"/>
        </w:rPr>
        <w:t xml:space="preserve"> </w:t>
      </w:r>
      <w:r w:rsidRPr="005C2685">
        <w:rPr>
          <w:lang w:val="en-GB"/>
        </w:rPr>
        <w:t>resubmitting</w:t>
      </w:r>
      <w:r w:rsidRPr="005C2685">
        <w:rPr>
          <w:spacing w:val="-12"/>
          <w:lang w:val="en-GB"/>
        </w:rPr>
        <w:t xml:space="preserve"> </w:t>
      </w:r>
      <w:r w:rsidRPr="005C2685">
        <w:rPr>
          <w:lang w:val="en-GB"/>
        </w:rPr>
        <w:t>the</w:t>
      </w:r>
      <w:r w:rsidRPr="005C2685">
        <w:rPr>
          <w:spacing w:val="-12"/>
          <w:lang w:val="en-GB"/>
        </w:rPr>
        <w:t xml:space="preserve"> </w:t>
      </w:r>
      <w:r w:rsidRPr="005C2685">
        <w:rPr>
          <w:lang w:val="en-GB"/>
        </w:rPr>
        <w:t>thesis</w:t>
      </w:r>
      <w:r w:rsidRPr="005C2685">
        <w:rPr>
          <w:spacing w:val="-12"/>
          <w:lang w:val="en-GB"/>
        </w:rPr>
        <w:t xml:space="preserve"> </w:t>
      </w:r>
      <w:r w:rsidRPr="005C2685">
        <w:rPr>
          <w:lang w:val="en-GB"/>
        </w:rPr>
        <w:t>are</w:t>
      </w:r>
      <w:r w:rsidRPr="005C2685">
        <w:rPr>
          <w:spacing w:val="-12"/>
          <w:lang w:val="en-GB"/>
        </w:rPr>
        <w:t xml:space="preserve"> </w:t>
      </w:r>
      <w:r w:rsidRPr="005C2685">
        <w:rPr>
          <w:lang w:val="en-GB"/>
        </w:rPr>
        <w:t>defined by the program coordinator.</w:t>
      </w:r>
    </w:p>
    <w:p w:rsidR="00532391" w:rsidRPr="005C2685" w:rsidRDefault="00532391" w:rsidP="00532391">
      <w:pPr>
        <w:pStyle w:val="Szvegtrzs"/>
        <w:ind w:left="0"/>
        <w:rPr>
          <w:lang w:val="en-GB"/>
        </w:rPr>
      </w:pPr>
    </w:p>
    <w:p w:rsidR="00532391" w:rsidRPr="005C2685" w:rsidRDefault="00532391" w:rsidP="00532391">
      <w:pPr>
        <w:pStyle w:val="Szvegtrzs"/>
        <w:ind w:left="0"/>
        <w:rPr>
          <w:lang w:val="en-GB"/>
        </w:rPr>
      </w:pPr>
    </w:p>
    <w:p w:rsidR="00532391" w:rsidRPr="005C2685" w:rsidRDefault="00532391" w:rsidP="00532391">
      <w:pPr>
        <w:pStyle w:val="Szvegtrzs"/>
        <w:spacing w:before="8"/>
        <w:ind w:left="0"/>
        <w:rPr>
          <w:sz w:val="17"/>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Default="0091652E" w:rsidP="00532391">
      <w:pPr>
        <w:pStyle w:val="Cmsor1"/>
        <w:spacing w:before="0"/>
        <w:ind w:left="2016" w:right="2295"/>
        <w:rPr>
          <w:lang w:val="en-GB"/>
        </w:rPr>
      </w:pPr>
    </w:p>
    <w:p w:rsidR="0091652E" w:rsidRPr="005C2685" w:rsidRDefault="0091652E" w:rsidP="00532391">
      <w:pPr>
        <w:pStyle w:val="Cmsor1"/>
        <w:spacing w:before="0"/>
        <w:ind w:left="2016" w:right="2295"/>
        <w:rPr>
          <w:lang w:val="en-GB"/>
        </w:rPr>
      </w:pPr>
    </w:p>
    <w:p w:rsidR="00636781" w:rsidRPr="005C2685" w:rsidRDefault="0063678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5C2685" w:rsidRDefault="00532391" w:rsidP="00532391">
      <w:pPr>
        <w:pStyle w:val="Cmsor1"/>
        <w:spacing w:before="0"/>
        <w:ind w:left="2016" w:right="2295"/>
        <w:rPr>
          <w:lang w:val="en-GB"/>
        </w:rPr>
      </w:pPr>
    </w:p>
    <w:p w:rsidR="00532391" w:rsidRPr="0091652E" w:rsidRDefault="00532391" w:rsidP="00532391">
      <w:pPr>
        <w:pStyle w:val="Cmsor1"/>
        <w:spacing w:before="0"/>
        <w:ind w:left="2016" w:right="2295"/>
        <w:rPr>
          <w:b/>
          <w:lang w:val="en-GB"/>
        </w:rPr>
      </w:pPr>
      <w:r w:rsidRPr="0091652E">
        <w:rPr>
          <w:b/>
          <w:lang w:val="en-GB"/>
        </w:rPr>
        <w:t>Final examination (Final Exam)</w:t>
      </w:r>
    </w:p>
    <w:p w:rsidR="00532391" w:rsidRPr="005C2685" w:rsidRDefault="00532391" w:rsidP="00532391">
      <w:pPr>
        <w:pStyle w:val="Szvegtrzs"/>
        <w:spacing w:before="11"/>
        <w:ind w:left="0"/>
        <w:rPr>
          <w:sz w:val="29"/>
          <w:lang w:val="en-GB"/>
        </w:rPr>
      </w:pPr>
    </w:p>
    <w:p w:rsidR="00532391" w:rsidRPr="005C2685" w:rsidRDefault="00532391" w:rsidP="00532391">
      <w:pPr>
        <w:pStyle w:val="Szvegtrzs"/>
        <w:ind w:right="615"/>
        <w:jc w:val="both"/>
        <w:rPr>
          <w:lang w:val="en-GB"/>
        </w:rPr>
      </w:pPr>
      <w:r w:rsidRPr="005C2685">
        <w:rPr>
          <w:lang w:val="en-GB"/>
        </w:rPr>
        <w:t>Students having obtained the pre-degree certificate will finish their studies by taking the final exam. Final exam can be taken in active student status in the forthcoming exam period after gaining the pre-degree certificate then after termination of student status in any exam period within two years according to the valid education requirements. After the</w:t>
      </w:r>
      <w:r w:rsidRPr="005C2685">
        <w:rPr>
          <w:spacing w:val="-6"/>
          <w:lang w:val="en-GB"/>
        </w:rPr>
        <w:t xml:space="preserve"> </w:t>
      </w:r>
      <w:r w:rsidRPr="005C2685">
        <w:rPr>
          <w:lang w:val="en-GB"/>
        </w:rPr>
        <w:t>fifth</w:t>
      </w:r>
      <w:r w:rsidRPr="005C2685">
        <w:rPr>
          <w:spacing w:val="-6"/>
          <w:lang w:val="en-GB"/>
        </w:rPr>
        <w:t xml:space="preserve"> </w:t>
      </w:r>
      <w:r w:rsidRPr="005C2685">
        <w:rPr>
          <w:lang w:val="en-GB"/>
        </w:rPr>
        <w:t>year</w:t>
      </w:r>
      <w:r w:rsidRPr="005C2685">
        <w:rPr>
          <w:spacing w:val="-4"/>
          <w:lang w:val="en-GB"/>
        </w:rPr>
        <w:t xml:space="preserve"> </w:t>
      </w:r>
      <w:r w:rsidRPr="005C2685">
        <w:rPr>
          <w:lang w:val="en-GB"/>
        </w:rPr>
        <w:t>of</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termination</w:t>
      </w:r>
      <w:r w:rsidRPr="005C2685">
        <w:rPr>
          <w:spacing w:val="-6"/>
          <w:lang w:val="en-GB"/>
        </w:rPr>
        <w:t xml:space="preserve"> </w:t>
      </w:r>
      <w:r w:rsidRPr="005C2685">
        <w:rPr>
          <w:lang w:val="en-GB"/>
        </w:rPr>
        <w:t>of</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status</w:t>
      </w:r>
      <w:r w:rsidRPr="005C2685">
        <w:rPr>
          <w:spacing w:val="-6"/>
          <w:lang w:val="en-GB"/>
        </w:rPr>
        <w:t xml:space="preserve"> </w:t>
      </w:r>
      <w:r w:rsidRPr="005C2685">
        <w:rPr>
          <w:lang w:val="en-GB"/>
        </w:rPr>
        <w:t>the</w:t>
      </w:r>
      <w:r w:rsidRPr="005C2685">
        <w:rPr>
          <w:spacing w:val="-5"/>
          <w:lang w:val="en-GB"/>
        </w:rPr>
        <w:t xml:space="preserve"> </w:t>
      </w:r>
      <w:r w:rsidRPr="005C2685">
        <w:rPr>
          <w:lang w:val="en-GB"/>
        </w:rPr>
        <w:t>candidate</w:t>
      </w:r>
      <w:r w:rsidRPr="005C2685">
        <w:rPr>
          <w:spacing w:val="-6"/>
          <w:lang w:val="en-GB"/>
        </w:rPr>
        <w:t xml:space="preserve"> </w:t>
      </w:r>
      <w:r w:rsidRPr="005C2685">
        <w:rPr>
          <w:lang w:val="en-GB"/>
        </w:rPr>
        <w:t>is</w:t>
      </w:r>
      <w:r w:rsidRPr="005C2685">
        <w:rPr>
          <w:spacing w:val="-6"/>
          <w:lang w:val="en-GB"/>
        </w:rPr>
        <w:t xml:space="preserve"> </w:t>
      </w:r>
      <w:r w:rsidRPr="005C2685">
        <w:rPr>
          <w:lang w:val="en-GB"/>
        </w:rPr>
        <w:t>not</w:t>
      </w:r>
      <w:r w:rsidRPr="005C2685">
        <w:rPr>
          <w:spacing w:val="-5"/>
          <w:lang w:val="en-GB"/>
        </w:rPr>
        <w:t xml:space="preserve"> </w:t>
      </w:r>
      <w:r w:rsidRPr="005C2685">
        <w:rPr>
          <w:lang w:val="en-GB"/>
        </w:rPr>
        <w:t>allowed</w:t>
      </w:r>
      <w:r w:rsidRPr="005C2685">
        <w:rPr>
          <w:spacing w:val="-6"/>
          <w:lang w:val="en-GB"/>
        </w:rPr>
        <w:t xml:space="preserve"> </w:t>
      </w:r>
      <w:r w:rsidRPr="005C2685">
        <w:rPr>
          <w:lang w:val="en-GB"/>
        </w:rPr>
        <w:t>to</w:t>
      </w:r>
      <w:r w:rsidRPr="005C2685">
        <w:rPr>
          <w:spacing w:val="-5"/>
          <w:lang w:val="en-GB"/>
        </w:rPr>
        <w:t xml:space="preserve"> </w:t>
      </w:r>
      <w:r w:rsidRPr="005C2685">
        <w:rPr>
          <w:lang w:val="en-GB"/>
        </w:rPr>
        <w:t>take</w:t>
      </w:r>
      <w:r w:rsidRPr="005C2685">
        <w:rPr>
          <w:spacing w:val="-6"/>
          <w:lang w:val="en-GB"/>
        </w:rPr>
        <w:t xml:space="preserve"> </w:t>
      </w:r>
      <w:r w:rsidRPr="005C2685">
        <w:rPr>
          <w:lang w:val="en-GB"/>
        </w:rPr>
        <w:t>the final exam. Only students who do not have outstanding charges are allowed to take the final exam. (E.g.: Students who obtained a pre-degree certificate until 1 September 2020 can take the final exam until 1 September</w:t>
      </w:r>
      <w:r w:rsidRPr="005C2685">
        <w:rPr>
          <w:spacing w:val="-6"/>
          <w:lang w:val="en-GB"/>
        </w:rPr>
        <w:t xml:space="preserve"> </w:t>
      </w:r>
      <w:r w:rsidRPr="005C2685">
        <w:rPr>
          <w:lang w:val="en-GB"/>
        </w:rPr>
        <w:t>2022.)</w:t>
      </w:r>
    </w:p>
    <w:p w:rsidR="00532391" w:rsidRPr="005C2685" w:rsidRDefault="00532391" w:rsidP="00532391">
      <w:pPr>
        <w:pStyle w:val="Szvegtrzs"/>
        <w:spacing w:before="121"/>
        <w:ind w:right="616"/>
        <w:jc w:val="both"/>
        <w:rPr>
          <w:lang w:val="en-GB"/>
        </w:rPr>
      </w:pPr>
      <w:r w:rsidRPr="005C2685">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5C2685" w:rsidRDefault="00532391" w:rsidP="00532391">
      <w:pPr>
        <w:pStyle w:val="Szvegtrzs"/>
        <w:spacing w:before="121"/>
        <w:ind w:right="614"/>
        <w:jc w:val="both"/>
        <w:rPr>
          <w:lang w:val="en-GB"/>
        </w:rPr>
      </w:pPr>
      <w:r w:rsidRPr="005C2685">
        <w:rPr>
          <w:lang w:val="en-GB"/>
        </w:rPr>
        <w:t>A final exam can be taken in the forthcoming exam period after obtaining the pre-degree certificate. The Department announces two final exam dates in a year, one at the beginning of January and one at the end of June. A final exam has to be taken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5C2685" w:rsidRDefault="00532391" w:rsidP="00532391">
      <w:pPr>
        <w:pStyle w:val="Szvegtrzs"/>
        <w:spacing w:before="121"/>
        <w:jc w:val="both"/>
        <w:rPr>
          <w:lang w:val="en-GB"/>
        </w:rPr>
      </w:pPr>
      <w:r w:rsidRPr="005C2685">
        <w:rPr>
          <w:lang w:val="en-GB"/>
        </w:rPr>
        <w:t>The Final exam consists of two parts according to the curriculum.</w:t>
      </w:r>
    </w:p>
    <w:p w:rsidR="00532391" w:rsidRPr="005C2685" w:rsidRDefault="00532391" w:rsidP="000B6266">
      <w:pPr>
        <w:pStyle w:val="Listaszerbekezds"/>
        <w:numPr>
          <w:ilvl w:val="0"/>
          <w:numId w:val="7"/>
        </w:numPr>
        <w:tabs>
          <w:tab w:val="left" w:pos="1406"/>
          <w:tab w:val="left" w:pos="1407"/>
        </w:tabs>
        <w:spacing w:before="97"/>
        <w:jc w:val="both"/>
        <w:rPr>
          <w:sz w:val="20"/>
          <w:lang w:val="en-GB"/>
        </w:rPr>
      </w:pPr>
      <w:r w:rsidRPr="005C2685">
        <w:rPr>
          <w:sz w:val="20"/>
          <w:lang w:val="en-GB"/>
        </w:rPr>
        <w:t>Written and oral exam on the given topics.</w:t>
      </w:r>
    </w:p>
    <w:p w:rsidR="00532391" w:rsidRPr="005C2685" w:rsidRDefault="00532391" w:rsidP="000B6266">
      <w:pPr>
        <w:pStyle w:val="Listaszerbekezds"/>
        <w:numPr>
          <w:ilvl w:val="0"/>
          <w:numId w:val="7"/>
        </w:numPr>
        <w:tabs>
          <w:tab w:val="left" w:pos="1406"/>
          <w:tab w:val="left" w:pos="1407"/>
        </w:tabs>
        <w:spacing w:before="58"/>
        <w:ind w:right="613"/>
        <w:jc w:val="both"/>
        <w:rPr>
          <w:sz w:val="20"/>
          <w:lang w:val="en-GB"/>
        </w:rPr>
      </w:pPr>
      <w:r w:rsidRPr="005C2685">
        <w:rPr>
          <w:sz w:val="20"/>
          <w:lang w:val="en-GB"/>
        </w:rPr>
        <w:t>Thesis Defence (a presentation of the thesis, answering questions, comments</w:t>
      </w:r>
      <w:r w:rsidRPr="005C2685">
        <w:rPr>
          <w:spacing w:val="-9"/>
          <w:sz w:val="20"/>
          <w:lang w:val="en-GB"/>
        </w:rPr>
        <w:t xml:space="preserve"> </w:t>
      </w:r>
      <w:r w:rsidRPr="005C2685">
        <w:rPr>
          <w:sz w:val="20"/>
          <w:lang w:val="en-GB"/>
        </w:rPr>
        <w:t>then</w:t>
      </w:r>
      <w:r w:rsidRPr="005C2685">
        <w:rPr>
          <w:spacing w:val="-8"/>
          <w:sz w:val="20"/>
          <w:lang w:val="en-GB"/>
        </w:rPr>
        <w:t xml:space="preserve"> </w:t>
      </w:r>
      <w:r w:rsidRPr="005C2685">
        <w:rPr>
          <w:sz w:val="20"/>
          <w:lang w:val="en-GB"/>
        </w:rPr>
        <w:t>answering</w:t>
      </w:r>
      <w:r w:rsidRPr="005C2685">
        <w:rPr>
          <w:spacing w:val="-9"/>
          <w:sz w:val="20"/>
          <w:lang w:val="en-GB"/>
        </w:rPr>
        <w:t xml:space="preserve"> </w:t>
      </w:r>
      <w:r w:rsidRPr="005C2685">
        <w:rPr>
          <w:sz w:val="20"/>
          <w:lang w:val="en-GB"/>
        </w:rPr>
        <w:t>questions</w:t>
      </w:r>
      <w:r w:rsidRPr="005C2685">
        <w:rPr>
          <w:spacing w:val="-8"/>
          <w:sz w:val="20"/>
          <w:lang w:val="en-GB"/>
        </w:rPr>
        <w:t xml:space="preserve"> </w:t>
      </w:r>
      <w:r w:rsidRPr="005C2685">
        <w:rPr>
          <w:sz w:val="20"/>
          <w:lang w:val="en-GB"/>
        </w:rPr>
        <w:t>based</w:t>
      </w:r>
      <w:r w:rsidRPr="005C2685">
        <w:rPr>
          <w:spacing w:val="-6"/>
          <w:sz w:val="20"/>
          <w:lang w:val="en-GB"/>
        </w:rPr>
        <w:t xml:space="preserve"> </w:t>
      </w:r>
      <w:r w:rsidRPr="005C2685">
        <w:rPr>
          <w:sz w:val="20"/>
          <w:lang w:val="en-GB"/>
        </w:rPr>
        <w:t>on</w:t>
      </w:r>
      <w:r w:rsidRPr="005C2685">
        <w:rPr>
          <w:spacing w:val="-10"/>
          <w:sz w:val="20"/>
          <w:lang w:val="en-GB"/>
        </w:rPr>
        <w:t xml:space="preserve"> </w:t>
      </w:r>
      <w:r w:rsidRPr="005C2685">
        <w:rPr>
          <w:sz w:val="20"/>
          <w:lang w:val="en-GB"/>
        </w:rPr>
        <w:t>the</w:t>
      </w:r>
      <w:r w:rsidRPr="005C2685">
        <w:rPr>
          <w:spacing w:val="-8"/>
          <w:sz w:val="20"/>
          <w:lang w:val="en-GB"/>
        </w:rPr>
        <w:t xml:space="preserve"> </w:t>
      </w:r>
      <w:r w:rsidRPr="005C2685">
        <w:rPr>
          <w:sz w:val="20"/>
          <w:lang w:val="en-GB"/>
        </w:rPr>
        <w:t>knowledge</w:t>
      </w:r>
      <w:r w:rsidRPr="005C2685">
        <w:rPr>
          <w:spacing w:val="-8"/>
          <w:sz w:val="20"/>
          <w:lang w:val="en-GB"/>
        </w:rPr>
        <w:t xml:space="preserve"> </w:t>
      </w:r>
      <w:r w:rsidRPr="005C2685">
        <w:rPr>
          <w:sz w:val="20"/>
          <w:lang w:val="en-GB"/>
        </w:rPr>
        <w:t>related</w:t>
      </w:r>
      <w:r w:rsidRPr="005C2685">
        <w:rPr>
          <w:spacing w:val="-7"/>
          <w:sz w:val="20"/>
          <w:lang w:val="en-GB"/>
        </w:rPr>
        <w:t xml:space="preserve"> </w:t>
      </w:r>
      <w:r w:rsidRPr="005C2685">
        <w:rPr>
          <w:sz w:val="20"/>
          <w:lang w:val="en-GB"/>
        </w:rPr>
        <w:t>to</w:t>
      </w:r>
      <w:r w:rsidRPr="005C2685">
        <w:rPr>
          <w:spacing w:val="-9"/>
          <w:sz w:val="20"/>
          <w:lang w:val="en-GB"/>
        </w:rPr>
        <w:t xml:space="preserve"> </w:t>
      </w:r>
      <w:r w:rsidRPr="005C2685">
        <w:rPr>
          <w:spacing w:val="2"/>
          <w:sz w:val="20"/>
          <w:lang w:val="en-GB"/>
        </w:rPr>
        <w:t xml:space="preserve">the </w:t>
      </w:r>
      <w:r w:rsidRPr="005C2685">
        <w:rPr>
          <w:sz w:val="20"/>
          <w:lang w:val="en-GB"/>
        </w:rPr>
        <w:t>thesis</w:t>
      </w:r>
      <w:r w:rsidRPr="005C2685">
        <w:rPr>
          <w:spacing w:val="-2"/>
          <w:sz w:val="20"/>
          <w:lang w:val="en-GB"/>
        </w:rPr>
        <w:t xml:space="preserve"> </w:t>
      </w:r>
      <w:r w:rsidRPr="005C2685">
        <w:rPr>
          <w:sz w:val="20"/>
          <w:lang w:val="en-GB"/>
        </w:rPr>
        <w:t>topic)</w:t>
      </w:r>
    </w:p>
    <w:p w:rsidR="00532391" w:rsidRPr="005C2685" w:rsidRDefault="00532391" w:rsidP="00532391">
      <w:pPr>
        <w:pStyle w:val="Szvegtrzs"/>
        <w:ind w:left="0"/>
        <w:rPr>
          <w:lang w:val="en-GB"/>
        </w:rPr>
      </w:pPr>
    </w:p>
    <w:p w:rsidR="00532391" w:rsidRPr="005C2685" w:rsidRDefault="00532391" w:rsidP="00532391">
      <w:pPr>
        <w:pStyle w:val="Szvegtrzs"/>
        <w:spacing w:before="159"/>
        <w:ind w:right="614"/>
        <w:jc w:val="both"/>
        <w:rPr>
          <w:lang w:val="en-GB"/>
        </w:rPr>
      </w:pPr>
      <w:r w:rsidRPr="005C2685">
        <w:rPr>
          <w:lang w:val="en-GB"/>
        </w:rPr>
        <w:t>A final exam can be started if the candidate can be submitted to the final exam on the basis of definite opinion of the referees. The two parts must be held on the same day.</w:t>
      </w:r>
    </w:p>
    <w:p w:rsidR="00532391" w:rsidRPr="005C2685" w:rsidRDefault="00532391" w:rsidP="00532391">
      <w:pPr>
        <w:pStyle w:val="Szvegtrzs"/>
        <w:spacing w:before="119" w:line="276" w:lineRule="auto"/>
        <w:ind w:right="615"/>
        <w:jc w:val="both"/>
        <w:rPr>
          <w:lang w:val="en-GB"/>
        </w:rPr>
      </w:pPr>
      <w:r w:rsidRPr="005C2685">
        <w:rPr>
          <w:lang w:val="en-GB"/>
        </w:rPr>
        <w:t>The parts of the final exam are evaluated on a five-point scale by members with voting rights in the Final Exam Board. The final grade for the final exam will be decided on by voting in a closed sitting after the final exam, then. In case of equal votes, the committee chair</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make</w:t>
      </w:r>
      <w:r w:rsidRPr="005C2685">
        <w:rPr>
          <w:spacing w:val="-7"/>
          <w:lang w:val="en-GB"/>
        </w:rPr>
        <w:t xml:space="preserve"> </w:t>
      </w:r>
      <w:r w:rsidRPr="005C2685">
        <w:rPr>
          <w:lang w:val="en-GB"/>
        </w:rPr>
        <w:t>the</w:t>
      </w:r>
      <w:r w:rsidRPr="005C2685">
        <w:rPr>
          <w:spacing w:val="-7"/>
          <w:lang w:val="en-GB"/>
        </w:rPr>
        <w:t xml:space="preserve"> </w:t>
      </w:r>
      <w:r w:rsidRPr="005C2685">
        <w:rPr>
          <w:lang w:val="en-GB"/>
        </w:rPr>
        <w:t>decision.</w:t>
      </w:r>
      <w:r w:rsidRPr="005C2685">
        <w:rPr>
          <w:spacing w:val="-9"/>
          <w:lang w:val="en-GB"/>
        </w:rPr>
        <w:t xml:space="preserve"> </w:t>
      </w:r>
      <w:r w:rsidRPr="005C2685">
        <w:rPr>
          <w:lang w:val="en-GB"/>
        </w:rPr>
        <w:t>Final</w:t>
      </w:r>
      <w:r w:rsidRPr="005C2685">
        <w:rPr>
          <w:spacing w:val="-10"/>
          <w:lang w:val="en-GB"/>
        </w:rPr>
        <w:t xml:space="preserve"> </w:t>
      </w:r>
      <w:r w:rsidRPr="005C2685">
        <w:rPr>
          <w:lang w:val="en-GB"/>
        </w:rPr>
        <w:t>exam</w:t>
      </w:r>
      <w:r w:rsidRPr="005C2685">
        <w:rPr>
          <w:spacing w:val="-7"/>
          <w:lang w:val="en-GB"/>
        </w:rPr>
        <w:t xml:space="preserve"> </w:t>
      </w:r>
      <w:r w:rsidRPr="005C2685">
        <w:rPr>
          <w:lang w:val="en-GB"/>
        </w:rPr>
        <w:t>results</w:t>
      </w:r>
      <w:r w:rsidRPr="005C2685">
        <w:rPr>
          <w:spacing w:val="-7"/>
          <w:lang w:val="en-GB"/>
        </w:rPr>
        <w:t xml:space="preserve"> </w:t>
      </w:r>
      <w:r w:rsidRPr="005C2685">
        <w:rPr>
          <w:lang w:val="en-GB"/>
        </w:rPr>
        <w:t>will</w:t>
      </w:r>
      <w:r w:rsidRPr="005C2685">
        <w:rPr>
          <w:spacing w:val="-10"/>
          <w:lang w:val="en-GB"/>
        </w:rPr>
        <w:t xml:space="preserve"> </w:t>
      </w:r>
      <w:r w:rsidRPr="005C2685">
        <w:rPr>
          <w:lang w:val="en-GB"/>
        </w:rPr>
        <w:t>be</w:t>
      </w:r>
      <w:r w:rsidRPr="005C2685">
        <w:rPr>
          <w:spacing w:val="-10"/>
          <w:lang w:val="en-GB"/>
        </w:rPr>
        <w:t xml:space="preserve"> </w:t>
      </w:r>
      <w:r w:rsidRPr="005C2685">
        <w:rPr>
          <w:lang w:val="en-GB"/>
        </w:rPr>
        <w:t>announced</w:t>
      </w:r>
      <w:r w:rsidRPr="005C2685">
        <w:rPr>
          <w:spacing w:val="-7"/>
          <w:lang w:val="en-GB"/>
        </w:rPr>
        <w:t xml:space="preserve"> </w:t>
      </w:r>
      <w:r w:rsidRPr="005C2685">
        <w:rPr>
          <w:lang w:val="en-GB"/>
        </w:rPr>
        <w:t>by</w:t>
      </w:r>
      <w:r w:rsidRPr="005C2685">
        <w:rPr>
          <w:spacing w:val="-8"/>
          <w:lang w:val="en-GB"/>
        </w:rPr>
        <w:t xml:space="preserve"> </w:t>
      </w:r>
      <w:r w:rsidRPr="005C2685">
        <w:rPr>
          <w:lang w:val="en-GB"/>
        </w:rPr>
        <w:t>the</w:t>
      </w:r>
      <w:r w:rsidRPr="005C2685">
        <w:rPr>
          <w:spacing w:val="-9"/>
          <w:lang w:val="en-GB"/>
        </w:rPr>
        <w:t xml:space="preserve"> </w:t>
      </w:r>
      <w:r w:rsidRPr="005C2685">
        <w:rPr>
          <w:lang w:val="en-GB"/>
        </w:rPr>
        <w:t>committee</w:t>
      </w:r>
      <w:r w:rsidRPr="005C2685">
        <w:rPr>
          <w:spacing w:val="-8"/>
          <w:lang w:val="en-GB"/>
        </w:rPr>
        <w:t xml:space="preserve"> </w:t>
      </w:r>
      <w:r w:rsidRPr="005C2685">
        <w:rPr>
          <w:lang w:val="en-GB"/>
        </w:rPr>
        <w:t>chair. Results of the final exam and thesis defence will be announced at the end of the given exam day (when all candidates finished final exam and thesis defence on the given day). A note of the final exam will be</w:t>
      </w:r>
      <w:r w:rsidRPr="005C2685">
        <w:rPr>
          <w:spacing w:val="-2"/>
          <w:lang w:val="en-GB"/>
        </w:rPr>
        <w:t xml:space="preserve"> </w:t>
      </w:r>
      <w:r w:rsidRPr="005C2685">
        <w:rPr>
          <w:lang w:val="en-GB"/>
        </w:rPr>
        <w:t>taken.</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Improving failed final exam </w:t>
      </w:r>
    </w:p>
    <w:p w:rsidR="00532391" w:rsidRPr="005C2685" w:rsidRDefault="00532391" w:rsidP="00532391">
      <w:pPr>
        <w:pStyle w:val="Szvegtrzs"/>
        <w:spacing w:before="61" w:line="276" w:lineRule="auto"/>
        <w:ind w:right="620"/>
        <w:jc w:val="both"/>
        <w:rPr>
          <w:lang w:val="en-GB"/>
        </w:rPr>
      </w:pPr>
      <w:r w:rsidRPr="005C2685">
        <w:rPr>
          <w:lang w:val="en-GB"/>
        </w:rPr>
        <w:t>If a thesis is evaluated with a fail mark by the Final Exam Board a final exam has to be retaken with a new or modified thesis.</w:t>
      </w:r>
    </w:p>
    <w:p w:rsidR="00532391" w:rsidRPr="005C2685" w:rsidRDefault="00532391" w:rsidP="00532391">
      <w:pPr>
        <w:pStyle w:val="Szvegtrzs"/>
        <w:spacing w:before="60" w:line="276" w:lineRule="auto"/>
        <w:ind w:right="616"/>
        <w:jc w:val="both"/>
        <w:rPr>
          <w:lang w:val="en-GB"/>
        </w:rPr>
      </w:pPr>
      <w:r w:rsidRPr="005C2685">
        <w:rPr>
          <w:lang w:val="en-GB"/>
        </w:rPr>
        <w:t>If any of part if the final exam is a fail it must be retaken according to the existing rules of the university. Final exam can be retaken twice. The ensuing final exam period is the soonest that the re-sit is allowed.</w:t>
      </w:r>
    </w:p>
    <w:p w:rsidR="00532391" w:rsidRPr="005C2685" w:rsidRDefault="00532391" w:rsidP="00532391">
      <w:pPr>
        <w:pStyle w:val="Szvegtrzs"/>
        <w:ind w:left="0"/>
        <w:rPr>
          <w:lang w:val="en-GB"/>
        </w:rPr>
      </w:pPr>
    </w:p>
    <w:p w:rsidR="00532391" w:rsidRPr="005C2685" w:rsidRDefault="00532391" w:rsidP="00532391">
      <w:pPr>
        <w:spacing w:before="157"/>
        <w:ind w:left="336"/>
        <w:rPr>
          <w:i/>
          <w:sz w:val="20"/>
          <w:lang w:val="en-GB"/>
        </w:rPr>
      </w:pPr>
      <w:r w:rsidRPr="005C2685">
        <w:rPr>
          <w:i/>
          <w:sz w:val="20"/>
          <w:lang w:val="en-GB"/>
        </w:rPr>
        <w:t xml:space="preserve">Final exam board </w:t>
      </w:r>
    </w:p>
    <w:p w:rsidR="00532391" w:rsidRPr="005C2685" w:rsidRDefault="00532391" w:rsidP="00532391">
      <w:pPr>
        <w:pStyle w:val="Szvegtrzs"/>
        <w:spacing w:before="121" w:line="276" w:lineRule="auto"/>
        <w:ind w:right="616"/>
        <w:jc w:val="both"/>
        <w:rPr>
          <w:lang w:val="en-GB"/>
        </w:rPr>
      </w:pPr>
      <w:r w:rsidRPr="005C2685">
        <w:rPr>
          <w:lang w:val="en-GB"/>
        </w:rPr>
        <w:t>Committee chair and members of the committee are called upon and mandated by the dean with the consent of the Faculty Council. They are selected from the acknowledged internal and external experts of the professional field. Traditionally, it is the chair and in case of his/her absence or indisposition the vice-chair who will be called upon, as well. The committee consists of – besides the chair – at least one member (a professor, an associate professor or college professor) and at least two questioners (instructors) and the</w:t>
      </w:r>
      <w:r w:rsidRPr="005C2685">
        <w:rPr>
          <w:spacing w:val="-3"/>
          <w:lang w:val="en-GB"/>
        </w:rPr>
        <w:t xml:space="preserve"> </w:t>
      </w:r>
      <w:r w:rsidRPr="005C2685">
        <w:rPr>
          <w:lang w:val="en-GB"/>
        </w:rPr>
        <w:t>examiner.</w:t>
      </w:r>
      <w:r w:rsidRPr="005C2685">
        <w:rPr>
          <w:spacing w:val="-3"/>
          <w:lang w:val="en-GB"/>
        </w:rPr>
        <w:t xml:space="preserve"> </w:t>
      </w:r>
      <w:r w:rsidRPr="005C2685">
        <w:rPr>
          <w:lang w:val="en-GB"/>
        </w:rPr>
        <w:t>In</w:t>
      </w:r>
      <w:r w:rsidRPr="005C2685">
        <w:rPr>
          <w:spacing w:val="-4"/>
          <w:lang w:val="en-GB"/>
        </w:rPr>
        <w:t xml:space="preserve"> </w:t>
      </w:r>
      <w:r w:rsidRPr="005C2685">
        <w:rPr>
          <w:lang w:val="en-GB"/>
        </w:rPr>
        <w:t>controversial</w:t>
      </w:r>
      <w:r w:rsidRPr="005C2685">
        <w:rPr>
          <w:spacing w:val="-1"/>
          <w:lang w:val="en-GB"/>
        </w:rPr>
        <w:t xml:space="preserve"> </w:t>
      </w:r>
      <w:r w:rsidRPr="005C2685">
        <w:rPr>
          <w:lang w:val="en-GB"/>
        </w:rPr>
        <w:t>cases</w:t>
      </w:r>
      <w:r w:rsidRPr="005C2685">
        <w:rPr>
          <w:spacing w:val="-4"/>
          <w:lang w:val="en-GB"/>
        </w:rPr>
        <w:t xml:space="preserve"> </w:t>
      </w:r>
      <w:r w:rsidRPr="005C2685">
        <w:rPr>
          <w:lang w:val="en-GB"/>
        </w:rPr>
        <w:t>the</w:t>
      </w:r>
      <w:r w:rsidRPr="005C2685">
        <w:rPr>
          <w:spacing w:val="-2"/>
          <w:lang w:val="en-GB"/>
        </w:rPr>
        <w:t xml:space="preserve"> </w:t>
      </w:r>
      <w:r w:rsidRPr="005C2685">
        <w:rPr>
          <w:lang w:val="en-GB"/>
        </w:rPr>
        <w:t>chair</w:t>
      </w:r>
      <w:r w:rsidRPr="005C2685">
        <w:rPr>
          <w:spacing w:val="-2"/>
          <w:lang w:val="en-GB"/>
        </w:rPr>
        <w:t xml:space="preserve"> </w:t>
      </w:r>
      <w:r w:rsidRPr="005C2685">
        <w:rPr>
          <w:lang w:val="en-GB"/>
        </w:rPr>
        <w:t>makes</w:t>
      </w:r>
      <w:r w:rsidRPr="005C2685">
        <w:rPr>
          <w:spacing w:val="-4"/>
          <w:lang w:val="en-GB"/>
        </w:rPr>
        <w:t xml:space="preserve"> </w:t>
      </w:r>
      <w:r w:rsidRPr="005C2685">
        <w:rPr>
          <w:lang w:val="en-GB"/>
        </w:rPr>
        <w:t>the</w:t>
      </w:r>
      <w:r w:rsidRPr="005C2685">
        <w:rPr>
          <w:spacing w:val="-3"/>
          <w:lang w:val="en-GB"/>
        </w:rPr>
        <w:t xml:space="preserve"> </w:t>
      </w:r>
      <w:r w:rsidRPr="005C2685">
        <w:rPr>
          <w:lang w:val="en-GB"/>
        </w:rPr>
        <w:t>decision.</w:t>
      </w:r>
      <w:r w:rsidRPr="005C2685">
        <w:rPr>
          <w:spacing w:val="-2"/>
          <w:lang w:val="en-GB"/>
        </w:rPr>
        <w:t xml:space="preserve"> </w:t>
      </w:r>
      <w:r w:rsidRPr="005C2685">
        <w:rPr>
          <w:lang w:val="en-GB"/>
        </w:rPr>
        <w:t>The</w:t>
      </w:r>
      <w:r w:rsidRPr="005C2685">
        <w:rPr>
          <w:spacing w:val="-3"/>
          <w:lang w:val="en-GB"/>
        </w:rPr>
        <w:t xml:space="preserve"> </w:t>
      </w:r>
      <w:r w:rsidRPr="005C2685">
        <w:rPr>
          <w:lang w:val="en-GB"/>
        </w:rPr>
        <w:t>mandate</w:t>
      </w:r>
      <w:r w:rsidRPr="005C2685">
        <w:rPr>
          <w:spacing w:val="-1"/>
          <w:lang w:val="en-GB"/>
        </w:rPr>
        <w:t xml:space="preserve"> </w:t>
      </w:r>
      <w:r w:rsidRPr="005C2685">
        <w:rPr>
          <w:lang w:val="en-GB"/>
        </w:rPr>
        <w:t>of</w:t>
      </w:r>
      <w:r w:rsidRPr="005C2685">
        <w:rPr>
          <w:spacing w:val="-3"/>
          <w:lang w:val="en-GB"/>
        </w:rPr>
        <w:t xml:space="preserve"> </w:t>
      </w:r>
      <w:r w:rsidRPr="005C2685">
        <w:rPr>
          <w:lang w:val="en-GB"/>
        </w:rPr>
        <w:t>a</w:t>
      </w:r>
      <w:r w:rsidRPr="005C2685">
        <w:rPr>
          <w:spacing w:val="-3"/>
          <w:lang w:val="en-GB"/>
        </w:rPr>
        <w:t xml:space="preserve"> </w:t>
      </w:r>
      <w:r w:rsidRPr="005C2685">
        <w:rPr>
          <w:lang w:val="en-GB"/>
        </w:rPr>
        <w:t>Final Examination Board lasts for three years. The division of the candidates to the mandatory final exam board is announced by the Registry</w:t>
      </w:r>
      <w:r w:rsidRPr="005C2685">
        <w:rPr>
          <w:spacing w:val="-7"/>
          <w:lang w:val="en-GB"/>
        </w:rPr>
        <w:t xml:space="preserve"> </w:t>
      </w:r>
      <w:r w:rsidRPr="005C2685">
        <w:rPr>
          <w:lang w:val="en-GB"/>
        </w:rPr>
        <w:t>Office.</w:t>
      </w:r>
    </w:p>
    <w:p w:rsidR="00532391" w:rsidRPr="005C2685" w:rsidRDefault="00532391" w:rsidP="00532391">
      <w:pPr>
        <w:spacing w:line="276" w:lineRule="auto"/>
        <w:jc w:val="both"/>
        <w:rPr>
          <w:lang w:val="en-GB"/>
        </w:rPr>
        <w:sectPr w:rsidR="00532391" w:rsidRPr="005C2685" w:rsidSect="00037B24">
          <w:pgSz w:w="9980" w:h="14190"/>
          <w:pgMar w:top="1340" w:right="800" w:bottom="1200" w:left="1134" w:header="0" w:footer="933" w:gutter="0"/>
          <w:cols w:space="708"/>
        </w:sectPr>
      </w:pPr>
    </w:p>
    <w:p w:rsidR="00940C41" w:rsidRPr="0091652E" w:rsidRDefault="00822643">
      <w:pPr>
        <w:pStyle w:val="Cmsor1"/>
        <w:ind w:left="2018" w:right="2295"/>
        <w:rPr>
          <w:b/>
          <w:sz w:val="20"/>
          <w:szCs w:val="20"/>
          <w:lang w:val="en-GB"/>
        </w:rPr>
      </w:pPr>
      <w:r w:rsidRPr="0091652E">
        <w:rPr>
          <w:b/>
          <w:sz w:val="20"/>
          <w:szCs w:val="20"/>
          <w:lang w:val="en-GB"/>
        </w:rPr>
        <w:t>DIPLOMA</w:t>
      </w:r>
    </w:p>
    <w:p w:rsidR="00940C41" w:rsidRPr="005C2685" w:rsidRDefault="00940C41">
      <w:pPr>
        <w:pStyle w:val="Szvegtrzs"/>
        <w:spacing w:before="1"/>
        <w:ind w:left="0"/>
        <w:rPr>
          <w:lang w:val="en-GB"/>
        </w:rPr>
      </w:pPr>
    </w:p>
    <w:p w:rsidR="00940C41" w:rsidRPr="005C2685" w:rsidRDefault="00822643">
      <w:pPr>
        <w:pStyle w:val="Szvegtrzs"/>
        <w:spacing w:line="276" w:lineRule="auto"/>
        <w:ind w:right="615"/>
        <w:jc w:val="both"/>
        <w:rPr>
          <w:lang w:val="en-GB"/>
        </w:rPr>
      </w:pPr>
      <w:r w:rsidRPr="0091652E">
        <w:rPr>
          <w:lang w:val="en-GB"/>
        </w:rPr>
        <w:t xml:space="preserve">Within 30 days of the successful final exam the diploma is issued and given out by the Faculty at the graduate’s special request. Otherwise, the diploma will be awarded to </w:t>
      </w:r>
      <w:r w:rsidRPr="005C2685">
        <w:rPr>
          <w:lang w:val="en-GB"/>
        </w:rPr>
        <w:t>him/her at the graduation ceremony of the Faculty.</w:t>
      </w:r>
    </w:p>
    <w:p w:rsidR="00940C41" w:rsidRPr="005C2685" w:rsidRDefault="00822643">
      <w:pPr>
        <w:pStyle w:val="Szvegtrzs"/>
        <w:spacing w:before="60" w:line="276" w:lineRule="auto"/>
        <w:ind w:right="614"/>
        <w:jc w:val="both"/>
        <w:rPr>
          <w:lang w:val="en-GB"/>
        </w:rPr>
      </w:pPr>
      <w:r w:rsidRPr="005C2685">
        <w:rPr>
          <w:lang w:val="en-GB"/>
        </w:rPr>
        <w:t xml:space="preserve">The diploma is an official document decorated with the coat of arms </w:t>
      </w:r>
      <w:r w:rsidRPr="005C2685">
        <w:rPr>
          <w:spacing w:val="3"/>
          <w:lang w:val="en-GB"/>
        </w:rPr>
        <w:t xml:space="preserve">of </w:t>
      </w:r>
      <w:r w:rsidRPr="005C2685">
        <w:rPr>
          <w:lang w:val="en-GB"/>
        </w:rPr>
        <w:t xml:space="preserve">Hungary which verifies the successful completion of studies in the </w:t>
      </w:r>
      <w:r w:rsidR="0091652E">
        <w:rPr>
          <w:lang w:val="en-GB"/>
        </w:rPr>
        <w:t>under</w:t>
      </w:r>
      <w:r w:rsidRPr="005C2685">
        <w:rPr>
          <w:lang w:val="en-GB"/>
        </w:rPr>
        <w:t xml:space="preserve">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5C2685">
        <w:rPr>
          <w:lang w:val="en-GB"/>
        </w:rPr>
        <w:t>dean’s</w:t>
      </w:r>
      <w:proofErr w:type="gramEnd"/>
      <w:r w:rsidRPr="005C2685">
        <w:rPr>
          <w:lang w:val="en-GB"/>
        </w:rPr>
        <w:t xml:space="preserve"> (or vice-dean’s) original signature and the seal of HEI. It has to contain the dean’s (in case of being prevented from attending the vice- dean</w:t>
      </w:r>
      <w:r w:rsidRPr="005C2685">
        <w:rPr>
          <w:spacing w:val="-5"/>
          <w:lang w:val="en-GB"/>
        </w:rPr>
        <w:t xml:space="preserve"> </w:t>
      </w:r>
      <w:r w:rsidRPr="005C2685">
        <w:rPr>
          <w:lang w:val="en-GB"/>
        </w:rPr>
        <w:t>for</w:t>
      </w:r>
      <w:r w:rsidRPr="005C2685">
        <w:rPr>
          <w:spacing w:val="-4"/>
          <w:lang w:val="en-GB"/>
        </w:rPr>
        <w:t xml:space="preserve"> </w:t>
      </w:r>
      <w:r w:rsidRPr="005C2685">
        <w:rPr>
          <w:lang w:val="en-GB"/>
        </w:rPr>
        <w:t>educational</w:t>
      </w:r>
      <w:r w:rsidRPr="005C2685">
        <w:rPr>
          <w:spacing w:val="-5"/>
          <w:lang w:val="en-GB"/>
        </w:rPr>
        <w:t xml:space="preserve"> </w:t>
      </w:r>
      <w:r w:rsidRPr="005C2685">
        <w:rPr>
          <w:lang w:val="en-GB"/>
        </w:rPr>
        <w:t>affairs)</w:t>
      </w:r>
      <w:r w:rsidRPr="005C2685">
        <w:rPr>
          <w:spacing w:val="-2"/>
          <w:lang w:val="en-GB"/>
        </w:rPr>
        <w:t xml:space="preserve"> </w:t>
      </w:r>
      <w:r w:rsidRPr="005C2685">
        <w:rPr>
          <w:lang w:val="en-GB"/>
        </w:rPr>
        <w:t>original</w:t>
      </w:r>
      <w:r w:rsidRPr="005C2685">
        <w:rPr>
          <w:spacing w:val="-4"/>
          <w:lang w:val="en-GB"/>
        </w:rPr>
        <w:t xml:space="preserve"> </w:t>
      </w:r>
      <w:r w:rsidRPr="005C2685">
        <w:rPr>
          <w:lang w:val="en-GB"/>
        </w:rPr>
        <w:t>signature</w:t>
      </w:r>
      <w:r w:rsidRPr="005C2685">
        <w:rPr>
          <w:spacing w:val="-4"/>
          <w:lang w:val="en-GB"/>
        </w:rPr>
        <w:t xml:space="preserve"> </w:t>
      </w:r>
      <w:r w:rsidRPr="005C2685">
        <w:rPr>
          <w:lang w:val="en-GB"/>
        </w:rPr>
        <w:t>and</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imprint</w:t>
      </w:r>
      <w:r w:rsidRPr="005C2685">
        <w:rPr>
          <w:spacing w:val="-5"/>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5"/>
          <w:lang w:val="en-GB"/>
        </w:rPr>
        <w:t xml:space="preserve"> </w:t>
      </w:r>
      <w:r w:rsidRPr="005C2685">
        <w:rPr>
          <w:lang w:val="en-GB"/>
        </w:rPr>
        <w:t>official</w:t>
      </w:r>
      <w:r w:rsidRPr="005C2685">
        <w:rPr>
          <w:spacing w:val="-5"/>
          <w:lang w:val="en-GB"/>
        </w:rPr>
        <w:t xml:space="preserve"> </w:t>
      </w:r>
      <w:r w:rsidRPr="005C2685">
        <w:rPr>
          <w:lang w:val="en-GB"/>
        </w:rPr>
        <w:t>stamp</w:t>
      </w:r>
      <w:r w:rsidRPr="005C2685">
        <w:rPr>
          <w:spacing w:val="-4"/>
          <w:lang w:val="en-GB"/>
        </w:rPr>
        <w:t xml:space="preserve"> </w:t>
      </w:r>
      <w:r w:rsidRPr="005C2685">
        <w:rPr>
          <w:lang w:val="en-GB"/>
        </w:rPr>
        <w:t>of</w:t>
      </w:r>
      <w:r w:rsidRPr="005C2685">
        <w:rPr>
          <w:spacing w:val="-3"/>
          <w:lang w:val="en-GB"/>
        </w:rPr>
        <w:t xml:space="preserve"> </w:t>
      </w:r>
      <w:r w:rsidRPr="005C2685">
        <w:rPr>
          <w:lang w:val="en-GB"/>
        </w:rPr>
        <w:t>the tertiary</w:t>
      </w:r>
      <w:r w:rsidRPr="005C2685">
        <w:rPr>
          <w:spacing w:val="-1"/>
          <w:lang w:val="en-GB"/>
        </w:rPr>
        <w:t xml:space="preserve"> </w:t>
      </w:r>
      <w:r w:rsidRPr="005C2685">
        <w:rPr>
          <w:lang w:val="en-GB"/>
        </w:rPr>
        <w:t>institute.</w:t>
      </w:r>
    </w:p>
    <w:p w:rsidR="00940C41" w:rsidRPr="005C2685" w:rsidRDefault="00822643">
      <w:pPr>
        <w:pStyle w:val="Szvegtrzs"/>
        <w:spacing w:before="61" w:line="276" w:lineRule="auto"/>
        <w:ind w:right="614"/>
        <w:jc w:val="both"/>
        <w:rPr>
          <w:lang w:val="en-GB"/>
        </w:rPr>
      </w:pPr>
      <w:r w:rsidRPr="005C2685">
        <w:rPr>
          <w:lang w:val="en-GB"/>
        </w:rPr>
        <w:t>At the graduate’s special request a certificate on the completion of studies is issued. The document does not contain any reference to qualification, it merely proves that the candidate</w:t>
      </w:r>
      <w:r w:rsidRPr="005C2685">
        <w:rPr>
          <w:spacing w:val="-5"/>
          <w:lang w:val="en-GB"/>
        </w:rPr>
        <w:t xml:space="preserve"> </w:t>
      </w:r>
      <w:r w:rsidRPr="005C2685">
        <w:rPr>
          <w:lang w:val="en-GB"/>
        </w:rPr>
        <w:t>has</w:t>
      </w:r>
      <w:r w:rsidRPr="005C2685">
        <w:rPr>
          <w:spacing w:val="-6"/>
          <w:lang w:val="en-GB"/>
        </w:rPr>
        <w:t xml:space="preserve"> </w:t>
      </w:r>
      <w:r w:rsidRPr="005C2685">
        <w:rPr>
          <w:lang w:val="en-GB"/>
        </w:rPr>
        <w:t>taken</w:t>
      </w:r>
      <w:r w:rsidRPr="005C2685">
        <w:rPr>
          <w:spacing w:val="-4"/>
          <w:lang w:val="en-GB"/>
        </w:rPr>
        <w:t xml:space="preserve"> </w:t>
      </w:r>
      <w:r w:rsidRPr="005C2685">
        <w:rPr>
          <w:lang w:val="en-GB"/>
        </w:rPr>
        <w:t>a</w:t>
      </w:r>
      <w:r w:rsidRPr="005C2685">
        <w:rPr>
          <w:spacing w:val="-5"/>
          <w:lang w:val="en-GB"/>
        </w:rPr>
        <w:t xml:space="preserve"> </w:t>
      </w:r>
      <w:r w:rsidRPr="005C2685">
        <w:rPr>
          <w:lang w:val="en-GB"/>
        </w:rPr>
        <w:t>successful</w:t>
      </w:r>
      <w:r w:rsidRPr="005C2685">
        <w:rPr>
          <w:spacing w:val="-4"/>
          <w:lang w:val="en-GB"/>
        </w:rPr>
        <w:t xml:space="preserve"> </w:t>
      </w:r>
      <w:r w:rsidRPr="005C2685">
        <w:rPr>
          <w:lang w:val="en-GB"/>
        </w:rPr>
        <w:t>final</w:t>
      </w:r>
      <w:r w:rsidRPr="005C2685">
        <w:rPr>
          <w:spacing w:val="-6"/>
          <w:lang w:val="en-GB"/>
        </w:rPr>
        <w:t xml:space="preserve"> </w:t>
      </w:r>
      <w:r w:rsidRPr="005C2685">
        <w:rPr>
          <w:lang w:val="en-GB"/>
        </w:rPr>
        <w:t>exam.</w:t>
      </w:r>
      <w:r w:rsidRPr="005C2685">
        <w:rPr>
          <w:spacing w:val="-4"/>
          <w:lang w:val="en-GB"/>
        </w:rPr>
        <w:t xml:space="preserve"> </w:t>
      </w:r>
      <w:r w:rsidRPr="005C2685">
        <w:rPr>
          <w:lang w:val="en-GB"/>
        </w:rPr>
        <w:t>The</w:t>
      </w:r>
      <w:r w:rsidRPr="005C2685">
        <w:rPr>
          <w:spacing w:val="-4"/>
          <w:lang w:val="en-GB"/>
        </w:rPr>
        <w:t xml:space="preserve"> </w:t>
      </w:r>
      <w:r w:rsidRPr="005C2685">
        <w:rPr>
          <w:lang w:val="en-GB"/>
        </w:rPr>
        <w:t>Faculty</w:t>
      </w:r>
      <w:r w:rsidRPr="005C2685">
        <w:rPr>
          <w:spacing w:val="-5"/>
          <w:lang w:val="en-GB"/>
        </w:rPr>
        <w:t xml:space="preserve"> </w:t>
      </w:r>
      <w:r w:rsidRPr="005C2685">
        <w:rPr>
          <w:lang w:val="en-GB"/>
        </w:rPr>
        <w:t>keeps</w:t>
      </w:r>
      <w:r w:rsidRPr="005C2685">
        <w:rPr>
          <w:spacing w:val="-5"/>
          <w:lang w:val="en-GB"/>
        </w:rPr>
        <w:t xml:space="preserve"> </w:t>
      </w:r>
      <w:r w:rsidRPr="005C2685">
        <w:rPr>
          <w:lang w:val="en-GB"/>
        </w:rPr>
        <w:t>a</w:t>
      </w:r>
      <w:r w:rsidRPr="005C2685">
        <w:rPr>
          <w:spacing w:val="-6"/>
          <w:lang w:val="en-GB"/>
        </w:rPr>
        <w:t xml:space="preserve"> </w:t>
      </w:r>
      <w:r w:rsidRPr="005C2685">
        <w:rPr>
          <w:lang w:val="en-GB"/>
        </w:rPr>
        <w:t>record</w:t>
      </w:r>
      <w:r w:rsidRPr="005C2685">
        <w:rPr>
          <w:spacing w:val="-4"/>
          <w:lang w:val="en-GB"/>
        </w:rPr>
        <w:t xml:space="preserve"> </w:t>
      </w:r>
      <w:r w:rsidRPr="005C2685">
        <w:rPr>
          <w:lang w:val="en-GB"/>
        </w:rPr>
        <w:t>of</w:t>
      </w:r>
      <w:r w:rsidRPr="005C2685">
        <w:rPr>
          <w:spacing w:val="-5"/>
          <w:lang w:val="en-GB"/>
        </w:rPr>
        <w:t xml:space="preserve"> </w:t>
      </w:r>
      <w:r w:rsidRPr="005C2685">
        <w:rPr>
          <w:lang w:val="en-GB"/>
        </w:rPr>
        <w:t>the</w:t>
      </w:r>
      <w:r w:rsidRPr="005C2685">
        <w:rPr>
          <w:spacing w:val="-3"/>
          <w:lang w:val="en-GB"/>
        </w:rPr>
        <w:t xml:space="preserve"> </w:t>
      </w:r>
      <w:r w:rsidRPr="005C2685">
        <w:rPr>
          <w:lang w:val="en-GB"/>
        </w:rPr>
        <w:t>certificates issued.</w:t>
      </w:r>
    </w:p>
    <w:p w:rsidR="00940C41" w:rsidRPr="005C2685" w:rsidRDefault="00822643">
      <w:pPr>
        <w:pStyle w:val="Szvegtrzs"/>
        <w:spacing w:before="94"/>
        <w:rPr>
          <w:u w:val="single"/>
          <w:lang w:val="en-GB"/>
        </w:rPr>
      </w:pPr>
      <w:r w:rsidRPr="005C2685">
        <w:rPr>
          <w:u w:val="single"/>
          <w:lang w:val="en-GB"/>
        </w:rPr>
        <w:t>Calculation of a diploma grade according to this formula:</w:t>
      </w:r>
    </w:p>
    <w:p w:rsidR="009A108B" w:rsidRPr="005C2685" w:rsidRDefault="009A108B" w:rsidP="00A66064">
      <w:pPr>
        <w:pStyle w:val="Szvegtrzs"/>
        <w:spacing w:before="60" w:line="276" w:lineRule="auto"/>
        <w:ind w:right="614"/>
        <w:jc w:val="both"/>
        <w:rPr>
          <w:lang w:val="en-GB"/>
        </w:rPr>
      </w:pPr>
      <w:r w:rsidRPr="005C2685">
        <w:rPr>
          <w:lang w:val="en-GB"/>
        </w:rPr>
        <w:t>The qualification of the diploma is the simple arithmetic average results of the weighted academic average of all semesters of the given training, the result of the oral complex final exam, and the thesis.</w:t>
      </w:r>
    </w:p>
    <w:p w:rsidR="009A108B" w:rsidRPr="005C2685" w:rsidRDefault="009A108B" w:rsidP="00A66064">
      <w:pPr>
        <w:pStyle w:val="Szvegtrzs"/>
        <w:spacing w:before="60" w:line="276" w:lineRule="auto"/>
        <w:ind w:right="614"/>
        <w:rPr>
          <w:lang w:val="en-GB"/>
        </w:rPr>
      </w:pPr>
      <w:r w:rsidRPr="005C2685">
        <w:rPr>
          <w:lang w:val="en-GB"/>
        </w:rPr>
        <w:t>Grade</w:t>
      </w:r>
      <w:proofErr w:type="gramStart"/>
      <w:r w:rsidRPr="005C2685">
        <w:rPr>
          <w:lang w:val="en-GB"/>
        </w:rPr>
        <w:t>=(</w:t>
      </w:r>
      <w:proofErr w:type="gramEnd"/>
      <w:r w:rsidRPr="005C2685">
        <w:rPr>
          <w:lang w:val="en-GB"/>
        </w:rPr>
        <w:t>A+B+C)/3, where</w:t>
      </w:r>
      <w:r w:rsidRPr="005C2685">
        <w:rPr>
          <w:lang w:val="en-GB"/>
        </w:rPr>
        <w:br/>
        <w:t>A: Weighted academic average of all semesters of the given training</w:t>
      </w:r>
    </w:p>
    <w:p w:rsidR="009A108B" w:rsidRPr="005C2685" w:rsidRDefault="009A108B" w:rsidP="00A66064">
      <w:pPr>
        <w:pStyle w:val="Szvegtrzs"/>
        <w:spacing w:before="60" w:line="276" w:lineRule="auto"/>
        <w:ind w:right="614"/>
        <w:rPr>
          <w:lang w:val="en-GB"/>
        </w:rPr>
      </w:pPr>
      <w:r w:rsidRPr="005C2685">
        <w:rPr>
          <w:lang w:val="en-GB"/>
        </w:rPr>
        <w:t>B: Grade of the oral complex final exam</w:t>
      </w:r>
      <w:r w:rsidRPr="005C2685">
        <w:rPr>
          <w:lang w:val="en-GB"/>
        </w:rPr>
        <w:br/>
      </w:r>
      <w:r w:rsidR="00A66064" w:rsidRPr="005C2685">
        <w:rPr>
          <w:lang w:val="en-GB"/>
        </w:rPr>
        <w:t>C</w:t>
      </w:r>
      <w:r w:rsidRPr="005C2685">
        <w:rPr>
          <w:lang w:val="en-GB"/>
        </w:rPr>
        <w:t>: Grade awarded for defending the thesis  </w:t>
      </w:r>
    </w:p>
    <w:p w:rsidR="00940C41" w:rsidRPr="005C2685" w:rsidRDefault="00822643">
      <w:pPr>
        <w:pStyle w:val="Szvegtrzs"/>
        <w:tabs>
          <w:tab w:val="left" w:pos="2460"/>
        </w:tabs>
        <w:spacing w:line="336" w:lineRule="auto"/>
        <w:ind w:left="902" w:right="1692" w:hanging="567"/>
        <w:rPr>
          <w:lang w:val="en-GB"/>
        </w:rPr>
      </w:pPr>
      <w:r w:rsidRPr="005C2685">
        <w:rPr>
          <w:lang w:val="en-GB"/>
        </w:rPr>
        <w:t>On the basis of the calculated average grade the classification of the award: With</w:t>
      </w:r>
      <w:r w:rsidRPr="005C2685">
        <w:rPr>
          <w:spacing w:val="-1"/>
          <w:lang w:val="en-GB"/>
        </w:rPr>
        <w:t xml:space="preserve"> </w:t>
      </w:r>
      <w:r w:rsidRPr="005C2685">
        <w:rPr>
          <w:lang w:val="en-GB"/>
        </w:rPr>
        <w:t>honours</w:t>
      </w:r>
      <w:r w:rsidRPr="005C2685">
        <w:rPr>
          <w:lang w:val="en-GB"/>
        </w:rPr>
        <w:tab/>
        <w:t>4</w:t>
      </w:r>
      <w:proofErr w:type="gramStart"/>
      <w:r w:rsidRPr="005C2685">
        <w:rPr>
          <w:lang w:val="en-GB"/>
        </w:rPr>
        <w:t>,81</w:t>
      </w:r>
      <w:proofErr w:type="gramEnd"/>
      <w:r w:rsidRPr="005C2685">
        <w:rPr>
          <w:lang w:val="en-GB"/>
        </w:rPr>
        <w:t xml:space="preserve"> –</w:t>
      </w:r>
      <w:r w:rsidRPr="005C2685">
        <w:rPr>
          <w:spacing w:val="1"/>
          <w:lang w:val="en-GB"/>
        </w:rPr>
        <w:t xml:space="preserve"> </w:t>
      </w:r>
      <w:r w:rsidRPr="005C2685">
        <w:rPr>
          <w:lang w:val="en-GB"/>
        </w:rPr>
        <w:t>5,00</w:t>
      </w:r>
    </w:p>
    <w:p w:rsidR="00940C41" w:rsidRPr="005C2685" w:rsidRDefault="00822643">
      <w:pPr>
        <w:pStyle w:val="Szvegtrzs"/>
        <w:tabs>
          <w:tab w:val="left" w:pos="2460"/>
        </w:tabs>
        <w:spacing w:line="206" w:lineRule="exact"/>
        <w:ind w:left="902"/>
        <w:rPr>
          <w:lang w:val="en-GB"/>
        </w:rPr>
      </w:pPr>
      <w:r w:rsidRPr="005C2685">
        <w:rPr>
          <w:lang w:val="en-GB"/>
        </w:rPr>
        <w:t>Excellent</w:t>
      </w:r>
      <w:r w:rsidRPr="005C2685">
        <w:rPr>
          <w:lang w:val="en-GB"/>
        </w:rPr>
        <w:tab/>
        <w:t>4</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4,80</w:t>
      </w:r>
    </w:p>
    <w:p w:rsidR="00940C41" w:rsidRPr="005C2685" w:rsidRDefault="00822643">
      <w:pPr>
        <w:pStyle w:val="Szvegtrzs"/>
        <w:tabs>
          <w:tab w:val="left" w:pos="2460"/>
        </w:tabs>
        <w:spacing w:before="60"/>
        <w:ind w:left="902"/>
        <w:rPr>
          <w:lang w:val="en-GB"/>
        </w:rPr>
      </w:pPr>
      <w:r w:rsidRPr="005C2685">
        <w:rPr>
          <w:lang w:val="en-GB"/>
        </w:rPr>
        <w:t>Good</w:t>
      </w:r>
      <w:r w:rsidRPr="005C2685">
        <w:rPr>
          <w:lang w:val="en-GB"/>
        </w:rPr>
        <w:tab/>
        <w:t>3</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4,50</w:t>
      </w:r>
    </w:p>
    <w:p w:rsidR="00940C41" w:rsidRPr="005C2685" w:rsidRDefault="00822643">
      <w:pPr>
        <w:pStyle w:val="Szvegtrzs"/>
        <w:tabs>
          <w:tab w:val="left" w:pos="2460"/>
        </w:tabs>
        <w:spacing w:before="58"/>
        <w:ind w:left="902"/>
        <w:rPr>
          <w:lang w:val="en-GB"/>
        </w:rPr>
      </w:pPr>
      <w:r w:rsidRPr="005C2685">
        <w:rPr>
          <w:lang w:val="en-GB"/>
        </w:rPr>
        <w:t>Satisfactory</w:t>
      </w:r>
      <w:r w:rsidRPr="005C2685">
        <w:rPr>
          <w:lang w:val="en-GB"/>
        </w:rPr>
        <w:tab/>
        <w:t>2</w:t>
      </w:r>
      <w:proofErr w:type="gramStart"/>
      <w:r w:rsidRPr="005C2685">
        <w:rPr>
          <w:lang w:val="en-GB"/>
        </w:rPr>
        <w:t>,51</w:t>
      </w:r>
      <w:proofErr w:type="gramEnd"/>
      <w:r w:rsidRPr="005C2685">
        <w:rPr>
          <w:lang w:val="en-GB"/>
        </w:rPr>
        <w:t xml:space="preserve"> –</w:t>
      </w:r>
      <w:r w:rsidRPr="005C2685">
        <w:rPr>
          <w:spacing w:val="-5"/>
          <w:lang w:val="en-GB"/>
        </w:rPr>
        <w:t xml:space="preserve"> </w:t>
      </w:r>
      <w:r w:rsidRPr="005C2685">
        <w:rPr>
          <w:lang w:val="en-GB"/>
        </w:rPr>
        <w:t>3,50</w:t>
      </w:r>
    </w:p>
    <w:p w:rsidR="00940C41" w:rsidRPr="005C2685" w:rsidRDefault="00822643">
      <w:pPr>
        <w:pStyle w:val="Szvegtrzs"/>
        <w:tabs>
          <w:tab w:val="left" w:pos="2460"/>
        </w:tabs>
        <w:spacing w:before="61"/>
        <w:ind w:left="902"/>
        <w:rPr>
          <w:lang w:val="en-GB"/>
        </w:rPr>
      </w:pPr>
      <w:r w:rsidRPr="005C2685">
        <w:rPr>
          <w:lang w:val="en-GB"/>
        </w:rPr>
        <w:t>Pass</w:t>
      </w:r>
      <w:r w:rsidRPr="005C2685">
        <w:rPr>
          <w:lang w:val="en-GB"/>
        </w:rPr>
        <w:tab/>
        <w:t>2</w:t>
      </w:r>
      <w:proofErr w:type="gramStart"/>
      <w:r w:rsidRPr="005C2685">
        <w:rPr>
          <w:lang w:val="en-GB"/>
        </w:rPr>
        <w:t>,00</w:t>
      </w:r>
      <w:proofErr w:type="gramEnd"/>
      <w:r w:rsidRPr="005C2685">
        <w:rPr>
          <w:lang w:val="en-GB"/>
        </w:rPr>
        <w:t xml:space="preserve"> –</w:t>
      </w:r>
      <w:r w:rsidRPr="005C2685">
        <w:rPr>
          <w:spacing w:val="-5"/>
          <w:lang w:val="en-GB"/>
        </w:rPr>
        <w:t xml:space="preserve"> </w:t>
      </w:r>
      <w:r w:rsidRPr="005C2685">
        <w:rPr>
          <w:lang w:val="en-GB"/>
        </w:rPr>
        <w:t>2,50</w:t>
      </w:r>
    </w:p>
    <w:p w:rsidR="00940C41" w:rsidRPr="005C2685" w:rsidRDefault="00822643">
      <w:pPr>
        <w:pStyle w:val="Szvegtrzs"/>
        <w:spacing w:before="61"/>
        <w:jc w:val="both"/>
        <w:rPr>
          <w:u w:val="single"/>
          <w:lang w:val="en-GB"/>
        </w:rPr>
      </w:pPr>
      <w:r w:rsidRPr="005C2685">
        <w:rPr>
          <w:u w:val="single"/>
          <w:lang w:val="en-GB"/>
        </w:rPr>
        <w:t>Award with Distinction</w:t>
      </w:r>
    </w:p>
    <w:p w:rsidR="00940C41" w:rsidRPr="005C2685" w:rsidRDefault="00822643">
      <w:pPr>
        <w:pStyle w:val="Szvegtrzs"/>
        <w:spacing w:before="97" w:line="276" w:lineRule="auto"/>
        <w:ind w:right="614"/>
        <w:jc w:val="both"/>
        <w:rPr>
          <w:lang w:val="en-GB"/>
        </w:rPr>
      </w:pPr>
      <w:r w:rsidRPr="005C2685">
        <w:rPr>
          <w:lang w:val="en-GB"/>
        </w:rPr>
        <w:t>An</w:t>
      </w:r>
      <w:r w:rsidRPr="005C2685">
        <w:rPr>
          <w:spacing w:val="-6"/>
          <w:lang w:val="en-GB"/>
        </w:rPr>
        <w:t xml:space="preserve"> </w:t>
      </w:r>
      <w:r w:rsidRPr="005C2685">
        <w:rPr>
          <w:lang w:val="en-GB"/>
        </w:rPr>
        <w:t>award</w:t>
      </w:r>
      <w:r w:rsidRPr="005C2685">
        <w:rPr>
          <w:spacing w:val="-4"/>
          <w:lang w:val="en-GB"/>
        </w:rPr>
        <w:t xml:space="preserve"> </w:t>
      </w:r>
      <w:r w:rsidRPr="005C2685">
        <w:rPr>
          <w:lang w:val="en-GB"/>
        </w:rPr>
        <w:t>with</w:t>
      </w:r>
      <w:r w:rsidRPr="005C2685">
        <w:rPr>
          <w:spacing w:val="-6"/>
          <w:lang w:val="en-GB"/>
        </w:rPr>
        <w:t xml:space="preserve"> </w:t>
      </w:r>
      <w:r w:rsidRPr="005C2685">
        <w:rPr>
          <w:lang w:val="en-GB"/>
        </w:rPr>
        <w:t>Distinction</w:t>
      </w:r>
      <w:r w:rsidRPr="005C2685">
        <w:rPr>
          <w:spacing w:val="-6"/>
          <w:lang w:val="en-GB"/>
        </w:rPr>
        <w:t xml:space="preserve"> </w:t>
      </w:r>
      <w:r w:rsidRPr="005C2685">
        <w:rPr>
          <w:lang w:val="en-GB"/>
        </w:rPr>
        <w:t>is</w:t>
      </w:r>
      <w:r w:rsidRPr="005C2685">
        <w:rPr>
          <w:spacing w:val="-5"/>
          <w:lang w:val="en-GB"/>
        </w:rPr>
        <w:t xml:space="preserve"> </w:t>
      </w:r>
      <w:r w:rsidRPr="005C2685">
        <w:rPr>
          <w:lang w:val="en-GB"/>
        </w:rPr>
        <w:t>permitted</w:t>
      </w:r>
      <w:r w:rsidRPr="005C2685">
        <w:rPr>
          <w:spacing w:val="-6"/>
          <w:lang w:val="en-GB"/>
        </w:rPr>
        <w:t xml:space="preserve"> </w:t>
      </w:r>
      <w:r w:rsidRPr="005C2685">
        <w:rPr>
          <w:lang w:val="en-GB"/>
        </w:rPr>
        <w:t>where</w:t>
      </w:r>
      <w:r w:rsidRPr="005C2685">
        <w:rPr>
          <w:spacing w:val="-5"/>
          <w:lang w:val="en-GB"/>
        </w:rPr>
        <w:t xml:space="preserve"> </w:t>
      </w:r>
      <w:r w:rsidRPr="005C2685">
        <w:rPr>
          <w:lang w:val="en-GB"/>
        </w:rPr>
        <w:t>a</w:t>
      </w:r>
      <w:r w:rsidRPr="005C2685">
        <w:rPr>
          <w:spacing w:val="-6"/>
          <w:lang w:val="en-GB"/>
        </w:rPr>
        <w:t xml:space="preserve"> </w:t>
      </w:r>
      <w:r w:rsidRPr="005C2685">
        <w:rPr>
          <w:lang w:val="en-GB"/>
        </w:rPr>
        <w:t>student</w:t>
      </w:r>
      <w:r w:rsidRPr="005C2685">
        <w:rPr>
          <w:spacing w:val="-5"/>
          <w:lang w:val="en-GB"/>
        </w:rPr>
        <w:t xml:space="preserve"> </w:t>
      </w:r>
      <w:r w:rsidRPr="005C2685">
        <w:rPr>
          <w:lang w:val="en-GB"/>
        </w:rPr>
        <w:t>obtained</w:t>
      </w:r>
      <w:r w:rsidRPr="005C2685">
        <w:rPr>
          <w:spacing w:val="-5"/>
          <w:lang w:val="en-GB"/>
        </w:rPr>
        <w:t xml:space="preserve"> </w:t>
      </w:r>
      <w:r w:rsidRPr="005C2685">
        <w:rPr>
          <w:lang w:val="en-GB"/>
        </w:rPr>
        <w:t>grade</w:t>
      </w:r>
      <w:r w:rsidRPr="005C2685">
        <w:rPr>
          <w:spacing w:val="-6"/>
          <w:lang w:val="en-GB"/>
        </w:rPr>
        <w:t xml:space="preserve"> </w:t>
      </w:r>
      <w:r w:rsidRPr="005C2685">
        <w:rPr>
          <w:lang w:val="en-GB"/>
        </w:rPr>
        <w:t>5</w:t>
      </w:r>
      <w:r w:rsidRPr="005C2685">
        <w:rPr>
          <w:spacing w:val="-5"/>
          <w:lang w:val="en-GB"/>
        </w:rPr>
        <w:t xml:space="preserve"> </w:t>
      </w:r>
      <w:r w:rsidRPr="005C2685">
        <w:rPr>
          <w:lang w:val="en-GB"/>
        </w:rPr>
        <w:t>in</w:t>
      </w:r>
      <w:r w:rsidRPr="005C2685">
        <w:rPr>
          <w:spacing w:val="-6"/>
          <w:lang w:val="en-GB"/>
        </w:rPr>
        <w:t xml:space="preserve"> </w:t>
      </w:r>
      <w:r w:rsidRPr="005C2685">
        <w:rPr>
          <w:lang w:val="en-GB"/>
        </w:rPr>
        <w:t>all</w:t>
      </w:r>
      <w:r w:rsidRPr="005C2685">
        <w:rPr>
          <w:spacing w:val="-5"/>
          <w:lang w:val="en-GB"/>
        </w:rPr>
        <w:t xml:space="preserve"> </w:t>
      </w:r>
      <w:r w:rsidRPr="005C2685">
        <w:rPr>
          <w:lang w:val="en-GB"/>
        </w:rPr>
        <w:t>subjects</w:t>
      </w:r>
      <w:r w:rsidRPr="005C2685">
        <w:rPr>
          <w:spacing w:val="-5"/>
          <w:lang w:val="en-GB"/>
        </w:rPr>
        <w:t xml:space="preserve"> </w:t>
      </w:r>
      <w:r w:rsidRPr="005C2685">
        <w:rPr>
          <w:lang w:val="en-GB"/>
        </w:rPr>
        <w:t>of the</w:t>
      </w:r>
      <w:r w:rsidRPr="005C2685">
        <w:rPr>
          <w:spacing w:val="-11"/>
          <w:lang w:val="en-GB"/>
        </w:rPr>
        <w:t xml:space="preserve"> </w:t>
      </w:r>
      <w:r w:rsidRPr="005C2685">
        <w:rPr>
          <w:lang w:val="en-GB"/>
        </w:rPr>
        <w:t>final</w:t>
      </w:r>
      <w:r w:rsidRPr="005C2685">
        <w:rPr>
          <w:spacing w:val="-11"/>
          <w:lang w:val="en-GB"/>
        </w:rPr>
        <w:t xml:space="preserve"> </w:t>
      </w:r>
      <w:r w:rsidRPr="005C2685">
        <w:rPr>
          <w:lang w:val="en-GB"/>
        </w:rPr>
        <w:t>exam.</w:t>
      </w:r>
      <w:r w:rsidRPr="005C2685">
        <w:rPr>
          <w:spacing w:val="-11"/>
          <w:lang w:val="en-GB"/>
        </w:rPr>
        <w:t xml:space="preserve"> </w:t>
      </w:r>
      <w:r w:rsidRPr="005C2685">
        <w:rPr>
          <w:lang w:val="en-GB"/>
        </w:rPr>
        <w:t>The</w:t>
      </w:r>
      <w:r w:rsidRPr="005C2685">
        <w:rPr>
          <w:spacing w:val="-9"/>
          <w:lang w:val="en-GB"/>
        </w:rPr>
        <w:t xml:space="preserve"> </w:t>
      </w:r>
      <w:r w:rsidRPr="005C2685">
        <w:rPr>
          <w:lang w:val="en-GB"/>
        </w:rPr>
        <w:t>average</w:t>
      </w:r>
      <w:r w:rsidRPr="005C2685">
        <w:rPr>
          <w:spacing w:val="-10"/>
          <w:lang w:val="en-GB"/>
        </w:rPr>
        <w:t xml:space="preserve"> </w:t>
      </w:r>
      <w:r w:rsidRPr="005C2685">
        <w:rPr>
          <w:lang w:val="en-GB"/>
        </w:rPr>
        <w:t>of</w:t>
      </w:r>
      <w:r w:rsidRPr="005C2685">
        <w:rPr>
          <w:spacing w:val="-13"/>
          <w:lang w:val="en-GB"/>
        </w:rPr>
        <w:t xml:space="preserve"> </w:t>
      </w:r>
      <w:r w:rsidRPr="005C2685">
        <w:rPr>
          <w:lang w:val="en-GB"/>
        </w:rPr>
        <w:t>thesis</w:t>
      </w:r>
      <w:r w:rsidRPr="005C2685">
        <w:rPr>
          <w:spacing w:val="-11"/>
          <w:lang w:val="en-GB"/>
        </w:rPr>
        <w:t xml:space="preserve"> </w:t>
      </w:r>
      <w:r w:rsidRPr="005C2685">
        <w:rPr>
          <w:lang w:val="en-GB"/>
        </w:rPr>
        <w:t>grade,</w:t>
      </w:r>
      <w:r w:rsidRPr="005C2685">
        <w:rPr>
          <w:spacing w:val="-10"/>
          <w:lang w:val="en-GB"/>
        </w:rPr>
        <w:t xml:space="preserve"> </w:t>
      </w:r>
      <w:r w:rsidRPr="005C2685">
        <w:rPr>
          <w:lang w:val="en-GB"/>
        </w:rPr>
        <w:t>his/her</w:t>
      </w:r>
      <w:r w:rsidRPr="005C2685">
        <w:rPr>
          <w:spacing w:val="-10"/>
          <w:lang w:val="en-GB"/>
        </w:rPr>
        <w:t xml:space="preserve"> </w:t>
      </w:r>
      <w:r w:rsidRPr="005C2685">
        <w:rPr>
          <w:lang w:val="en-GB"/>
        </w:rPr>
        <w:t>exam</w:t>
      </w:r>
      <w:r w:rsidRPr="005C2685">
        <w:rPr>
          <w:spacing w:val="-10"/>
          <w:lang w:val="en-GB"/>
        </w:rPr>
        <w:t xml:space="preserve"> </w:t>
      </w:r>
      <w:r w:rsidRPr="005C2685">
        <w:rPr>
          <w:lang w:val="en-GB"/>
        </w:rPr>
        <w:t>grades</w:t>
      </w:r>
      <w:r w:rsidRPr="005C2685">
        <w:rPr>
          <w:spacing w:val="-11"/>
          <w:lang w:val="en-GB"/>
        </w:rPr>
        <w:t xml:space="preserve"> </w:t>
      </w:r>
      <w:r w:rsidRPr="005C2685">
        <w:rPr>
          <w:lang w:val="en-GB"/>
        </w:rPr>
        <w:t>and</w:t>
      </w:r>
      <w:r w:rsidRPr="005C2685">
        <w:rPr>
          <w:spacing w:val="-10"/>
          <w:lang w:val="en-GB"/>
        </w:rPr>
        <w:t xml:space="preserve"> </w:t>
      </w:r>
      <w:r w:rsidRPr="005C2685">
        <w:rPr>
          <w:lang w:val="en-GB"/>
        </w:rPr>
        <w:t>mid-semester</w:t>
      </w:r>
      <w:r w:rsidRPr="005C2685">
        <w:rPr>
          <w:spacing w:val="-10"/>
          <w:lang w:val="en-GB"/>
        </w:rPr>
        <w:t xml:space="preserve"> </w:t>
      </w:r>
      <w:r w:rsidRPr="005C2685">
        <w:rPr>
          <w:lang w:val="en-GB"/>
        </w:rPr>
        <w:t>grades during his/her studies is at least 4.00. Moreover, he/she is not permitted to have a grade worse than grade 3 during his/her</w:t>
      </w:r>
      <w:r w:rsidRPr="005C2685">
        <w:rPr>
          <w:spacing w:val="-1"/>
          <w:lang w:val="en-GB"/>
        </w:rPr>
        <w:t xml:space="preserve"> </w:t>
      </w:r>
      <w:r w:rsidRPr="005C2685">
        <w:rPr>
          <w:lang w:val="en-GB"/>
        </w:rPr>
        <w:t>studies.</w:t>
      </w:r>
    </w:p>
    <w:p w:rsidR="00940C41" w:rsidRPr="005C2685" w:rsidRDefault="00940C41">
      <w:pPr>
        <w:spacing w:line="276" w:lineRule="auto"/>
        <w:jc w:val="both"/>
        <w:rPr>
          <w:sz w:val="20"/>
          <w:szCs w:val="20"/>
          <w:lang w:val="en-GB"/>
        </w:rPr>
        <w:sectPr w:rsidR="00940C41" w:rsidRPr="005C2685">
          <w:footerReference w:type="default" r:id="rId171"/>
          <w:pgSz w:w="9980" w:h="14190"/>
          <w:pgMar w:top="1340" w:right="800" w:bottom="1200" w:left="1080" w:header="0" w:footer="1013" w:gutter="0"/>
          <w:cols w:space="708"/>
        </w:sectPr>
      </w:pPr>
    </w:p>
    <w:p w:rsidR="00940C41" w:rsidRPr="006B5B5C" w:rsidRDefault="00822643" w:rsidP="000C5732">
      <w:pPr>
        <w:pStyle w:val="Szvegtrzs"/>
        <w:spacing w:before="40"/>
        <w:ind w:left="3686" w:right="3301"/>
        <w:jc w:val="center"/>
        <w:rPr>
          <w:rFonts w:ascii="Times New Roman" w:hAnsi="Times New Roman" w:cs="Times New Roman"/>
          <w:b/>
          <w:lang w:val="en-GB"/>
        </w:rPr>
      </w:pPr>
      <w:bookmarkStart w:id="13" w:name="_bookmark22"/>
      <w:bookmarkEnd w:id="13"/>
      <w:r w:rsidRPr="006B5B5C">
        <w:rPr>
          <w:rFonts w:ascii="Times New Roman" w:hAnsi="Times New Roman" w:cs="Times New Roman"/>
          <w:b/>
          <w:lang w:val="en-GB"/>
        </w:rPr>
        <w:t xml:space="preserve">MODEL CURRICULUM OF </w:t>
      </w:r>
      <w:r w:rsidR="00A66064" w:rsidRPr="006B5B5C">
        <w:rPr>
          <w:rFonts w:ascii="Times New Roman" w:hAnsi="Times New Roman" w:cs="Times New Roman"/>
          <w:b/>
          <w:lang w:val="en-GB"/>
        </w:rPr>
        <w:t xml:space="preserve">FOOD </w:t>
      </w:r>
      <w:r w:rsidRPr="006B5B5C">
        <w:rPr>
          <w:rFonts w:ascii="Times New Roman" w:hAnsi="Times New Roman" w:cs="Times New Roman"/>
          <w:b/>
          <w:lang w:val="en-GB"/>
        </w:rPr>
        <w:t xml:space="preserve">ENGINEERING </w:t>
      </w:r>
      <w:r w:rsidR="00AC2652" w:rsidRPr="006B5B5C">
        <w:rPr>
          <w:rFonts w:ascii="Times New Roman" w:hAnsi="Times New Roman" w:cs="Times New Roman"/>
          <w:b/>
          <w:lang w:val="en-GB"/>
        </w:rPr>
        <w:t>B</w:t>
      </w:r>
      <w:r w:rsidR="00A66064" w:rsidRPr="006B5B5C">
        <w:rPr>
          <w:rFonts w:ascii="Times New Roman" w:hAnsi="Times New Roman" w:cs="Times New Roman"/>
          <w:b/>
          <w:lang w:val="en-GB"/>
        </w:rPr>
        <w:t xml:space="preserve">SC </w:t>
      </w:r>
    </w:p>
    <w:p w:rsidR="000C5732" w:rsidRPr="006B5B5C" w:rsidRDefault="00822643">
      <w:pPr>
        <w:spacing w:before="61"/>
        <w:ind w:left="3846" w:right="4068"/>
        <w:jc w:val="center"/>
        <w:rPr>
          <w:rFonts w:ascii="Times New Roman" w:hAnsi="Times New Roman" w:cs="Times New Roman"/>
          <w:sz w:val="20"/>
          <w:szCs w:val="20"/>
          <w:lang w:val="en-GB"/>
        </w:rPr>
      </w:pPr>
      <w:r w:rsidRPr="006B5B5C">
        <w:rPr>
          <w:rFonts w:ascii="Times New Roman" w:hAnsi="Times New Roman" w:cs="Times New Roman"/>
          <w:sz w:val="20"/>
          <w:szCs w:val="20"/>
          <w:lang w:val="en-GB"/>
        </w:rPr>
        <w:t>The curriculum of the program is available in excel format on the webpage of the Faculty of</w:t>
      </w:r>
      <w:r w:rsidR="00A66064" w:rsidRPr="006B5B5C">
        <w:rPr>
          <w:rFonts w:ascii="Times New Roman" w:hAnsi="Times New Roman" w:cs="Times New Roman"/>
          <w:sz w:val="20"/>
          <w:szCs w:val="20"/>
          <w:lang w:val="en-GB"/>
        </w:rPr>
        <w:t xml:space="preserve"> Agricultural and Food Sciences and Environmental Management</w:t>
      </w:r>
      <w:r w:rsidR="000C5732" w:rsidRPr="006B5B5C">
        <w:rPr>
          <w:rFonts w:ascii="Times New Roman" w:hAnsi="Times New Roman" w:cs="Times New Roman"/>
          <w:sz w:val="20"/>
          <w:szCs w:val="20"/>
          <w:lang w:val="en-GB"/>
        </w:rPr>
        <w:t>:</w:t>
      </w:r>
    </w:p>
    <w:p w:rsidR="00940C41" w:rsidRPr="006B5B5C" w:rsidRDefault="00A66064">
      <w:pPr>
        <w:spacing w:before="61"/>
        <w:ind w:left="3846" w:right="4068"/>
        <w:jc w:val="center"/>
        <w:rPr>
          <w:rFonts w:ascii="Times New Roman" w:hAnsi="Times New Roman" w:cs="Times New Roman"/>
          <w:sz w:val="20"/>
          <w:szCs w:val="20"/>
          <w:lang w:val="en-GB"/>
        </w:rPr>
      </w:pPr>
      <w:r w:rsidRPr="006B5B5C">
        <w:rPr>
          <w:rFonts w:ascii="Times New Roman" w:hAnsi="Times New Roman" w:cs="Times New Roman"/>
          <w:sz w:val="20"/>
          <w:szCs w:val="20"/>
          <w:lang w:val="en-GB"/>
        </w:rPr>
        <w:t>(</w:t>
      </w:r>
      <w:r w:rsidR="00AC2652" w:rsidRPr="006B5B5C">
        <w:rPr>
          <w:rFonts w:ascii="Times New Roman" w:hAnsi="Times New Roman" w:cs="Times New Roman"/>
          <w:sz w:val="20"/>
          <w:szCs w:val="20"/>
          <w:lang w:val="en-GB"/>
        </w:rPr>
        <w:t>https://mek.unideb.hu/en/food-engineering-bsc</w:t>
      </w:r>
      <w:r w:rsidR="00822643" w:rsidRPr="006B5B5C">
        <w:rPr>
          <w:rFonts w:ascii="Times New Roman" w:hAnsi="Times New Roman" w:cs="Times New Roman"/>
          <w:sz w:val="20"/>
          <w:szCs w:val="20"/>
          <w:lang w:val="en-GB"/>
        </w:rPr>
        <w:t>).</w:t>
      </w:r>
    </w:p>
    <w:p w:rsidR="00940C41" w:rsidRPr="006B5B5C" w:rsidRDefault="00940C41">
      <w:pPr>
        <w:pStyle w:val="Szvegtrzs"/>
        <w:spacing w:before="8"/>
        <w:ind w:left="0"/>
        <w:rPr>
          <w:rFonts w:ascii="Times New Roman" w:hAnsi="Times New Roman" w:cs="Times New Roman"/>
          <w:lang w:val="en-GB"/>
        </w:rPr>
      </w:pPr>
    </w:p>
    <w:tbl>
      <w:tblPr>
        <w:tblW w:w="24465" w:type="dxa"/>
        <w:tblInd w:w="-851" w:type="dxa"/>
        <w:tblLayout w:type="fixed"/>
        <w:tblCellMar>
          <w:left w:w="70" w:type="dxa"/>
          <w:right w:w="70" w:type="dxa"/>
        </w:tblCellMar>
        <w:tblLook w:val="04A0" w:firstRow="1" w:lastRow="0" w:firstColumn="1" w:lastColumn="0" w:noHBand="0" w:noVBand="1"/>
      </w:tblPr>
      <w:tblGrid>
        <w:gridCol w:w="1285"/>
        <w:gridCol w:w="124"/>
        <w:gridCol w:w="982"/>
        <w:gridCol w:w="415"/>
        <w:gridCol w:w="522"/>
        <w:gridCol w:w="583"/>
        <w:gridCol w:w="52"/>
        <w:gridCol w:w="652"/>
        <w:gridCol w:w="63"/>
        <w:gridCol w:w="460"/>
        <w:gridCol w:w="279"/>
        <w:gridCol w:w="244"/>
        <w:gridCol w:w="315"/>
        <w:gridCol w:w="280"/>
        <w:gridCol w:w="276"/>
        <w:gridCol w:w="99"/>
        <w:gridCol w:w="200"/>
        <w:gridCol w:w="324"/>
        <w:gridCol w:w="97"/>
        <w:gridCol w:w="427"/>
        <w:gridCol w:w="123"/>
        <w:gridCol w:w="473"/>
        <w:gridCol w:w="77"/>
        <w:gridCol w:w="427"/>
        <w:gridCol w:w="196"/>
        <w:gridCol w:w="225"/>
        <w:gridCol w:w="260"/>
        <w:gridCol w:w="39"/>
        <w:gridCol w:w="251"/>
        <w:gridCol w:w="306"/>
        <w:gridCol w:w="244"/>
        <w:gridCol w:w="352"/>
        <w:gridCol w:w="185"/>
        <w:gridCol w:w="33"/>
        <w:gridCol w:w="127"/>
        <w:gridCol w:w="31"/>
        <w:gridCol w:w="9"/>
        <w:gridCol w:w="445"/>
        <w:gridCol w:w="70"/>
        <w:gridCol w:w="35"/>
        <w:gridCol w:w="491"/>
        <w:gridCol w:w="59"/>
        <w:gridCol w:w="537"/>
        <w:gridCol w:w="80"/>
        <w:gridCol w:w="58"/>
        <w:gridCol w:w="102"/>
        <w:gridCol w:w="65"/>
        <w:gridCol w:w="180"/>
        <w:gridCol w:w="240"/>
        <w:gridCol w:w="130"/>
        <w:gridCol w:w="154"/>
        <w:gridCol w:w="312"/>
        <w:gridCol w:w="84"/>
        <w:gridCol w:w="128"/>
        <w:gridCol w:w="284"/>
        <w:gridCol w:w="263"/>
        <w:gridCol w:w="49"/>
        <w:gridCol w:w="114"/>
        <w:gridCol w:w="262"/>
        <w:gridCol w:w="109"/>
        <w:gridCol w:w="179"/>
        <w:gridCol w:w="236"/>
        <w:gridCol w:w="181"/>
        <w:gridCol w:w="133"/>
        <w:gridCol w:w="210"/>
        <w:gridCol w:w="31"/>
        <w:gridCol w:w="434"/>
        <w:gridCol w:w="51"/>
        <w:gridCol w:w="220"/>
        <w:gridCol w:w="150"/>
        <w:gridCol w:w="115"/>
        <w:gridCol w:w="435"/>
        <w:gridCol w:w="550"/>
        <w:gridCol w:w="71"/>
        <w:gridCol w:w="246"/>
        <w:gridCol w:w="216"/>
        <w:gridCol w:w="142"/>
        <w:gridCol w:w="123"/>
        <w:gridCol w:w="236"/>
        <w:gridCol w:w="23"/>
        <w:gridCol w:w="185"/>
        <w:gridCol w:w="57"/>
        <w:gridCol w:w="190"/>
        <w:gridCol w:w="119"/>
        <w:gridCol w:w="201"/>
        <w:gridCol w:w="215"/>
        <w:gridCol w:w="89"/>
        <w:gridCol w:w="1722"/>
        <w:gridCol w:w="160"/>
        <w:gridCol w:w="15"/>
        <w:gridCol w:w="574"/>
        <w:gridCol w:w="645"/>
        <w:gridCol w:w="58"/>
        <w:gridCol w:w="60"/>
        <w:gridCol w:w="640"/>
        <w:gridCol w:w="265"/>
      </w:tblGrid>
      <w:tr w:rsidR="00DE0A53" w:rsidRPr="000E40EB" w:rsidTr="000E40EB">
        <w:trPr>
          <w:gridAfter w:val="8"/>
          <w:wAfter w:w="2403" w:type="dxa"/>
          <w:trHeight w:val="255"/>
        </w:trPr>
        <w:tc>
          <w:tcPr>
            <w:tcW w:w="22062" w:type="dxa"/>
            <w:gridSpan w:val="88"/>
            <w:tcBorders>
              <w:top w:val="nil"/>
              <w:left w:val="nil"/>
              <w:bottom w:val="nil"/>
              <w:right w:val="nil"/>
            </w:tcBorders>
            <w:shd w:val="clear" w:color="auto" w:fill="auto"/>
            <w:noWrap/>
            <w:vAlign w:val="center"/>
            <w:hideMark/>
          </w:tcPr>
          <w:p w:rsidR="006B5B5C" w:rsidRPr="000E40EB" w:rsidRDefault="006B5B5C">
            <w:pPr>
              <w:rPr>
                <w:rFonts w:ascii="Times New Roman" w:eastAsia="Times New Roman" w:hAnsi="Times New Roman" w:cs="Times New Roman"/>
                <w:i/>
                <w:iCs/>
                <w:sz w:val="16"/>
                <w:szCs w:val="16"/>
                <w:lang w:bidi="ar-SA"/>
              </w:rPr>
            </w:pPr>
            <w:r w:rsidRPr="000E40EB">
              <w:rPr>
                <w:rFonts w:ascii="Times New Roman" w:hAnsi="Times New Roman" w:cs="Times New Roman"/>
                <w:i/>
                <w:iCs/>
                <w:sz w:val="16"/>
                <w:szCs w:val="16"/>
              </w:rPr>
              <w:t>Coordinator: Dr. Péter Sipos, professor</w:t>
            </w:r>
          </w:p>
        </w:tc>
      </w:tr>
      <w:tr w:rsidR="006B5B5C" w:rsidRPr="000E40EB" w:rsidTr="000E40EB">
        <w:trPr>
          <w:gridAfter w:val="8"/>
          <w:wAfter w:w="2403" w:type="dxa"/>
          <w:trHeight w:val="315"/>
        </w:trPr>
        <w:tc>
          <w:tcPr>
            <w:tcW w:w="1411"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i/>
                <w:iCs/>
                <w:sz w:val="16"/>
                <w:szCs w:val="16"/>
              </w:rPr>
            </w:pPr>
          </w:p>
        </w:tc>
        <w:tc>
          <w:tcPr>
            <w:tcW w:w="984" w:type="dxa"/>
            <w:tcBorders>
              <w:top w:val="nil"/>
              <w:left w:val="nil"/>
              <w:bottom w:val="nil"/>
              <w:right w:val="nil"/>
            </w:tcBorders>
            <w:shd w:val="clear" w:color="auto" w:fill="auto"/>
            <w:noWrap/>
            <w:vAlign w:val="center"/>
            <w:hideMark/>
          </w:tcPr>
          <w:p w:rsidR="006B5B5C" w:rsidRPr="000E40EB" w:rsidRDefault="006B5B5C">
            <w:pPr>
              <w:rPr>
                <w:rFonts w:ascii="Times New Roman" w:hAnsi="Times New Roman" w:cs="Times New Roman"/>
                <w:sz w:val="16"/>
                <w:szCs w:val="16"/>
              </w:rPr>
            </w:pPr>
          </w:p>
        </w:tc>
        <w:tc>
          <w:tcPr>
            <w:tcW w:w="939" w:type="dxa"/>
            <w:gridSpan w:val="2"/>
            <w:tcBorders>
              <w:top w:val="nil"/>
              <w:left w:val="nil"/>
              <w:bottom w:val="nil"/>
              <w:right w:val="nil"/>
            </w:tcBorders>
            <w:shd w:val="clear" w:color="auto" w:fill="auto"/>
            <w:noWrap/>
            <w:vAlign w:val="center"/>
            <w:hideMark/>
          </w:tcPr>
          <w:p w:rsidR="006B5B5C" w:rsidRPr="000E40EB" w:rsidRDefault="006B5B5C">
            <w:pPr>
              <w:rPr>
                <w:rFonts w:ascii="Times New Roman" w:hAnsi="Times New Roman" w:cs="Times New Roman"/>
                <w:sz w:val="16"/>
                <w:szCs w:val="16"/>
              </w:rPr>
            </w:pPr>
          </w:p>
        </w:tc>
        <w:tc>
          <w:tcPr>
            <w:tcW w:w="636" w:type="dxa"/>
            <w:gridSpan w:val="2"/>
            <w:tcBorders>
              <w:top w:val="nil"/>
              <w:left w:val="nil"/>
              <w:bottom w:val="nil"/>
              <w:right w:val="nil"/>
            </w:tcBorders>
            <w:shd w:val="clear" w:color="auto" w:fill="auto"/>
            <w:noWrap/>
            <w:vAlign w:val="center"/>
            <w:hideMark/>
          </w:tcPr>
          <w:p w:rsidR="006B5B5C" w:rsidRPr="000E40EB" w:rsidRDefault="006B5B5C">
            <w:pPr>
              <w:rPr>
                <w:rFonts w:ascii="Times New Roman" w:hAnsi="Times New Roman" w:cs="Times New Roman"/>
                <w:sz w:val="16"/>
                <w:szCs w:val="16"/>
              </w:rPr>
            </w:pPr>
          </w:p>
        </w:tc>
        <w:tc>
          <w:tcPr>
            <w:tcW w:w="2297" w:type="dxa"/>
            <w:gridSpan w:val="7"/>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2020" w:type="dxa"/>
            <w:gridSpan w:val="8"/>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2377" w:type="dxa"/>
            <w:gridSpan w:val="10"/>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2022" w:type="dxa"/>
            <w:gridSpan w:val="11"/>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2129" w:type="dxa"/>
            <w:gridSpan w:val="14"/>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2160" w:type="dxa"/>
            <w:gridSpan w:val="12"/>
            <w:tcBorders>
              <w:top w:val="nil"/>
              <w:left w:val="nil"/>
              <w:bottom w:val="single" w:sz="8" w:space="0" w:color="auto"/>
              <w:right w:val="nil"/>
            </w:tcBorders>
            <w:shd w:val="clear" w:color="auto" w:fill="auto"/>
            <w:noWrap/>
            <w:vAlign w:val="center"/>
            <w:hideMark/>
          </w:tcPr>
          <w:p w:rsidR="006B5B5C" w:rsidRPr="000E40EB" w:rsidRDefault="006B5B5C">
            <w:pPr>
              <w:jc w:val="center"/>
              <w:rPr>
                <w:rFonts w:ascii="Times New Roman" w:hAnsi="Times New Roman" w:cs="Times New Roman"/>
                <w:i/>
                <w:iCs/>
                <w:sz w:val="16"/>
                <w:szCs w:val="16"/>
              </w:rPr>
            </w:pPr>
            <w:r w:rsidRPr="000E40EB">
              <w:rPr>
                <w:rFonts w:ascii="Times New Roman" w:hAnsi="Times New Roman" w:cs="Times New Roman"/>
                <w:i/>
                <w:iCs/>
                <w:sz w:val="16"/>
                <w:szCs w:val="16"/>
              </w:rPr>
              <w:t> </w:t>
            </w:r>
          </w:p>
        </w:tc>
        <w:tc>
          <w:tcPr>
            <w:tcW w:w="1568" w:type="dxa"/>
            <w:gridSpan w:val="6"/>
            <w:tcBorders>
              <w:top w:val="nil"/>
              <w:left w:val="nil"/>
              <w:bottom w:val="single" w:sz="8" w:space="0" w:color="auto"/>
              <w:right w:val="nil"/>
            </w:tcBorders>
            <w:shd w:val="clear" w:color="auto" w:fill="auto"/>
            <w:noWrap/>
            <w:vAlign w:val="center"/>
            <w:hideMark/>
          </w:tcPr>
          <w:p w:rsidR="006B5B5C" w:rsidRPr="000E40EB" w:rsidRDefault="00DE0A53">
            <w:pPr>
              <w:jc w:val="center"/>
              <w:rPr>
                <w:rFonts w:ascii="Times New Roman" w:hAnsi="Times New Roman" w:cs="Times New Roman"/>
                <w:i/>
                <w:iCs/>
                <w:sz w:val="16"/>
                <w:szCs w:val="16"/>
              </w:rPr>
            </w:pPr>
            <w:r w:rsidRPr="000E40EB">
              <w:rPr>
                <w:rFonts w:ascii="Times New Roman" w:hAnsi="Times New Roman" w:cs="Times New Roman"/>
                <w:b/>
                <w:bCs/>
                <w:sz w:val="16"/>
                <w:szCs w:val="16"/>
              </w:rPr>
              <w:t>2020.szeptember</w:t>
            </w:r>
          </w:p>
        </w:tc>
        <w:tc>
          <w:tcPr>
            <w:tcW w:w="3519" w:type="dxa"/>
            <w:gridSpan w:val="13"/>
            <w:tcBorders>
              <w:top w:val="nil"/>
              <w:left w:val="nil"/>
              <w:bottom w:val="single" w:sz="8" w:space="0" w:color="auto"/>
              <w:right w:val="nil"/>
            </w:tcBorders>
            <w:shd w:val="clear" w:color="auto" w:fill="auto"/>
            <w:noWrap/>
            <w:vAlign w:val="bottom"/>
            <w:hideMark/>
          </w:tcPr>
          <w:p w:rsidR="006B5B5C" w:rsidRPr="000E40EB" w:rsidRDefault="006B5B5C">
            <w:pPr>
              <w:jc w:val="right"/>
              <w:rPr>
                <w:rFonts w:ascii="Times New Roman" w:hAnsi="Times New Roman" w:cs="Times New Roman"/>
                <w:b/>
                <w:bCs/>
                <w:sz w:val="16"/>
                <w:szCs w:val="16"/>
              </w:rPr>
            </w:pPr>
          </w:p>
        </w:tc>
      </w:tr>
      <w:tr w:rsidR="006B5B5C" w:rsidRPr="000E40EB" w:rsidTr="000E40EB">
        <w:trPr>
          <w:gridAfter w:val="8"/>
          <w:wAfter w:w="2403" w:type="dxa"/>
          <w:trHeight w:val="255"/>
        </w:trPr>
        <w:tc>
          <w:tcPr>
            <w:tcW w:w="141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Code</w:t>
            </w:r>
          </w:p>
        </w:tc>
        <w:tc>
          <w:tcPr>
            <w:tcW w:w="2559" w:type="dxa"/>
            <w:gridSpan w:val="5"/>
            <w:vMerge w:val="restart"/>
            <w:tcBorders>
              <w:top w:val="single" w:sz="8" w:space="0" w:color="auto"/>
              <w:left w:val="single" w:sz="8" w:space="0" w:color="auto"/>
              <w:bottom w:val="single" w:sz="8" w:space="0" w:color="000000"/>
              <w:right w:val="nil"/>
            </w:tcBorders>
            <w:shd w:val="clear" w:color="auto" w:fill="auto"/>
            <w:noWrap/>
            <w:vAlign w:val="center"/>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Subject name</w:t>
            </w:r>
          </w:p>
        </w:tc>
        <w:tc>
          <w:tcPr>
            <w:tcW w:w="2297" w:type="dxa"/>
            <w:gridSpan w:val="7"/>
            <w:tcBorders>
              <w:top w:val="single" w:sz="8" w:space="0" w:color="auto"/>
              <w:left w:val="nil"/>
              <w:bottom w:val="nil"/>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I. semester</w:t>
            </w:r>
          </w:p>
        </w:tc>
        <w:tc>
          <w:tcPr>
            <w:tcW w:w="2020" w:type="dxa"/>
            <w:gridSpan w:val="8"/>
            <w:tcBorders>
              <w:top w:val="single" w:sz="8" w:space="0" w:color="auto"/>
              <w:left w:val="nil"/>
              <w:bottom w:val="nil"/>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II. semester</w:t>
            </w:r>
          </w:p>
        </w:tc>
        <w:tc>
          <w:tcPr>
            <w:tcW w:w="2377" w:type="dxa"/>
            <w:gridSpan w:val="10"/>
            <w:tcBorders>
              <w:top w:val="single" w:sz="8" w:space="0" w:color="auto"/>
              <w:left w:val="nil"/>
              <w:bottom w:val="nil"/>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III. semester</w:t>
            </w:r>
          </w:p>
        </w:tc>
        <w:tc>
          <w:tcPr>
            <w:tcW w:w="2022" w:type="dxa"/>
            <w:gridSpan w:val="11"/>
            <w:tcBorders>
              <w:top w:val="single" w:sz="8"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IV. semester</w:t>
            </w:r>
          </w:p>
        </w:tc>
        <w:tc>
          <w:tcPr>
            <w:tcW w:w="2129" w:type="dxa"/>
            <w:gridSpan w:val="14"/>
            <w:tcBorders>
              <w:top w:val="single" w:sz="8" w:space="0" w:color="auto"/>
              <w:left w:val="single" w:sz="4" w:space="0" w:color="auto"/>
              <w:bottom w:val="nil"/>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V. semester</w:t>
            </w:r>
          </w:p>
        </w:tc>
        <w:tc>
          <w:tcPr>
            <w:tcW w:w="2160" w:type="dxa"/>
            <w:gridSpan w:val="12"/>
            <w:tcBorders>
              <w:top w:val="single" w:sz="8" w:space="0" w:color="auto"/>
              <w:left w:val="nil"/>
              <w:bottom w:val="nil"/>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VI. semester</w:t>
            </w:r>
          </w:p>
        </w:tc>
        <w:tc>
          <w:tcPr>
            <w:tcW w:w="1568" w:type="dxa"/>
            <w:gridSpan w:val="6"/>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VII. semester</w:t>
            </w:r>
          </w:p>
        </w:tc>
        <w:tc>
          <w:tcPr>
            <w:tcW w:w="3519" w:type="dxa"/>
            <w:gridSpan w:val="13"/>
            <w:vMerge w:val="restart"/>
            <w:tcBorders>
              <w:top w:val="single" w:sz="8" w:space="0" w:color="auto"/>
              <w:left w:val="single" w:sz="8" w:space="0" w:color="auto"/>
              <w:bottom w:val="single" w:sz="8" w:space="0" w:color="000000"/>
              <w:right w:val="nil"/>
            </w:tcBorders>
            <w:shd w:val="clear" w:color="auto" w:fill="auto"/>
            <w:noWrap/>
            <w:vAlign w:val="center"/>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Lecturer</w:t>
            </w:r>
          </w:p>
        </w:tc>
      </w:tr>
      <w:tr w:rsidR="006B5B5C" w:rsidRPr="000E40EB" w:rsidTr="000E40EB">
        <w:trPr>
          <w:gridAfter w:val="8"/>
          <w:wAfter w:w="2403" w:type="dxa"/>
          <w:trHeight w:val="255"/>
        </w:trPr>
        <w:tc>
          <w:tcPr>
            <w:tcW w:w="1411" w:type="dxa"/>
            <w:gridSpan w:val="2"/>
            <w:vMerge/>
            <w:tcBorders>
              <w:top w:val="single" w:sz="8" w:space="0" w:color="auto"/>
              <w:left w:val="single" w:sz="8" w:space="0" w:color="auto"/>
              <w:bottom w:val="single" w:sz="8" w:space="0" w:color="000000"/>
              <w:right w:val="single" w:sz="8" w:space="0" w:color="auto"/>
            </w:tcBorders>
            <w:vAlign w:val="center"/>
            <w:hideMark/>
          </w:tcPr>
          <w:p w:rsidR="006B5B5C" w:rsidRPr="000E40EB" w:rsidRDefault="006B5B5C">
            <w:pPr>
              <w:rPr>
                <w:rFonts w:ascii="Times New Roman" w:hAnsi="Times New Roman" w:cs="Times New Roman"/>
                <w:b/>
                <w:bCs/>
                <w:sz w:val="16"/>
                <w:szCs w:val="16"/>
              </w:rPr>
            </w:pPr>
          </w:p>
        </w:tc>
        <w:tc>
          <w:tcPr>
            <w:tcW w:w="2559" w:type="dxa"/>
            <w:gridSpan w:val="5"/>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b/>
                <w:bCs/>
                <w:sz w:val="16"/>
                <w:szCs w:val="16"/>
              </w:rPr>
            </w:pPr>
          </w:p>
        </w:tc>
        <w:tc>
          <w:tcPr>
            <w:tcW w:w="229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202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237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2022"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212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21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14</w:t>
            </w:r>
          </w:p>
        </w:tc>
        <w:tc>
          <w:tcPr>
            <w:tcW w:w="1568" w:type="dxa"/>
            <w:gridSpan w:val="6"/>
            <w:tcBorders>
              <w:top w:val="single" w:sz="4" w:space="0" w:color="auto"/>
              <w:left w:val="nil"/>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12</w:t>
            </w:r>
          </w:p>
        </w:tc>
        <w:tc>
          <w:tcPr>
            <w:tcW w:w="3519" w:type="dxa"/>
            <w:gridSpan w:val="13"/>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b/>
                <w:bCs/>
                <w:sz w:val="16"/>
                <w:szCs w:val="16"/>
              </w:rPr>
            </w:pPr>
          </w:p>
        </w:tc>
      </w:tr>
      <w:tr w:rsidR="00DE0A53" w:rsidRPr="000E40EB" w:rsidTr="000E40EB">
        <w:trPr>
          <w:gridAfter w:val="3"/>
          <w:wAfter w:w="965" w:type="dxa"/>
          <w:trHeight w:val="270"/>
        </w:trPr>
        <w:tc>
          <w:tcPr>
            <w:tcW w:w="1411" w:type="dxa"/>
            <w:gridSpan w:val="2"/>
            <w:vMerge/>
            <w:tcBorders>
              <w:top w:val="single" w:sz="8" w:space="0" w:color="auto"/>
              <w:left w:val="single" w:sz="8" w:space="0" w:color="auto"/>
              <w:bottom w:val="single" w:sz="8" w:space="0" w:color="000000"/>
              <w:right w:val="single" w:sz="8" w:space="0" w:color="auto"/>
            </w:tcBorders>
            <w:vAlign w:val="center"/>
            <w:hideMark/>
          </w:tcPr>
          <w:p w:rsidR="006B5B5C" w:rsidRPr="000E40EB" w:rsidRDefault="006B5B5C">
            <w:pPr>
              <w:rPr>
                <w:rFonts w:ascii="Times New Roman" w:hAnsi="Times New Roman" w:cs="Times New Roman"/>
                <w:b/>
                <w:bCs/>
                <w:sz w:val="16"/>
                <w:szCs w:val="16"/>
              </w:rPr>
            </w:pPr>
          </w:p>
        </w:tc>
        <w:tc>
          <w:tcPr>
            <w:tcW w:w="2559" w:type="dxa"/>
            <w:gridSpan w:val="5"/>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b/>
                <w:bCs/>
                <w:sz w:val="16"/>
                <w:szCs w:val="16"/>
              </w:rPr>
            </w:pPr>
          </w:p>
        </w:tc>
        <w:tc>
          <w:tcPr>
            <w:tcW w:w="653" w:type="dxa"/>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24"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9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37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24"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9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700"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57"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9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376" w:type="dxa"/>
            <w:gridSpan w:val="4"/>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2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9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485" w:type="dxa"/>
            <w:gridSpan w:val="5"/>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96"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37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736" w:type="dxa"/>
            <w:gridSpan w:val="4"/>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1784" w:type="dxa"/>
            <w:gridSpan w:val="7"/>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lec</w:t>
            </w:r>
          </w:p>
        </w:tc>
        <w:tc>
          <w:tcPr>
            <w:tcW w:w="524" w:type="dxa"/>
            <w:gridSpan w:val="4"/>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prac</w:t>
            </w:r>
          </w:p>
        </w:tc>
        <w:tc>
          <w:tcPr>
            <w:tcW w:w="551" w:type="dxa"/>
            <w:gridSpan w:val="4"/>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type</w:t>
            </w:r>
          </w:p>
        </w:tc>
        <w:tc>
          <w:tcPr>
            <w:tcW w:w="505"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credit</w:t>
            </w:r>
          </w:p>
        </w:tc>
        <w:tc>
          <w:tcPr>
            <w:tcW w:w="3161" w:type="dxa"/>
            <w:gridSpan w:val="6"/>
            <w:tcBorders>
              <w:top w:val="nil"/>
              <w:left w:val="nil"/>
              <w:bottom w:val="single" w:sz="8" w:space="0" w:color="auto"/>
              <w:right w:val="single" w:sz="8" w:space="0" w:color="auto"/>
            </w:tcBorders>
            <w:vAlign w:val="center"/>
            <w:hideMark/>
          </w:tcPr>
          <w:p w:rsidR="006B5B5C" w:rsidRPr="000E40EB" w:rsidRDefault="006B5B5C">
            <w:pPr>
              <w:rPr>
                <w:rFonts w:ascii="Times New Roman" w:hAnsi="Times New Roman" w:cs="Times New Roman"/>
                <w:b/>
                <w:bCs/>
                <w:sz w:val="16"/>
                <w:szCs w:val="16"/>
              </w:rPr>
            </w:pPr>
          </w:p>
        </w:tc>
      </w:tr>
      <w:tr w:rsidR="00DE0A53" w:rsidRPr="000E40EB" w:rsidTr="000E40EB">
        <w:trPr>
          <w:gridAfter w:val="8"/>
          <w:wAfter w:w="2403" w:type="dxa"/>
          <w:trHeight w:val="255"/>
        </w:trPr>
        <w:tc>
          <w:tcPr>
            <w:tcW w:w="1411" w:type="dxa"/>
            <w:gridSpan w:val="2"/>
            <w:tcBorders>
              <w:top w:val="nil"/>
              <w:left w:val="single" w:sz="8" w:space="0" w:color="auto"/>
              <w:bottom w:val="nil"/>
              <w:right w:val="nil"/>
            </w:tcBorders>
            <w:shd w:val="clear" w:color="auto" w:fill="auto"/>
            <w:noWrap/>
            <w:vAlign w:val="center"/>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 </w:t>
            </w:r>
          </w:p>
        </w:tc>
        <w:tc>
          <w:tcPr>
            <w:tcW w:w="20651" w:type="dxa"/>
            <w:gridSpan w:val="86"/>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Prime courses</w:t>
            </w:r>
          </w:p>
        </w:tc>
      </w:tr>
      <w:tr w:rsidR="006B5B5C" w:rsidRPr="000E40EB" w:rsidTr="000E40EB">
        <w:trPr>
          <w:gridAfter w:val="8"/>
          <w:wAfter w:w="2403" w:type="dxa"/>
          <w:trHeight w:val="255"/>
        </w:trPr>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MTBE7001A</w:t>
            </w:r>
          </w:p>
        </w:tc>
        <w:tc>
          <w:tcPr>
            <w:tcW w:w="2559"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Molecular and cell biology</w:t>
            </w:r>
          </w:p>
        </w:tc>
        <w:tc>
          <w:tcPr>
            <w:tcW w:w="65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single" w:sz="4" w:space="0" w:color="auto"/>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020" w:type="dxa"/>
            <w:gridSpan w:val="8"/>
            <w:vMerge w:val="restart"/>
            <w:tcBorders>
              <w:top w:val="nil"/>
              <w:left w:val="single" w:sz="8" w:space="0" w:color="auto"/>
              <w:bottom w:val="single" w:sz="4"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377" w:type="dxa"/>
            <w:gridSpan w:val="10"/>
            <w:vMerge w:val="restart"/>
            <w:tcBorders>
              <w:top w:val="nil"/>
              <w:left w:val="single" w:sz="8"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22" w:type="dxa"/>
            <w:gridSpan w:val="11"/>
            <w:vMerge w:val="restart"/>
            <w:tcBorders>
              <w:top w:val="nil"/>
              <w:left w:val="single" w:sz="8"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29" w:type="dxa"/>
            <w:gridSpan w:val="14"/>
            <w:vMerge w:val="restart"/>
            <w:tcBorders>
              <w:top w:val="nil"/>
              <w:left w:val="single" w:sz="8"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60" w:type="dxa"/>
            <w:gridSpan w:val="12"/>
            <w:vMerge w:val="restart"/>
            <w:tcBorders>
              <w:top w:val="nil"/>
              <w:left w:val="single" w:sz="8" w:space="0" w:color="auto"/>
              <w:bottom w:val="single" w:sz="8"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568" w:type="dxa"/>
            <w:gridSpan w:val="6"/>
            <w:vMerge w:val="restart"/>
            <w:tcBorders>
              <w:top w:val="nil"/>
              <w:left w:val="single" w:sz="8" w:space="0" w:color="auto"/>
              <w:bottom w:val="single" w:sz="8" w:space="0" w:color="000000"/>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Máthé Endre</w:t>
            </w:r>
          </w:p>
        </w:tc>
      </w:tr>
      <w:tr w:rsidR="006B5B5C" w:rsidRPr="000E40EB" w:rsidTr="000E40EB">
        <w:trPr>
          <w:gridAfter w:val="8"/>
          <w:wAfter w:w="2403"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Organic chemistry</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0" w:type="dxa"/>
            <w:gridSpan w:val="8"/>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Kincses Sándorné dr.</w:t>
            </w:r>
          </w:p>
        </w:tc>
      </w:tr>
      <w:tr w:rsidR="006B5B5C" w:rsidRPr="000E40EB" w:rsidTr="000E40EB">
        <w:trPr>
          <w:gridAfter w:val="8"/>
          <w:wAfter w:w="2403"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MTBE7004A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Introduction to food safety</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0" w:type="dxa"/>
            <w:gridSpan w:val="8"/>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Czipa Nikolett</w:t>
            </w:r>
          </w:p>
        </w:tc>
      </w:tr>
      <w:tr w:rsidR="006B5B5C" w:rsidRPr="000E40EB" w:rsidTr="000E40EB">
        <w:trPr>
          <w:gridAfter w:val="8"/>
          <w:wAfter w:w="2403"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MTB7005A</w:t>
            </w:r>
          </w:p>
        </w:tc>
        <w:tc>
          <w:tcPr>
            <w:tcW w:w="2559" w:type="dxa"/>
            <w:gridSpan w:val="5"/>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Mathematics</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020" w:type="dxa"/>
            <w:gridSpan w:val="8"/>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Szőke Szilvia</w:t>
            </w:r>
          </w:p>
        </w:tc>
      </w:tr>
      <w:tr w:rsidR="006B5B5C" w:rsidRPr="000E40EB" w:rsidTr="000E40EB">
        <w:trPr>
          <w:gridAfter w:val="8"/>
          <w:wAfter w:w="2403"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MTB7006A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General and inorganic chemistry</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020" w:type="dxa"/>
            <w:gridSpan w:val="8"/>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Vágó Imre</w:t>
            </w:r>
          </w:p>
        </w:tc>
      </w:tr>
      <w:tr w:rsidR="006B5B5C" w:rsidRPr="000E40EB" w:rsidTr="000E40EB">
        <w:trPr>
          <w:gridAfter w:val="8"/>
          <w:wAfter w:w="2403"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MTB7008A</w:t>
            </w:r>
          </w:p>
        </w:tc>
        <w:tc>
          <w:tcPr>
            <w:tcW w:w="2559" w:type="dxa"/>
            <w:gridSpan w:val="5"/>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Informatics</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0" w:type="dxa"/>
            <w:gridSpan w:val="8"/>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Várallyai László</w:t>
            </w:r>
          </w:p>
        </w:tc>
      </w:tr>
      <w:tr w:rsidR="000E40EB"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MTBE7008A</w:t>
            </w:r>
          </w:p>
        </w:tc>
        <w:tc>
          <w:tcPr>
            <w:tcW w:w="1923" w:type="dxa"/>
            <w:gridSpan w:val="3"/>
            <w:tcBorders>
              <w:top w:val="single" w:sz="4" w:space="0" w:color="auto"/>
              <w:left w:val="nil"/>
              <w:bottom w:val="single" w:sz="4" w:space="0" w:color="auto"/>
              <w:right w:val="nil"/>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Physical chemistry</w:t>
            </w:r>
          </w:p>
        </w:tc>
        <w:tc>
          <w:tcPr>
            <w:tcW w:w="636" w:type="dxa"/>
            <w:gridSpan w:val="2"/>
            <w:tcBorders>
              <w:top w:val="nil"/>
              <w:left w:val="nil"/>
              <w:bottom w:val="single" w:sz="4" w:space="0" w:color="auto"/>
              <w:right w:val="nil"/>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37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665" w:type="dxa"/>
            <w:gridSpan w:val="1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Prokisch József</w:t>
            </w: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MTB7015A</w:t>
            </w:r>
          </w:p>
        </w:tc>
        <w:tc>
          <w:tcPr>
            <w:tcW w:w="2559" w:type="dxa"/>
            <w:gridSpan w:val="5"/>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Environmental management</w:t>
            </w:r>
          </w:p>
        </w:tc>
        <w:tc>
          <w:tcPr>
            <w:tcW w:w="2297" w:type="dxa"/>
            <w:gridSpan w:val="7"/>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Juhász Csaba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MTB7014A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Plant physiology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Veres Szilvia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MTBE7005A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Animal physiology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MTBE7006A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Electrotechnics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Harsányi Endre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MTBE7007A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Biochemistry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Kincses Sándorné dr.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physics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Béni Áron</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MTBE7009A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Analytical chemistry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377" w:type="dxa"/>
            <w:gridSpan w:val="10"/>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MTB7020A</w:t>
            </w:r>
          </w:p>
        </w:tc>
        <w:tc>
          <w:tcPr>
            <w:tcW w:w="2559" w:type="dxa"/>
            <w:gridSpan w:val="5"/>
            <w:tcBorders>
              <w:top w:val="single" w:sz="4" w:space="0" w:color="auto"/>
              <w:left w:val="nil"/>
              <w:bottom w:val="single" w:sz="4" w:space="0" w:color="auto"/>
              <w:right w:val="single" w:sz="4" w:space="0" w:color="auto"/>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 (makro- és mikroökonómia)</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single" w:sz="4" w:space="0" w:color="auto"/>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022" w:type="dxa"/>
            <w:gridSpan w:val="11"/>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Bauerné Dr. Gáthy Andrea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MTB7020B</w:t>
            </w:r>
          </w:p>
        </w:tc>
        <w:tc>
          <w:tcPr>
            <w:tcW w:w="2559" w:type="dxa"/>
            <w:gridSpan w:val="5"/>
            <w:tcBorders>
              <w:top w:val="single" w:sz="4" w:space="0" w:color="auto"/>
              <w:left w:val="nil"/>
              <w:bottom w:val="single" w:sz="4" w:space="0" w:color="auto"/>
              <w:right w:val="single" w:sz="4" w:space="0" w:color="000000"/>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 (EU ismeretek, agrárgazdaságtan)</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57" w:type="dxa"/>
            <w:gridSpan w:val="2"/>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nil"/>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Harangi-Rákos Mónika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MTBE7010A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Basic of quality management</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Peles Ferenc</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Basic principles of food mechanics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Harsányi Endre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colloidics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Unit operations in food processing I.</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5</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MTBE7014A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chemistry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Kincses Sándorné dr.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MTBE7015A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Raw materials of food processing</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Máthé Endre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MTBE7016A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Introduction to microbiology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700"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57"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2" w:type="dxa"/>
            <w:gridSpan w:val="11"/>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Karaffa Erzsébet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MTB7024A</w:t>
            </w:r>
          </w:p>
        </w:tc>
        <w:tc>
          <w:tcPr>
            <w:tcW w:w="2559" w:type="dxa"/>
            <w:gridSpan w:val="5"/>
            <w:tcBorders>
              <w:top w:val="single" w:sz="4" w:space="0" w:color="auto"/>
              <w:left w:val="nil"/>
              <w:bottom w:val="single" w:sz="4" w:space="0" w:color="auto"/>
              <w:right w:val="single" w:sz="4" w:space="0" w:color="auto"/>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II. (üzemtan)</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val="restart"/>
            <w:tcBorders>
              <w:top w:val="nil"/>
              <w:left w:val="single" w:sz="8" w:space="0" w:color="auto"/>
              <w:bottom w:val="single" w:sz="8" w:space="0" w:color="000000"/>
              <w:right w:val="single" w:sz="8" w:space="0" w:color="000000"/>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single" w:sz="4" w:space="0" w:color="auto"/>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129" w:type="dxa"/>
            <w:gridSpan w:val="14"/>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Posta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MTB7024B</w:t>
            </w:r>
          </w:p>
        </w:tc>
        <w:tc>
          <w:tcPr>
            <w:tcW w:w="2559" w:type="dxa"/>
            <w:gridSpan w:val="5"/>
            <w:tcBorders>
              <w:top w:val="single" w:sz="4" w:space="0" w:color="auto"/>
              <w:left w:val="nil"/>
              <w:bottom w:val="single" w:sz="4" w:space="0" w:color="auto"/>
              <w:right w:val="single" w:sz="4" w:space="0" w:color="000000"/>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II. ( pénzügyi ismeretek és számvitel)</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nil"/>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Béresné Dr. Mártha Bernadett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MTBE7017A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Unit operations in food processing II.</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5</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MTBE7018A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Modern bioanalytical methods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Gálné Dr. Remenyik Judit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MTBE7019A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Industrial microbiology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Karaffa Levente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MTBE7020A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Instrumental analytics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Processing technologies of agricultural crops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Babka Beáta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Measurement technics and automatisation</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5</w:t>
            </w:r>
          </w:p>
        </w:tc>
        <w:tc>
          <w:tcPr>
            <w:tcW w:w="2129" w:type="dxa"/>
            <w:gridSpan w:val="14"/>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Sipos Péter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MTB7026A</w:t>
            </w:r>
          </w:p>
        </w:tc>
        <w:tc>
          <w:tcPr>
            <w:tcW w:w="2559" w:type="dxa"/>
            <w:gridSpan w:val="5"/>
            <w:tcBorders>
              <w:top w:val="single" w:sz="4" w:space="0" w:color="auto"/>
              <w:left w:val="nil"/>
              <w:bottom w:val="single" w:sz="4" w:space="0" w:color="auto"/>
              <w:right w:val="single" w:sz="4" w:space="0" w:color="auto"/>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III. (kommunikáció, szervezés és logisztika, vezetési ismeretek, marketing)</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val="restart"/>
            <w:tcBorders>
              <w:top w:val="nil"/>
              <w:left w:val="single" w:sz="8" w:space="0" w:color="auto"/>
              <w:bottom w:val="single" w:sz="8" w:space="0" w:color="000000"/>
              <w:right w:val="single" w:sz="8" w:space="0" w:color="000000"/>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single" w:sz="4" w:space="0" w:color="auto"/>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160" w:type="dxa"/>
            <w:gridSpan w:val="12"/>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single" w:sz="4" w:space="0" w:color="auto"/>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Pierog Anita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600"/>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MTB7026B</w:t>
            </w:r>
          </w:p>
        </w:tc>
        <w:tc>
          <w:tcPr>
            <w:tcW w:w="2559" w:type="dxa"/>
            <w:gridSpan w:val="5"/>
            <w:tcBorders>
              <w:top w:val="single" w:sz="4" w:space="0" w:color="auto"/>
              <w:left w:val="nil"/>
              <w:bottom w:val="single" w:sz="4" w:space="0" w:color="auto"/>
              <w:right w:val="single" w:sz="4" w:space="0" w:color="000000"/>
            </w:tcBorders>
            <w:shd w:val="clear" w:color="auto" w:fill="auto"/>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Economic sciences III. (szaktanácsadás)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nil"/>
              <w:left w:val="nil"/>
              <w:bottom w:val="single" w:sz="4" w:space="0" w:color="auto"/>
              <w:right w:val="single" w:sz="8" w:space="0" w:color="auto"/>
            </w:tcBorders>
            <w:shd w:val="clear" w:color="auto" w:fill="auto"/>
            <w:noWrap/>
            <w:vAlign w:val="center"/>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nil"/>
            </w:tcBorders>
            <w:shd w:val="clear" w:color="auto" w:fill="auto"/>
            <w:noWrap/>
            <w:vAlign w:val="center"/>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Pető Károly</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MTB7028A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Statistics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Huzsvai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analytics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Czipa Nikolett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MTBE7024A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microbiology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Peles Ferenc</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MTBE7025A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industry economics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Buzás Ferenc Ede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MTBE7026A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Technologies of animal origin foods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Rózsáné Dr. Várszegi Zsófia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MTBE7027A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Dairy industry technology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Csapó János</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70"/>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MTBE7028A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Processing and preservation of horticultural products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485" w:type="dxa"/>
            <w:gridSpan w:val="5"/>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160" w:type="dxa"/>
            <w:gridSpan w:val="12"/>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Babka Beáta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MTBE7029A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Technologies of wine and fruit juice making</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val="restart"/>
            <w:tcBorders>
              <w:top w:val="nil"/>
              <w:left w:val="single" w:sz="8" w:space="0" w:color="auto"/>
              <w:bottom w:val="single" w:sz="8"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Karaffa Erzsébet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MTBE7030A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hygienie</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Pálfyné Dr. Vass Nóra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MTB7029A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Regulation and administration of agriculture</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Andorkó Imre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industry technologies and quality assurance</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Czipa Nikolett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Technologies of brewing and distilling industries</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Czipa Nikolett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Technology of vegetable oil and animal fat industry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MTBE7034A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Technology of customer goods and confectionary industry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4"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Babka Beáta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70"/>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MTBE7035A</w:t>
            </w:r>
          </w:p>
        </w:tc>
        <w:tc>
          <w:tcPr>
            <w:tcW w:w="2559" w:type="dxa"/>
            <w:gridSpan w:val="5"/>
            <w:tcBorders>
              <w:top w:val="single" w:sz="4" w:space="0" w:color="auto"/>
              <w:left w:val="nil"/>
              <w:bottom w:val="nil"/>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Technology of baking and pasta industry</w:t>
            </w:r>
          </w:p>
        </w:tc>
        <w:tc>
          <w:tcPr>
            <w:tcW w:w="2297" w:type="dxa"/>
            <w:gridSpan w:val="7"/>
            <w:vMerge/>
            <w:tcBorders>
              <w:top w:val="single" w:sz="4" w:space="0" w:color="auto"/>
              <w:left w:val="single" w:sz="4"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736" w:type="dxa"/>
            <w:gridSpan w:val="4"/>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568" w:type="dxa"/>
            <w:gridSpan w:val="6"/>
            <w:vMerge/>
            <w:tcBorders>
              <w:top w:val="nil"/>
              <w:left w:val="nil"/>
              <w:bottom w:val="single" w:sz="8"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Babka Beáta</w:t>
            </w:r>
          </w:p>
        </w:tc>
        <w:tc>
          <w:tcPr>
            <w:tcW w:w="146" w:type="dxa"/>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single" w:sz="8" w:space="0" w:color="auto"/>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Number of hours:</w:t>
            </w:r>
          </w:p>
        </w:tc>
        <w:tc>
          <w:tcPr>
            <w:tcW w:w="653" w:type="dxa"/>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12</w:t>
            </w:r>
          </w:p>
        </w:tc>
        <w:tc>
          <w:tcPr>
            <w:tcW w:w="524" w:type="dxa"/>
            <w:gridSpan w:val="2"/>
            <w:tcBorders>
              <w:top w:val="nil"/>
              <w:left w:val="single" w:sz="4" w:space="0" w:color="auto"/>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9</w:t>
            </w:r>
          </w:p>
        </w:tc>
        <w:tc>
          <w:tcPr>
            <w:tcW w:w="112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25</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14</w:t>
            </w:r>
          </w:p>
        </w:tc>
        <w:tc>
          <w:tcPr>
            <w:tcW w:w="524" w:type="dxa"/>
            <w:gridSpan w:val="2"/>
            <w:tcBorders>
              <w:top w:val="nil"/>
              <w:left w:val="single" w:sz="4" w:space="0" w:color="auto"/>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10</w:t>
            </w:r>
          </w:p>
        </w:tc>
        <w:tc>
          <w:tcPr>
            <w:tcW w:w="1120" w:type="dxa"/>
            <w:gridSpan w:val="4"/>
            <w:tcBorders>
              <w:top w:val="single" w:sz="8" w:space="0" w:color="auto"/>
              <w:left w:val="single" w:sz="4" w:space="0" w:color="auto"/>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25</w:t>
            </w: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18</w:t>
            </w:r>
          </w:p>
        </w:tc>
        <w:tc>
          <w:tcPr>
            <w:tcW w:w="524" w:type="dxa"/>
            <w:gridSpan w:val="3"/>
            <w:tcBorders>
              <w:top w:val="nil"/>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6</w:t>
            </w:r>
          </w:p>
        </w:tc>
        <w:tc>
          <w:tcPr>
            <w:tcW w:w="1153" w:type="dxa"/>
            <w:gridSpan w:val="4"/>
            <w:tcBorders>
              <w:top w:val="single" w:sz="8" w:space="0" w:color="auto"/>
              <w:left w:val="single" w:sz="4"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28</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13</w:t>
            </w:r>
          </w:p>
        </w:tc>
        <w:tc>
          <w:tcPr>
            <w:tcW w:w="524" w:type="dxa"/>
            <w:gridSpan w:val="3"/>
            <w:tcBorders>
              <w:top w:val="nil"/>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11</w:t>
            </w:r>
          </w:p>
        </w:tc>
        <w:tc>
          <w:tcPr>
            <w:tcW w:w="1122" w:type="dxa"/>
            <w:gridSpan w:val="4"/>
            <w:tcBorders>
              <w:top w:val="single" w:sz="8" w:space="0" w:color="auto"/>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28</w:t>
            </w:r>
          </w:p>
        </w:tc>
        <w:tc>
          <w:tcPr>
            <w:tcW w:w="485" w:type="dxa"/>
            <w:gridSpan w:val="5"/>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15</w:t>
            </w:r>
          </w:p>
        </w:tc>
        <w:tc>
          <w:tcPr>
            <w:tcW w:w="524" w:type="dxa"/>
            <w:gridSpan w:val="3"/>
            <w:tcBorders>
              <w:top w:val="nil"/>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6</w:t>
            </w:r>
          </w:p>
        </w:tc>
        <w:tc>
          <w:tcPr>
            <w:tcW w:w="1120" w:type="dxa"/>
            <w:gridSpan w:val="6"/>
            <w:tcBorders>
              <w:top w:val="single" w:sz="8" w:space="0" w:color="auto"/>
              <w:left w:val="single" w:sz="4"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26</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11</w:t>
            </w:r>
          </w:p>
        </w:tc>
        <w:tc>
          <w:tcPr>
            <w:tcW w:w="524" w:type="dxa"/>
            <w:gridSpan w:val="3"/>
            <w:tcBorders>
              <w:top w:val="nil"/>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10</w:t>
            </w:r>
          </w:p>
        </w:tc>
        <w:tc>
          <w:tcPr>
            <w:tcW w:w="1260" w:type="dxa"/>
            <w:gridSpan w:val="7"/>
            <w:tcBorders>
              <w:top w:val="single" w:sz="8" w:space="0" w:color="auto"/>
              <w:left w:val="single" w:sz="4"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24</w:t>
            </w:r>
          </w:p>
        </w:tc>
        <w:tc>
          <w:tcPr>
            <w:tcW w:w="1568"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 </w:t>
            </w:r>
          </w:p>
        </w:tc>
        <w:tc>
          <w:tcPr>
            <w:tcW w:w="3519" w:type="dxa"/>
            <w:gridSpan w:val="1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MTBE7H1A</w:t>
            </w:r>
          </w:p>
        </w:tc>
        <w:tc>
          <w:tcPr>
            <w:tcW w:w="2559" w:type="dxa"/>
            <w:gridSpan w:val="5"/>
            <w:tcBorders>
              <w:top w:val="single" w:sz="8" w:space="0" w:color="auto"/>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Weekly practical assignment</w:t>
            </w:r>
          </w:p>
        </w:tc>
        <w:tc>
          <w:tcPr>
            <w:tcW w:w="2297"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20" w:type="dxa"/>
            <w:gridSpan w:val="8"/>
            <w:vMerge w:val="restart"/>
            <w:tcBorders>
              <w:top w:val="single" w:sz="8" w:space="0" w:color="auto"/>
              <w:left w:val="single" w:sz="8" w:space="0" w:color="auto"/>
              <w:bottom w:val="single" w:sz="8" w:space="0" w:color="000000"/>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40</w:t>
            </w:r>
          </w:p>
        </w:tc>
        <w:tc>
          <w:tcPr>
            <w:tcW w:w="557" w:type="dxa"/>
            <w:gridSpan w:val="2"/>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w:t>
            </w:r>
          </w:p>
        </w:tc>
        <w:tc>
          <w:tcPr>
            <w:tcW w:w="596" w:type="dxa"/>
            <w:gridSpan w:val="2"/>
            <w:tcBorders>
              <w:top w:val="single" w:sz="8" w:space="0" w:color="auto"/>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22" w:type="dxa"/>
            <w:gridSpan w:val="11"/>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29" w:type="dxa"/>
            <w:gridSpan w:val="1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60" w:type="dxa"/>
            <w:gridSpan w:val="12"/>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568" w:type="dxa"/>
            <w:gridSpan w:val="6"/>
            <w:vMerge w:val="restart"/>
            <w:tcBorders>
              <w:top w:val="single" w:sz="8" w:space="0" w:color="auto"/>
              <w:left w:val="nil"/>
              <w:bottom w:val="single" w:sz="8" w:space="0" w:color="000000"/>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519" w:type="dxa"/>
            <w:gridSpan w:val="13"/>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MTBE7H2A</w:t>
            </w:r>
          </w:p>
        </w:tc>
        <w:tc>
          <w:tcPr>
            <w:tcW w:w="2559" w:type="dxa"/>
            <w:gridSpan w:val="5"/>
            <w:tcBorders>
              <w:top w:val="single" w:sz="4" w:space="0" w:color="auto"/>
              <w:left w:val="nil"/>
              <w:bottom w:val="nil"/>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Weekly practical assignment</w:t>
            </w:r>
          </w:p>
        </w:tc>
        <w:tc>
          <w:tcPr>
            <w:tcW w:w="2297" w:type="dxa"/>
            <w:gridSpan w:val="7"/>
            <w:vMerge/>
            <w:tcBorders>
              <w:top w:val="single" w:sz="8"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w:t>
            </w:r>
          </w:p>
        </w:tc>
        <w:tc>
          <w:tcPr>
            <w:tcW w:w="59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MTBE7H3A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Weekly practical assignment</w:t>
            </w:r>
          </w:p>
        </w:tc>
        <w:tc>
          <w:tcPr>
            <w:tcW w:w="2297" w:type="dxa"/>
            <w:gridSpan w:val="7"/>
            <w:vMerge/>
            <w:tcBorders>
              <w:top w:val="single" w:sz="8"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single" w:sz="4" w:space="0" w:color="auto"/>
              <w:left w:val="single" w:sz="8" w:space="0" w:color="auto"/>
              <w:bottom w:val="single" w:sz="8" w:space="0" w:color="000000"/>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w:t>
            </w:r>
          </w:p>
        </w:tc>
        <w:tc>
          <w:tcPr>
            <w:tcW w:w="596" w:type="dxa"/>
            <w:gridSpan w:val="3"/>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270"/>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MTBE7H4A</w:t>
            </w:r>
          </w:p>
        </w:tc>
        <w:tc>
          <w:tcPr>
            <w:tcW w:w="2559" w:type="dxa"/>
            <w:gridSpan w:val="5"/>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Weekly practical assignment</w:t>
            </w:r>
          </w:p>
        </w:tc>
        <w:tc>
          <w:tcPr>
            <w:tcW w:w="2297" w:type="dxa"/>
            <w:gridSpan w:val="7"/>
            <w:vMerge/>
            <w:tcBorders>
              <w:top w:val="single" w:sz="8" w:space="0" w:color="auto"/>
              <w:left w:val="single" w:sz="8" w:space="0" w:color="auto"/>
              <w:bottom w:val="single" w:sz="8" w:space="0" w:color="000000"/>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8" w:space="0" w:color="auto"/>
              <w:left w:val="single" w:sz="8" w:space="0" w:color="auto"/>
              <w:bottom w:val="single" w:sz="8" w:space="0" w:color="000000"/>
              <w:right w:val="nil"/>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single" w:sz="4" w:space="0" w:color="auto"/>
              <w:left w:val="single" w:sz="8" w:space="0" w:color="auto"/>
              <w:bottom w:val="single" w:sz="8" w:space="0" w:color="000000"/>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single" w:sz="4" w:space="0" w:color="auto"/>
              <w:left w:val="single" w:sz="8" w:space="0" w:color="auto"/>
              <w:bottom w:val="single" w:sz="8" w:space="0" w:color="000000"/>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single" w:sz="8" w:space="0" w:color="auto"/>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w:t>
            </w:r>
          </w:p>
        </w:tc>
        <w:tc>
          <w:tcPr>
            <w:tcW w:w="736" w:type="dxa"/>
            <w:gridSpan w:val="4"/>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568" w:type="dxa"/>
            <w:gridSpan w:val="6"/>
            <w:vMerge/>
            <w:tcBorders>
              <w:top w:val="nil"/>
              <w:left w:val="nil"/>
              <w:bottom w:val="single" w:sz="8" w:space="0" w:color="auto"/>
              <w:right w:val="single" w:sz="8" w:space="0" w:color="auto"/>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Stündl László</w:t>
            </w:r>
          </w:p>
        </w:tc>
        <w:tc>
          <w:tcPr>
            <w:tcW w:w="146" w:type="dxa"/>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1"/>
          <w:wAfter w:w="265"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single" w:sz="8" w:space="0" w:color="auto"/>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Number of hours:</w:t>
            </w:r>
          </w:p>
        </w:tc>
        <w:tc>
          <w:tcPr>
            <w:tcW w:w="229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2020" w:type="dxa"/>
            <w:gridSpan w:val="8"/>
            <w:tcBorders>
              <w:top w:val="single" w:sz="8" w:space="0" w:color="auto"/>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700" w:type="dxa"/>
            <w:gridSpan w:val="3"/>
            <w:tcBorders>
              <w:top w:val="nil"/>
              <w:left w:val="single" w:sz="8" w:space="0" w:color="auto"/>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40</w:t>
            </w:r>
          </w:p>
        </w:tc>
        <w:tc>
          <w:tcPr>
            <w:tcW w:w="1153"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4"/>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40</w:t>
            </w:r>
          </w:p>
        </w:tc>
        <w:tc>
          <w:tcPr>
            <w:tcW w:w="112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485" w:type="dxa"/>
            <w:gridSpan w:val="5"/>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40</w:t>
            </w:r>
          </w:p>
        </w:tc>
        <w:tc>
          <w:tcPr>
            <w:tcW w:w="112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40</w:t>
            </w:r>
          </w:p>
        </w:tc>
        <w:tc>
          <w:tcPr>
            <w:tcW w:w="126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1784" w:type="dxa"/>
            <w:gridSpan w:val="7"/>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884" w:type="dxa"/>
            <w:gridSpan w:val="3"/>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74" w:type="dxa"/>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3"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984" w:type="dxa"/>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939"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63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653" w:type="dxa"/>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700"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57"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485" w:type="dxa"/>
            <w:gridSpan w:val="5"/>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73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1784" w:type="dxa"/>
            <w:gridSpan w:val="7"/>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884" w:type="dxa"/>
            <w:gridSpan w:val="3"/>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74" w:type="dxa"/>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3"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651" w:type="dxa"/>
            <w:gridSpan w:val="86"/>
            <w:tcBorders>
              <w:top w:val="single" w:sz="8" w:space="0" w:color="auto"/>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Subjects of free choice</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MTBE7036A</w:t>
            </w:r>
          </w:p>
        </w:tc>
        <w:tc>
          <w:tcPr>
            <w:tcW w:w="2559" w:type="dxa"/>
            <w:gridSpan w:val="5"/>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Quality control of plant origin food products</w:t>
            </w:r>
          </w:p>
        </w:tc>
        <w:tc>
          <w:tcPr>
            <w:tcW w:w="653" w:type="dxa"/>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2"/>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57"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3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784" w:type="dxa"/>
            <w:gridSpan w:val="7"/>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Ungai Diána</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MTBE7037A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Quality control of animal origin food products</w:t>
            </w:r>
          </w:p>
        </w:tc>
        <w:tc>
          <w:tcPr>
            <w:tcW w:w="653" w:type="dxa"/>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single" w:sz="4"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single" w:sz="4"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single" w:sz="4"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single" w:sz="4"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7"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single" w:sz="4" w:space="0" w:color="auto"/>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73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1784" w:type="dxa"/>
            <w:gridSpan w:val="7"/>
            <w:tcBorders>
              <w:top w:val="nil"/>
              <w:left w:val="single" w:sz="8" w:space="0" w:color="auto"/>
              <w:bottom w:val="nil"/>
              <w:right w:val="nil"/>
            </w:tcBorders>
            <w:shd w:val="clear" w:color="auto" w:fill="auto"/>
            <w:noWrap/>
            <w:vAlign w:val="bottom"/>
            <w:hideMark/>
          </w:tcPr>
          <w:p w:rsidR="006B5B5C" w:rsidRPr="000E40EB" w:rsidRDefault="006B5B5C" w:rsidP="00DE0A53">
            <w:pPr>
              <w:ind w:left="-976"/>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Rózsáné Dr. Várszegi Zsófia</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MTBE7038A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Nutrition knowledge</w:t>
            </w:r>
          </w:p>
        </w:tc>
        <w:tc>
          <w:tcPr>
            <w:tcW w:w="653" w:type="dxa"/>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57"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3"/>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736" w:type="dxa"/>
            <w:gridSpan w:val="4"/>
            <w:tcBorders>
              <w:top w:val="single" w:sz="4" w:space="0" w:color="auto"/>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784" w:type="dxa"/>
            <w:gridSpan w:val="7"/>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Kincses Sándorné dr.</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MTBE7039A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Packaging technology</w:t>
            </w:r>
          </w:p>
        </w:tc>
        <w:tc>
          <w:tcPr>
            <w:tcW w:w="653" w:type="dxa"/>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57"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6" w:type="dxa"/>
            <w:gridSpan w:val="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single" w:sz="4" w:space="0" w:color="auto"/>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485" w:type="dxa"/>
            <w:gridSpan w:val="5"/>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3"/>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216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784" w:type="dxa"/>
            <w:gridSpan w:val="7"/>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MTBE7040A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Functional foods</w:t>
            </w:r>
          </w:p>
        </w:tc>
        <w:tc>
          <w:tcPr>
            <w:tcW w:w="653" w:type="dxa"/>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700" w:type="dxa"/>
            <w:gridSpan w:val="3"/>
            <w:tcBorders>
              <w:top w:val="nil"/>
              <w:left w:val="single" w:sz="8" w:space="0" w:color="auto"/>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57"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3"/>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736" w:type="dxa"/>
            <w:gridSpan w:val="4"/>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784" w:type="dxa"/>
            <w:gridSpan w:val="7"/>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Csapó János</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25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MTBE7041A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Theory of measurement and experimental design</w:t>
            </w:r>
          </w:p>
        </w:tc>
        <w:tc>
          <w:tcPr>
            <w:tcW w:w="653" w:type="dxa"/>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7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57" w:type="dxa"/>
            <w:gridSpan w:val="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single" w:sz="4" w:space="0" w:color="auto"/>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37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6" w:type="dxa"/>
            <w:gridSpan w:val="2"/>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2"/>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c>
          <w:tcPr>
            <w:tcW w:w="596" w:type="dxa"/>
            <w:gridSpan w:val="3"/>
            <w:tcBorders>
              <w:top w:val="nil"/>
              <w:left w:val="nil"/>
              <w:bottom w:val="nil"/>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24" w:type="dxa"/>
            <w:gridSpan w:val="3"/>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73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1784" w:type="dxa"/>
            <w:gridSpan w:val="7"/>
            <w:tcBorders>
              <w:top w:val="nil"/>
              <w:left w:val="single" w:sz="8" w:space="0" w:color="auto"/>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51"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p>
        </w:tc>
        <w:tc>
          <w:tcPr>
            <w:tcW w:w="505" w:type="dxa"/>
            <w:gridSpan w:val="3"/>
            <w:tcBorders>
              <w:top w:val="nil"/>
              <w:left w:val="nil"/>
              <w:bottom w:val="nil"/>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Máthé Endre</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MTBE7042A</w:t>
            </w:r>
          </w:p>
        </w:tc>
        <w:tc>
          <w:tcPr>
            <w:tcW w:w="2559" w:type="dxa"/>
            <w:gridSpan w:val="5"/>
            <w:tcBorders>
              <w:top w:val="nil"/>
              <w:left w:val="nil"/>
              <w:bottom w:val="single" w:sz="4" w:space="0" w:color="auto"/>
              <w:right w:val="single" w:sz="4" w:space="0" w:color="000000"/>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Food process control systems</w:t>
            </w:r>
          </w:p>
        </w:tc>
        <w:tc>
          <w:tcPr>
            <w:tcW w:w="653" w:type="dxa"/>
            <w:tcBorders>
              <w:top w:val="nil"/>
              <w:left w:val="single" w:sz="8" w:space="0" w:color="auto"/>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3"/>
            <w:tcBorders>
              <w:top w:val="nil"/>
              <w:left w:val="single" w:sz="8" w:space="0" w:color="auto"/>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57"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596" w:type="dxa"/>
            <w:gridSpan w:val="3"/>
            <w:tcBorders>
              <w:top w:val="single" w:sz="4" w:space="0" w:color="auto"/>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3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784" w:type="dxa"/>
            <w:gridSpan w:val="7"/>
            <w:tcBorders>
              <w:top w:val="nil"/>
              <w:left w:val="single" w:sz="8" w:space="0" w:color="auto"/>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Sipos Péter</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MTBE7043A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Chemometry</w:t>
            </w:r>
          </w:p>
        </w:tc>
        <w:tc>
          <w:tcPr>
            <w:tcW w:w="653" w:type="dxa"/>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single" w:sz="8" w:space="0" w:color="auto"/>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3"/>
            <w:tcBorders>
              <w:top w:val="nil"/>
              <w:left w:val="single" w:sz="8" w:space="0" w:color="auto"/>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57"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E</w:t>
            </w:r>
          </w:p>
        </w:tc>
        <w:tc>
          <w:tcPr>
            <w:tcW w:w="73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1784" w:type="dxa"/>
            <w:gridSpan w:val="7"/>
            <w:tcBorders>
              <w:top w:val="nil"/>
              <w:left w:val="single" w:sz="8" w:space="0" w:color="auto"/>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single" w:sz="8" w:space="0" w:color="auto"/>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Kovács Béla</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1"/>
          <w:wAfter w:w="265"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2559" w:type="dxa"/>
            <w:gridSpan w:val="5"/>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Number of hours:</w:t>
            </w:r>
          </w:p>
        </w:tc>
        <w:tc>
          <w:tcPr>
            <w:tcW w:w="653" w:type="dxa"/>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2"/>
            <w:tcBorders>
              <w:top w:val="nil"/>
              <w:left w:val="single" w:sz="8" w:space="0" w:color="auto"/>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w:t>
            </w:r>
          </w:p>
        </w:tc>
        <w:tc>
          <w:tcPr>
            <w:tcW w:w="524"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w:t>
            </w:r>
          </w:p>
        </w:tc>
        <w:tc>
          <w:tcPr>
            <w:tcW w:w="112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700"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w:t>
            </w:r>
          </w:p>
        </w:tc>
        <w:tc>
          <w:tcPr>
            <w:tcW w:w="1153" w:type="dxa"/>
            <w:gridSpan w:val="4"/>
            <w:tcBorders>
              <w:top w:val="nil"/>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37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112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485" w:type="dxa"/>
            <w:gridSpan w:val="5"/>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w:t>
            </w:r>
          </w:p>
        </w:tc>
        <w:tc>
          <w:tcPr>
            <w:tcW w:w="1120" w:type="dxa"/>
            <w:gridSpan w:val="6"/>
            <w:tcBorders>
              <w:top w:val="nil"/>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376" w:type="dxa"/>
            <w:gridSpan w:val="2"/>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5</w:t>
            </w:r>
          </w:p>
        </w:tc>
        <w:tc>
          <w:tcPr>
            <w:tcW w:w="524" w:type="dxa"/>
            <w:gridSpan w:val="3"/>
            <w:tcBorders>
              <w:top w:val="nil"/>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126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6</w:t>
            </w:r>
          </w:p>
        </w:tc>
        <w:tc>
          <w:tcPr>
            <w:tcW w:w="1784" w:type="dxa"/>
            <w:gridSpan w:val="7"/>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05" w:type="dxa"/>
            <w:gridSpan w:val="3"/>
            <w:tcBorders>
              <w:top w:val="nil"/>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161" w:type="dxa"/>
            <w:gridSpan w:val="6"/>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0E40EB" w:rsidRPr="000E40EB" w:rsidTr="000E40EB">
        <w:trPr>
          <w:gridAfter w:val="1"/>
          <w:wAfter w:w="265" w:type="dxa"/>
          <w:trHeight w:val="270"/>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nil"/>
              <w:left w:val="nil"/>
              <w:bottom w:val="single" w:sz="8"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w:t>
            </w:r>
          </w:p>
        </w:tc>
        <w:tc>
          <w:tcPr>
            <w:tcW w:w="10845" w:type="dxa"/>
            <w:gridSpan w:val="50"/>
            <w:tcBorders>
              <w:top w:val="single" w:sz="8" w:space="0" w:color="auto"/>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36"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784" w:type="dxa"/>
            <w:gridSpan w:val="7"/>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24"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51" w:type="dxa"/>
            <w:gridSpan w:val="4"/>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05" w:type="dxa"/>
            <w:gridSpan w:val="3"/>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161" w:type="dxa"/>
            <w:gridSpan w:val="6"/>
            <w:tcBorders>
              <w:top w:val="nil"/>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700" w:type="dxa"/>
            <w:gridSpan w:val="2"/>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651" w:type="dxa"/>
            <w:gridSpan w:val="86"/>
            <w:tcBorders>
              <w:top w:val="single" w:sz="8" w:space="0" w:color="auto"/>
              <w:left w:val="nil"/>
              <w:bottom w:val="nil"/>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Compulsory subjects</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MTB7NY1A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Professional language skills I.</w:t>
            </w:r>
          </w:p>
        </w:tc>
        <w:tc>
          <w:tcPr>
            <w:tcW w:w="6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524" w:type="dxa"/>
            <w:gridSpan w:val="2"/>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single" w:sz="8" w:space="0" w:color="auto"/>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020" w:type="dxa"/>
            <w:gridSpan w:val="8"/>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377" w:type="dxa"/>
            <w:gridSpan w:val="10"/>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022" w:type="dxa"/>
            <w:gridSpan w:val="11"/>
            <w:vMerge w:val="restart"/>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29" w:type="dxa"/>
            <w:gridSpan w:val="14"/>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160" w:type="dxa"/>
            <w:gridSpan w:val="12"/>
            <w:vMerge w:val="restart"/>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568" w:type="dxa"/>
            <w:gridSpan w:val="6"/>
            <w:vMerge w:val="restart"/>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519" w:type="dxa"/>
            <w:gridSpan w:val="13"/>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Czellér Mária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MTB7NY2A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Professional language skills II.</w:t>
            </w:r>
          </w:p>
        </w:tc>
        <w:tc>
          <w:tcPr>
            <w:tcW w:w="2297"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4</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w:t>
            </w:r>
          </w:p>
        </w:tc>
        <w:tc>
          <w:tcPr>
            <w:tcW w:w="59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w:t>
            </w: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Dr. Czellér Mária</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SI-005</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Physical education</w:t>
            </w:r>
          </w:p>
        </w:tc>
        <w:tc>
          <w:tcPr>
            <w:tcW w:w="653" w:type="dxa"/>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A</w:t>
            </w:r>
          </w:p>
        </w:tc>
        <w:tc>
          <w:tcPr>
            <w:tcW w:w="596" w:type="dxa"/>
            <w:gridSpan w:val="2"/>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2020" w:type="dxa"/>
            <w:gridSpan w:val="8"/>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SI-005</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Physical education</w:t>
            </w:r>
          </w:p>
        </w:tc>
        <w:tc>
          <w:tcPr>
            <w:tcW w:w="2297" w:type="dxa"/>
            <w:gridSpan w:val="7"/>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A</w:t>
            </w:r>
          </w:p>
        </w:tc>
        <w:tc>
          <w:tcPr>
            <w:tcW w:w="59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MTBE7NG1A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Professional practice*</w:t>
            </w:r>
          </w:p>
        </w:tc>
        <w:tc>
          <w:tcPr>
            <w:tcW w:w="2297" w:type="dxa"/>
            <w:gridSpan w:val="7"/>
            <w:vMerge/>
            <w:tcBorders>
              <w:top w:val="single" w:sz="4" w:space="0" w:color="auto"/>
              <w:left w:val="single" w:sz="8" w:space="0" w:color="auto"/>
              <w:bottom w:val="single" w:sz="4" w:space="0" w:color="auto"/>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37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60</w:t>
            </w:r>
          </w:p>
        </w:tc>
        <w:tc>
          <w:tcPr>
            <w:tcW w:w="524"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0</w:t>
            </w: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MTBE7NG2A</w:t>
            </w:r>
          </w:p>
        </w:tc>
        <w:tc>
          <w:tcPr>
            <w:tcW w:w="2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Professional practice*</w:t>
            </w:r>
          </w:p>
        </w:tc>
        <w:tc>
          <w:tcPr>
            <w:tcW w:w="2297" w:type="dxa"/>
            <w:gridSpan w:val="7"/>
            <w:vMerge/>
            <w:tcBorders>
              <w:top w:val="single" w:sz="4" w:space="0" w:color="auto"/>
              <w:left w:val="single" w:sz="8" w:space="0" w:color="auto"/>
              <w:bottom w:val="single" w:sz="4" w:space="0" w:color="auto"/>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val="restart"/>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76" w:type="dxa"/>
            <w:gridSpan w:val="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60</w:t>
            </w:r>
          </w:p>
        </w:tc>
        <w:tc>
          <w:tcPr>
            <w:tcW w:w="526" w:type="dxa"/>
            <w:gridSpan w:val="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596" w:type="dxa"/>
            <w:gridSpan w:val="2"/>
            <w:tcBorders>
              <w:top w:val="nil"/>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0</w:t>
            </w:r>
          </w:p>
        </w:tc>
        <w:tc>
          <w:tcPr>
            <w:tcW w:w="2129" w:type="dxa"/>
            <w:gridSpan w:val="14"/>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160" w:type="dxa"/>
            <w:gridSpan w:val="12"/>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00"/>
        </w:trPr>
        <w:tc>
          <w:tcPr>
            <w:tcW w:w="1411"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MTB7D1A</w:t>
            </w:r>
          </w:p>
        </w:tc>
        <w:tc>
          <w:tcPr>
            <w:tcW w:w="2559" w:type="dxa"/>
            <w:gridSpan w:val="5"/>
            <w:tcBorders>
              <w:top w:val="single" w:sz="4" w:space="0" w:color="auto"/>
              <w:left w:val="nil"/>
              <w:bottom w:val="single" w:sz="4" w:space="0" w:color="auto"/>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Thesis project work I.</w:t>
            </w:r>
          </w:p>
        </w:tc>
        <w:tc>
          <w:tcPr>
            <w:tcW w:w="2297" w:type="dxa"/>
            <w:gridSpan w:val="7"/>
            <w:vMerge/>
            <w:tcBorders>
              <w:top w:val="single" w:sz="4" w:space="0" w:color="auto"/>
              <w:left w:val="single" w:sz="8" w:space="0" w:color="auto"/>
              <w:bottom w:val="single" w:sz="4" w:space="0" w:color="auto"/>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nil"/>
              <w:bottom w:val="single" w:sz="4" w:space="0" w:color="auto"/>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val="restart"/>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485" w:type="dxa"/>
            <w:gridSpan w:val="5"/>
            <w:tcBorders>
              <w:top w:val="nil"/>
              <w:left w:val="single" w:sz="8"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G</w:t>
            </w:r>
          </w:p>
        </w:tc>
        <w:tc>
          <w:tcPr>
            <w:tcW w:w="596" w:type="dxa"/>
            <w:gridSpan w:val="3"/>
            <w:tcBorders>
              <w:top w:val="nil"/>
              <w:left w:val="nil"/>
              <w:bottom w:val="single" w:sz="4"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7</w:t>
            </w:r>
          </w:p>
        </w:tc>
        <w:tc>
          <w:tcPr>
            <w:tcW w:w="2160" w:type="dxa"/>
            <w:gridSpan w:val="12"/>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568" w:type="dxa"/>
            <w:gridSpan w:val="6"/>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15"/>
        </w:trPr>
        <w:tc>
          <w:tcPr>
            <w:tcW w:w="1411" w:type="dxa"/>
            <w:gridSpan w:val="2"/>
            <w:tcBorders>
              <w:top w:val="nil"/>
              <w:left w:val="single" w:sz="4" w:space="0" w:color="auto"/>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MTB7D2A</w:t>
            </w:r>
          </w:p>
        </w:tc>
        <w:tc>
          <w:tcPr>
            <w:tcW w:w="2559" w:type="dxa"/>
            <w:gridSpan w:val="5"/>
            <w:tcBorders>
              <w:top w:val="single" w:sz="4" w:space="0" w:color="auto"/>
              <w:left w:val="nil"/>
              <w:bottom w:val="nil"/>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Thesis project work II.</w:t>
            </w:r>
          </w:p>
        </w:tc>
        <w:tc>
          <w:tcPr>
            <w:tcW w:w="2297" w:type="dxa"/>
            <w:gridSpan w:val="7"/>
            <w:vMerge/>
            <w:tcBorders>
              <w:top w:val="single" w:sz="4" w:space="0" w:color="auto"/>
              <w:left w:val="single" w:sz="8" w:space="0" w:color="auto"/>
              <w:bottom w:val="single" w:sz="4" w:space="0" w:color="auto"/>
              <w:right w:val="single" w:sz="8" w:space="0" w:color="000000"/>
            </w:tcBorders>
            <w:vAlign w:val="center"/>
            <w:hideMark/>
          </w:tcPr>
          <w:p w:rsidR="006B5B5C" w:rsidRPr="000E40EB" w:rsidRDefault="006B5B5C">
            <w:pPr>
              <w:rPr>
                <w:rFonts w:ascii="Times New Roman" w:hAnsi="Times New Roman" w:cs="Times New Roman"/>
                <w:sz w:val="16"/>
                <w:szCs w:val="16"/>
              </w:rPr>
            </w:pPr>
          </w:p>
        </w:tc>
        <w:tc>
          <w:tcPr>
            <w:tcW w:w="2020" w:type="dxa"/>
            <w:gridSpan w:val="8"/>
            <w:vMerge/>
            <w:tcBorders>
              <w:top w:val="single" w:sz="4" w:space="0" w:color="auto"/>
              <w:left w:val="nil"/>
              <w:bottom w:val="single" w:sz="4" w:space="0" w:color="auto"/>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377" w:type="dxa"/>
            <w:gridSpan w:val="10"/>
            <w:vMerge/>
            <w:tcBorders>
              <w:top w:val="nil"/>
              <w:left w:val="nil"/>
              <w:bottom w:val="single" w:sz="4" w:space="0" w:color="auto"/>
              <w:right w:val="nil"/>
            </w:tcBorders>
            <w:vAlign w:val="center"/>
            <w:hideMark/>
          </w:tcPr>
          <w:p w:rsidR="006B5B5C" w:rsidRPr="000E40EB" w:rsidRDefault="006B5B5C">
            <w:pPr>
              <w:rPr>
                <w:rFonts w:ascii="Times New Roman" w:hAnsi="Times New Roman" w:cs="Times New Roman"/>
                <w:sz w:val="16"/>
                <w:szCs w:val="16"/>
              </w:rPr>
            </w:pPr>
          </w:p>
        </w:tc>
        <w:tc>
          <w:tcPr>
            <w:tcW w:w="2022" w:type="dxa"/>
            <w:gridSpan w:val="11"/>
            <w:vMerge/>
            <w:tcBorders>
              <w:top w:val="single" w:sz="4" w:space="0" w:color="auto"/>
              <w:left w:val="nil"/>
              <w:bottom w:val="single" w:sz="4" w:space="0" w:color="auto"/>
              <w:right w:val="single" w:sz="4" w:space="0" w:color="auto"/>
            </w:tcBorders>
            <w:vAlign w:val="center"/>
            <w:hideMark/>
          </w:tcPr>
          <w:p w:rsidR="006B5B5C" w:rsidRPr="000E40EB" w:rsidRDefault="006B5B5C">
            <w:pPr>
              <w:rPr>
                <w:rFonts w:ascii="Times New Roman" w:hAnsi="Times New Roman" w:cs="Times New Roman"/>
                <w:sz w:val="16"/>
                <w:szCs w:val="16"/>
              </w:rPr>
            </w:pPr>
          </w:p>
        </w:tc>
        <w:tc>
          <w:tcPr>
            <w:tcW w:w="2129" w:type="dxa"/>
            <w:gridSpan w:val="14"/>
            <w:tcBorders>
              <w:top w:val="single" w:sz="4" w:space="0" w:color="auto"/>
              <w:left w:val="single" w:sz="8" w:space="0" w:color="auto"/>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76" w:type="dxa"/>
            <w:gridSpan w:val="2"/>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0</w:t>
            </w:r>
          </w:p>
        </w:tc>
        <w:tc>
          <w:tcPr>
            <w:tcW w:w="524" w:type="dxa"/>
            <w:gridSpan w:val="3"/>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w:t>
            </w:r>
          </w:p>
        </w:tc>
        <w:tc>
          <w:tcPr>
            <w:tcW w:w="524" w:type="dxa"/>
            <w:gridSpan w:val="3"/>
            <w:tcBorders>
              <w:top w:val="nil"/>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G</w:t>
            </w:r>
          </w:p>
        </w:tc>
        <w:tc>
          <w:tcPr>
            <w:tcW w:w="736" w:type="dxa"/>
            <w:gridSpan w:val="4"/>
            <w:tcBorders>
              <w:top w:val="nil"/>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8</w:t>
            </w:r>
          </w:p>
        </w:tc>
        <w:tc>
          <w:tcPr>
            <w:tcW w:w="1568" w:type="dxa"/>
            <w:gridSpan w:val="6"/>
            <w:vMerge/>
            <w:tcBorders>
              <w:top w:val="nil"/>
              <w:left w:val="nil"/>
              <w:bottom w:val="nil"/>
              <w:right w:val="nil"/>
            </w:tcBorders>
            <w:vAlign w:val="center"/>
            <w:hideMark/>
          </w:tcPr>
          <w:p w:rsidR="006B5B5C" w:rsidRPr="000E40EB" w:rsidRDefault="006B5B5C">
            <w:pPr>
              <w:rPr>
                <w:rFonts w:ascii="Times New Roman" w:hAnsi="Times New Roman" w:cs="Times New Roman"/>
                <w:sz w:val="16"/>
                <w:szCs w:val="16"/>
              </w:rPr>
            </w:pPr>
          </w:p>
        </w:tc>
        <w:tc>
          <w:tcPr>
            <w:tcW w:w="3519" w:type="dxa"/>
            <w:gridSpan w:val="13"/>
            <w:tcBorders>
              <w:top w:val="single" w:sz="4" w:space="0" w:color="auto"/>
              <w:left w:val="nil"/>
              <w:bottom w:val="nil"/>
              <w:right w:val="single" w:sz="4" w:space="0" w:color="auto"/>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Lecturer</w:t>
            </w:r>
          </w:p>
        </w:tc>
        <w:tc>
          <w:tcPr>
            <w:tcW w:w="146" w:type="dxa"/>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7"/>
          <w:wAfter w:w="2257" w:type="dxa"/>
          <w:trHeight w:val="315"/>
        </w:trPr>
        <w:tc>
          <w:tcPr>
            <w:tcW w:w="1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2559" w:type="dxa"/>
            <w:gridSpan w:val="5"/>
            <w:tcBorders>
              <w:top w:val="single" w:sz="8" w:space="0" w:color="auto"/>
              <w:left w:val="nil"/>
              <w:bottom w:val="nil"/>
              <w:right w:val="nil"/>
            </w:tcBorders>
            <w:shd w:val="clear" w:color="auto" w:fill="auto"/>
            <w:noWrap/>
            <w:vAlign w:val="bottom"/>
            <w:hideMark/>
          </w:tcPr>
          <w:p w:rsidR="006B5B5C" w:rsidRPr="000E40EB" w:rsidRDefault="006B5B5C">
            <w:pPr>
              <w:rPr>
                <w:rFonts w:ascii="Times New Roman" w:hAnsi="Times New Roman" w:cs="Times New Roman"/>
                <w:b/>
                <w:bCs/>
                <w:i/>
                <w:iCs/>
                <w:sz w:val="16"/>
                <w:szCs w:val="16"/>
              </w:rPr>
            </w:pPr>
            <w:r w:rsidRPr="000E40EB">
              <w:rPr>
                <w:rFonts w:ascii="Times New Roman" w:hAnsi="Times New Roman" w:cs="Times New Roman"/>
                <w:b/>
                <w:bCs/>
                <w:i/>
                <w:iCs/>
                <w:sz w:val="16"/>
                <w:szCs w:val="16"/>
              </w:rPr>
              <w:t>Number of hours:</w:t>
            </w:r>
          </w:p>
        </w:tc>
        <w:tc>
          <w:tcPr>
            <w:tcW w:w="653" w:type="dxa"/>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2"/>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6</w:t>
            </w:r>
          </w:p>
        </w:tc>
        <w:tc>
          <w:tcPr>
            <w:tcW w:w="1120" w:type="dxa"/>
            <w:gridSpan w:val="4"/>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376" w:type="dxa"/>
            <w:gridSpan w:val="2"/>
            <w:tcBorders>
              <w:top w:val="single" w:sz="8" w:space="0" w:color="auto"/>
              <w:left w:val="single" w:sz="8" w:space="0" w:color="auto"/>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2"/>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6</w:t>
            </w:r>
          </w:p>
        </w:tc>
        <w:tc>
          <w:tcPr>
            <w:tcW w:w="1120" w:type="dxa"/>
            <w:gridSpan w:val="4"/>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w:t>
            </w:r>
          </w:p>
        </w:tc>
        <w:tc>
          <w:tcPr>
            <w:tcW w:w="2377" w:type="dxa"/>
            <w:gridSpan w:val="10"/>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376" w:type="dxa"/>
            <w:gridSpan w:val="4"/>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6" w:type="dxa"/>
            <w:gridSpan w:val="2"/>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96" w:type="dxa"/>
            <w:gridSpan w:val="2"/>
            <w:tcBorders>
              <w:top w:val="single" w:sz="8" w:space="0" w:color="auto"/>
              <w:left w:val="nil"/>
              <w:bottom w:val="nil"/>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485" w:type="dxa"/>
            <w:gridSpan w:val="5"/>
            <w:tcBorders>
              <w:top w:val="single" w:sz="8" w:space="0" w:color="auto"/>
              <w:left w:val="single" w:sz="8" w:space="0" w:color="auto"/>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w:t>
            </w:r>
          </w:p>
        </w:tc>
        <w:tc>
          <w:tcPr>
            <w:tcW w:w="1120" w:type="dxa"/>
            <w:gridSpan w:val="6"/>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7</w:t>
            </w:r>
          </w:p>
        </w:tc>
        <w:tc>
          <w:tcPr>
            <w:tcW w:w="376" w:type="dxa"/>
            <w:gridSpan w:val="2"/>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0</w:t>
            </w:r>
          </w:p>
        </w:tc>
        <w:tc>
          <w:tcPr>
            <w:tcW w:w="524" w:type="dxa"/>
            <w:gridSpan w:val="3"/>
            <w:tcBorders>
              <w:top w:val="single" w:sz="8"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w:t>
            </w:r>
          </w:p>
        </w:tc>
        <w:tc>
          <w:tcPr>
            <w:tcW w:w="1260" w:type="dxa"/>
            <w:gridSpan w:val="7"/>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8</w:t>
            </w:r>
          </w:p>
        </w:tc>
        <w:tc>
          <w:tcPr>
            <w:tcW w:w="1568" w:type="dxa"/>
            <w:gridSpan w:val="6"/>
            <w:tcBorders>
              <w:top w:val="single" w:sz="8" w:space="0" w:color="auto"/>
              <w:left w:val="nil"/>
              <w:bottom w:val="nil"/>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160</w:t>
            </w:r>
          </w:p>
        </w:tc>
        <w:tc>
          <w:tcPr>
            <w:tcW w:w="717" w:type="dxa"/>
            <w:gridSpan w:val="4"/>
            <w:tcBorders>
              <w:top w:val="single" w:sz="8" w:space="0" w:color="auto"/>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574" w:type="dxa"/>
            <w:gridSpan w:val="5"/>
            <w:tcBorders>
              <w:top w:val="single" w:sz="8" w:space="0" w:color="auto"/>
              <w:left w:val="nil"/>
              <w:bottom w:val="single" w:sz="8" w:space="0" w:color="auto"/>
              <w:right w:val="nil"/>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2228" w:type="dxa"/>
            <w:gridSpan w:val="4"/>
            <w:tcBorders>
              <w:top w:val="single" w:sz="8" w:space="0" w:color="auto"/>
              <w:left w:val="nil"/>
              <w:bottom w:val="single" w:sz="8" w:space="0" w:color="auto"/>
              <w:right w:val="single" w:sz="8"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 </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00"/>
        </w:trPr>
        <w:tc>
          <w:tcPr>
            <w:tcW w:w="1411" w:type="dxa"/>
            <w:gridSpan w:val="2"/>
            <w:tcBorders>
              <w:top w:val="nil"/>
              <w:left w:val="single" w:sz="8" w:space="0" w:color="auto"/>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i/>
                <w:iCs/>
                <w:sz w:val="16"/>
                <w:szCs w:val="16"/>
              </w:rPr>
            </w:pPr>
            <w:r w:rsidRPr="000E40EB">
              <w:rPr>
                <w:rFonts w:ascii="Times New Roman" w:hAnsi="Times New Roman" w:cs="Times New Roman"/>
                <w:i/>
                <w:iCs/>
                <w:sz w:val="16"/>
                <w:szCs w:val="16"/>
              </w:rPr>
              <w:t>Total number of credits for compulsory subjects</w:t>
            </w:r>
          </w:p>
        </w:tc>
        <w:tc>
          <w:tcPr>
            <w:tcW w:w="2297" w:type="dxa"/>
            <w:gridSpan w:val="7"/>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28</w:t>
            </w:r>
          </w:p>
        </w:tc>
        <w:tc>
          <w:tcPr>
            <w:tcW w:w="2020" w:type="dxa"/>
            <w:gridSpan w:val="8"/>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28</w:t>
            </w:r>
          </w:p>
        </w:tc>
        <w:tc>
          <w:tcPr>
            <w:tcW w:w="2377" w:type="dxa"/>
            <w:gridSpan w:val="10"/>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28</w:t>
            </w:r>
          </w:p>
        </w:tc>
        <w:tc>
          <w:tcPr>
            <w:tcW w:w="2022" w:type="dxa"/>
            <w:gridSpan w:val="11"/>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28</w:t>
            </w:r>
          </w:p>
        </w:tc>
        <w:tc>
          <w:tcPr>
            <w:tcW w:w="2129" w:type="dxa"/>
            <w:gridSpan w:val="14"/>
            <w:tcBorders>
              <w:top w:val="single" w:sz="8" w:space="0" w:color="auto"/>
              <w:left w:val="nil"/>
              <w:bottom w:val="single" w:sz="4" w:space="0" w:color="auto"/>
              <w:right w:val="single" w:sz="4" w:space="0" w:color="auto"/>
            </w:tcBorders>
            <w:shd w:val="clear" w:color="auto" w:fill="auto"/>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33</w:t>
            </w:r>
          </w:p>
        </w:tc>
        <w:tc>
          <w:tcPr>
            <w:tcW w:w="2160" w:type="dxa"/>
            <w:gridSpan w:val="12"/>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32</w:t>
            </w:r>
          </w:p>
        </w:tc>
        <w:tc>
          <w:tcPr>
            <w:tcW w:w="1568" w:type="dxa"/>
            <w:gridSpan w:val="6"/>
            <w:tcBorders>
              <w:top w:val="single" w:sz="8" w:space="0" w:color="auto"/>
              <w:left w:val="nil"/>
              <w:bottom w:val="single" w:sz="4"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b/>
                <w:bCs/>
                <w:i/>
                <w:iCs/>
                <w:sz w:val="16"/>
                <w:szCs w:val="16"/>
              </w:rPr>
            </w:pPr>
            <w:r w:rsidRPr="000E40EB">
              <w:rPr>
                <w:rFonts w:ascii="Times New Roman" w:hAnsi="Times New Roman" w:cs="Times New Roman"/>
                <w:b/>
                <w:bCs/>
                <w:i/>
                <w:iCs/>
                <w:sz w:val="16"/>
                <w:szCs w:val="16"/>
              </w:rPr>
              <w:t>30</w:t>
            </w:r>
          </w:p>
        </w:tc>
        <w:tc>
          <w:tcPr>
            <w:tcW w:w="3519" w:type="dxa"/>
            <w:gridSpan w:val="13"/>
            <w:tcBorders>
              <w:top w:val="single" w:sz="8" w:space="0" w:color="auto"/>
              <w:left w:val="nil"/>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177</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00"/>
        </w:trPr>
        <w:tc>
          <w:tcPr>
            <w:tcW w:w="1411" w:type="dxa"/>
            <w:gridSpan w:val="2"/>
            <w:tcBorders>
              <w:top w:val="nil"/>
              <w:left w:val="single" w:sz="8" w:space="0" w:color="auto"/>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i/>
                <w:iCs/>
                <w:sz w:val="16"/>
                <w:szCs w:val="16"/>
              </w:rPr>
            </w:pPr>
            <w:r w:rsidRPr="000E40EB">
              <w:rPr>
                <w:rFonts w:ascii="Times New Roman" w:hAnsi="Times New Roman" w:cs="Times New Roman"/>
                <w:i/>
                <w:iCs/>
                <w:sz w:val="16"/>
                <w:szCs w:val="16"/>
              </w:rPr>
              <w:t>Total number of credits for free choice subjects</w:t>
            </w:r>
          </w:p>
        </w:tc>
        <w:tc>
          <w:tcPr>
            <w:tcW w:w="2297" w:type="dxa"/>
            <w:gridSpan w:val="7"/>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0</w:t>
            </w:r>
          </w:p>
        </w:tc>
        <w:tc>
          <w:tcPr>
            <w:tcW w:w="2020" w:type="dxa"/>
            <w:gridSpan w:val="8"/>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w:t>
            </w:r>
          </w:p>
        </w:tc>
        <w:tc>
          <w:tcPr>
            <w:tcW w:w="2377" w:type="dxa"/>
            <w:gridSpan w:val="10"/>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w:t>
            </w:r>
          </w:p>
        </w:tc>
        <w:tc>
          <w:tcPr>
            <w:tcW w:w="2022" w:type="dxa"/>
            <w:gridSpan w:val="11"/>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w:t>
            </w:r>
          </w:p>
        </w:tc>
        <w:tc>
          <w:tcPr>
            <w:tcW w:w="2129" w:type="dxa"/>
            <w:gridSpan w:val="14"/>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w:t>
            </w:r>
          </w:p>
        </w:tc>
        <w:tc>
          <w:tcPr>
            <w:tcW w:w="2160" w:type="dxa"/>
            <w:gridSpan w:val="12"/>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6</w:t>
            </w:r>
          </w:p>
        </w:tc>
        <w:tc>
          <w:tcPr>
            <w:tcW w:w="1568" w:type="dxa"/>
            <w:gridSpan w:val="6"/>
            <w:tcBorders>
              <w:top w:val="single" w:sz="4" w:space="0" w:color="auto"/>
              <w:left w:val="nil"/>
              <w:bottom w:val="single" w:sz="8" w:space="0" w:color="auto"/>
              <w:right w:val="single" w:sz="8"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519" w:type="dxa"/>
            <w:gridSpan w:val="13"/>
            <w:tcBorders>
              <w:top w:val="single" w:sz="4" w:space="0" w:color="auto"/>
              <w:left w:val="nil"/>
              <w:bottom w:val="nil"/>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18</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00"/>
        </w:trPr>
        <w:tc>
          <w:tcPr>
            <w:tcW w:w="1411" w:type="dxa"/>
            <w:gridSpan w:val="2"/>
            <w:tcBorders>
              <w:top w:val="nil"/>
              <w:left w:val="single" w:sz="8" w:space="0" w:color="auto"/>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b/>
                <w:bCs/>
                <w:sz w:val="16"/>
                <w:szCs w:val="16"/>
              </w:rPr>
            </w:pPr>
            <w:r w:rsidRPr="000E40EB">
              <w:rPr>
                <w:rFonts w:ascii="Times New Roman" w:hAnsi="Times New Roman" w:cs="Times New Roman"/>
                <w:b/>
                <w:bCs/>
                <w:sz w:val="16"/>
                <w:szCs w:val="16"/>
              </w:rPr>
              <w:t>Total credits</w:t>
            </w:r>
          </w:p>
        </w:tc>
        <w:tc>
          <w:tcPr>
            <w:tcW w:w="2297" w:type="dxa"/>
            <w:gridSpan w:val="7"/>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28</w:t>
            </w:r>
          </w:p>
        </w:tc>
        <w:tc>
          <w:tcPr>
            <w:tcW w:w="2020" w:type="dxa"/>
            <w:gridSpan w:val="8"/>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28</w:t>
            </w:r>
          </w:p>
        </w:tc>
        <w:tc>
          <w:tcPr>
            <w:tcW w:w="2377" w:type="dxa"/>
            <w:gridSpan w:val="10"/>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28</w:t>
            </w:r>
          </w:p>
        </w:tc>
        <w:tc>
          <w:tcPr>
            <w:tcW w:w="2022" w:type="dxa"/>
            <w:gridSpan w:val="11"/>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28</w:t>
            </w:r>
          </w:p>
        </w:tc>
        <w:tc>
          <w:tcPr>
            <w:tcW w:w="2129" w:type="dxa"/>
            <w:gridSpan w:val="14"/>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33</w:t>
            </w:r>
          </w:p>
        </w:tc>
        <w:tc>
          <w:tcPr>
            <w:tcW w:w="2160" w:type="dxa"/>
            <w:gridSpan w:val="12"/>
            <w:tcBorders>
              <w:top w:val="nil"/>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32</w:t>
            </w:r>
          </w:p>
        </w:tc>
        <w:tc>
          <w:tcPr>
            <w:tcW w:w="1568" w:type="dxa"/>
            <w:gridSpan w:val="6"/>
            <w:tcBorders>
              <w:top w:val="nil"/>
              <w:left w:val="nil"/>
              <w:bottom w:val="single" w:sz="4"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30</w:t>
            </w:r>
          </w:p>
        </w:tc>
        <w:tc>
          <w:tcPr>
            <w:tcW w:w="3519" w:type="dxa"/>
            <w:gridSpan w:val="13"/>
            <w:tcBorders>
              <w:top w:val="single" w:sz="8" w:space="0" w:color="auto"/>
              <w:left w:val="nil"/>
              <w:bottom w:val="single" w:sz="4"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plus 3 credit for free choice subject</w:t>
            </w:r>
          </w:p>
        </w:tc>
        <w:tc>
          <w:tcPr>
            <w:tcW w:w="146" w:type="dxa"/>
            <w:vAlign w:val="center"/>
            <w:hideMark/>
          </w:tcPr>
          <w:p w:rsidR="006B5B5C" w:rsidRPr="000E40EB" w:rsidRDefault="006B5B5C">
            <w:pPr>
              <w:rPr>
                <w:rFonts w:ascii="Times New Roman" w:hAnsi="Times New Roman" w:cs="Times New Roman"/>
                <w:sz w:val="16"/>
                <w:szCs w:val="16"/>
              </w:rPr>
            </w:pPr>
          </w:p>
        </w:tc>
      </w:tr>
      <w:tr w:rsidR="006B5B5C" w:rsidRPr="000E40EB" w:rsidTr="000E40EB">
        <w:trPr>
          <w:gridAfter w:val="7"/>
          <w:wAfter w:w="2257" w:type="dxa"/>
          <w:trHeight w:val="300"/>
        </w:trPr>
        <w:tc>
          <w:tcPr>
            <w:tcW w:w="1411" w:type="dxa"/>
            <w:gridSpan w:val="2"/>
            <w:tcBorders>
              <w:top w:val="nil"/>
              <w:left w:val="single" w:sz="8" w:space="0" w:color="auto"/>
              <w:bottom w:val="single" w:sz="4" w:space="0" w:color="auto"/>
              <w:right w:val="nil"/>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2559" w:type="dxa"/>
            <w:gridSpan w:val="5"/>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B5B5C" w:rsidRPr="000E40EB" w:rsidRDefault="006B5B5C">
            <w:pPr>
              <w:rPr>
                <w:rFonts w:ascii="Times New Roman" w:hAnsi="Times New Roman" w:cs="Times New Roman"/>
                <w:b/>
                <w:bCs/>
                <w:sz w:val="16"/>
                <w:szCs w:val="16"/>
              </w:rPr>
            </w:pPr>
            <w:r w:rsidRPr="000E40EB">
              <w:rPr>
                <w:rFonts w:ascii="Times New Roman" w:hAnsi="Times New Roman" w:cs="Times New Roman"/>
                <w:b/>
                <w:bCs/>
                <w:sz w:val="16"/>
                <w:szCs w:val="16"/>
              </w:rPr>
              <w:t>Total number of lectures</w:t>
            </w:r>
          </w:p>
        </w:tc>
        <w:tc>
          <w:tcPr>
            <w:tcW w:w="2297" w:type="dxa"/>
            <w:gridSpan w:val="7"/>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12+15</w:t>
            </w:r>
          </w:p>
        </w:tc>
        <w:tc>
          <w:tcPr>
            <w:tcW w:w="2020" w:type="dxa"/>
            <w:gridSpan w:val="8"/>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15+17</w:t>
            </w:r>
          </w:p>
        </w:tc>
        <w:tc>
          <w:tcPr>
            <w:tcW w:w="2377" w:type="dxa"/>
            <w:gridSpan w:val="10"/>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20+8</w:t>
            </w:r>
          </w:p>
        </w:tc>
        <w:tc>
          <w:tcPr>
            <w:tcW w:w="2022" w:type="dxa"/>
            <w:gridSpan w:val="11"/>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15+13</w:t>
            </w:r>
          </w:p>
        </w:tc>
        <w:tc>
          <w:tcPr>
            <w:tcW w:w="2129" w:type="dxa"/>
            <w:gridSpan w:val="14"/>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16+16</w:t>
            </w:r>
          </w:p>
        </w:tc>
        <w:tc>
          <w:tcPr>
            <w:tcW w:w="2160" w:type="dxa"/>
            <w:gridSpan w:val="12"/>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b/>
                <w:bCs/>
                <w:sz w:val="16"/>
                <w:szCs w:val="16"/>
              </w:rPr>
            </w:pPr>
            <w:r w:rsidRPr="000E40EB">
              <w:rPr>
                <w:rFonts w:ascii="Times New Roman" w:hAnsi="Times New Roman" w:cs="Times New Roman"/>
                <w:b/>
                <w:bCs/>
                <w:sz w:val="16"/>
                <w:szCs w:val="16"/>
              </w:rPr>
              <w:t>16+14</w:t>
            </w:r>
          </w:p>
        </w:tc>
        <w:tc>
          <w:tcPr>
            <w:tcW w:w="1568" w:type="dxa"/>
            <w:gridSpan w:val="6"/>
            <w:tcBorders>
              <w:top w:val="single" w:sz="4" w:space="0" w:color="auto"/>
              <w:left w:val="nil"/>
              <w:bottom w:val="single" w:sz="8" w:space="0" w:color="auto"/>
              <w:right w:val="single" w:sz="4" w:space="0" w:color="000000"/>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3519" w:type="dxa"/>
            <w:gridSpan w:val="13"/>
            <w:tcBorders>
              <w:top w:val="single" w:sz="4" w:space="0" w:color="auto"/>
              <w:left w:val="nil"/>
              <w:bottom w:val="single" w:sz="8" w:space="0" w:color="auto"/>
              <w:right w:val="single" w:sz="4" w:space="0" w:color="auto"/>
            </w:tcBorders>
            <w:shd w:val="clear" w:color="auto" w:fill="auto"/>
            <w:noWrap/>
            <w:vAlign w:val="bottom"/>
            <w:hideMark/>
          </w:tcPr>
          <w:p w:rsidR="006B5B5C" w:rsidRPr="000E40EB" w:rsidRDefault="006B5B5C">
            <w:pPr>
              <w:jc w:val="center"/>
              <w:rPr>
                <w:rFonts w:ascii="Times New Roman" w:hAnsi="Times New Roman" w:cs="Times New Roman"/>
                <w:sz w:val="16"/>
                <w:szCs w:val="16"/>
              </w:rPr>
            </w:pPr>
            <w:r w:rsidRPr="000E40EB">
              <w:rPr>
                <w:rFonts w:ascii="Times New Roman" w:hAnsi="Times New Roman" w:cs="Times New Roman"/>
                <w:sz w:val="16"/>
                <w:szCs w:val="16"/>
              </w:rPr>
              <w:t> </w:t>
            </w:r>
          </w:p>
        </w:tc>
        <w:tc>
          <w:tcPr>
            <w:tcW w:w="146" w:type="dxa"/>
            <w:vAlign w:val="center"/>
            <w:hideMark/>
          </w:tcPr>
          <w:p w:rsidR="006B5B5C" w:rsidRPr="000E40EB" w:rsidRDefault="006B5B5C">
            <w:pPr>
              <w:rPr>
                <w:rFonts w:ascii="Times New Roman" w:hAnsi="Times New Roman" w:cs="Times New Roman"/>
                <w:sz w:val="16"/>
                <w:szCs w:val="16"/>
              </w:rPr>
            </w:pPr>
          </w:p>
        </w:tc>
      </w:tr>
      <w:tr w:rsidR="00DE0A53" w:rsidRPr="000E40EB" w:rsidTr="000E40EB">
        <w:trPr>
          <w:gridAfter w:val="7"/>
          <w:wAfter w:w="2257" w:type="dxa"/>
          <w:trHeight w:val="255"/>
        </w:trPr>
        <w:tc>
          <w:tcPr>
            <w:tcW w:w="22062" w:type="dxa"/>
            <w:gridSpan w:val="88"/>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r w:rsidRPr="000E40EB">
              <w:rPr>
                <w:rFonts w:ascii="Times New Roman" w:hAnsi="Times New Roman" w:cs="Times New Roman"/>
                <w:sz w:val="16"/>
                <w:szCs w:val="16"/>
              </w:rPr>
              <w:t>* The exercises are to be completed in the summer, in a plant related to food production, testing or inspection, or in an institution, and it has to be taken up in the following fall semester in the Neptun system.</w:t>
            </w:r>
          </w:p>
        </w:tc>
        <w:tc>
          <w:tcPr>
            <w:tcW w:w="146" w:type="dxa"/>
            <w:tcBorders>
              <w:top w:val="nil"/>
              <w:left w:val="nil"/>
              <w:bottom w:val="nil"/>
              <w:right w:val="nil"/>
            </w:tcBorders>
            <w:shd w:val="clear" w:color="auto" w:fill="auto"/>
            <w:noWrap/>
            <w:vAlign w:val="bottom"/>
            <w:hideMark/>
          </w:tcPr>
          <w:p w:rsidR="006B5B5C" w:rsidRPr="000E40EB" w:rsidRDefault="006B5B5C">
            <w:pPr>
              <w:rPr>
                <w:rFonts w:ascii="Times New Roman" w:hAnsi="Times New Roman" w:cs="Times New Roman"/>
                <w:sz w:val="16"/>
                <w:szCs w:val="16"/>
              </w:rPr>
            </w:pPr>
          </w:p>
        </w:tc>
      </w:tr>
      <w:tr w:rsidR="000E40EB" w:rsidRPr="000E40EB" w:rsidTr="000E40EB">
        <w:trPr>
          <w:trHeight w:val="255"/>
        </w:trPr>
        <w:tc>
          <w:tcPr>
            <w:tcW w:w="8987" w:type="dxa"/>
            <w:gridSpan w:val="25"/>
            <w:tcBorders>
              <w:top w:val="nil"/>
              <w:left w:val="nil"/>
              <w:bottom w:val="nil"/>
              <w:right w:val="nil"/>
            </w:tcBorders>
            <w:shd w:val="clear" w:color="auto" w:fill="auto"/>
            <w:noWrap/>
            <w:vAlign w:val="bottom"/>
            <w:hideMark/>
          </w:tcPr>
          <w:p w:rsidR="00AC2652" w:rsidRPr="000E40EB" w:rsidRDefault="006B5B5C" w:rsidP="00AC2652">
            <w:pPr>
              <w:widowControl/>
              <w:autoSpaceDE/>
              <w:autoSpaceDN/>
              <w:rPr>
                <w:rFonts w:ascii="Times New Roman" w:eastAsia="Times New Roman" w:hAnsi="Times New Roman" w:cs="Times New Roman"/>
                <w:sz w:val="16"/>
                <w:szCs w:val="16"/>
                <w:lang w:val="en-GB" w:eastAsia="hu-HU" w:bidi="ar-SA"/>
              </w:rPr>
            </w:pPr>
            <w:r w:rsidRPr="000E40EB">
              <w:rPr>
                <w:rFonts w:ascii="Times New Roman" w:eastAsia="Times New Roman" w:hAnsi="Times New Roman" w:cs="Times New Roman"/>
                <w:sz w:val="16"/>
                <w:szCs w:val="16"/>
                <w:lang w:val="en-GB" w:eastAsia="hu-HU" w:bidi="ar-SA"/>
              </w:rPr>
              <w:t xml:space="preserve">   </w:t>
            </w:r>
            <w:r w:rsidR="00AC2652" w:rsidRPr="000E40EB">
              <w:rPr>
                <w:rFonts w:ascii="Times New Roman" w:eastAsia="Times New Roman" w:hAnsi="Times New Roman" w:cs="Times New Roman"/>
                <w:sz w:val="16"/>
                <w:szCs w:val="16"/>
                <w:lang w:val="en-GB" w:eastAsia="hu-HU" w:bidi="ar-SA"/>
              </w:rPr>
              <w:t>Final exam: food technology, unit operations in food processing, food industry economics</w:t>
            </w:r>
          </w:p>
        </w:tc>
        <w:tc>
          <w:tcPr>
            <w:tcW w:w="48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9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8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8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9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8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9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9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12"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8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96"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74"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8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8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05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2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01"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90"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845" w:type="dxa"/>
            <w:gridSpan w:val="11"/>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90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r>
      <w:tr w:rsidR="000E40EB" w:rsidRPr="000E40EB" w:rsidTr="000E40EB">
        <w:trPr>
          <w:trHeight w:val="255"/>
        </w:trPr>
        <w:tc>
          <w:tcPr>
            <w:tcW w:w="128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5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10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3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6"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9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7"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7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3"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1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205" w:type="dxa"/>
            <w:gridSpan w:val="6"/>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023" w:type="dxa"/>
            <w:gridSpan w:val="4"/>
            <w:vAlign w:val="center"/>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r>
      <w:tr w:rsidR="000E40EB" w:rsidRPr="000E40EB" w:rsidTr="000E40EB">
        <w:trPr>
          <w:trHeight w:val="255"/>
        </w:trPr>
        <w:tc>
          <w:tcPr>
            <w:tcW w:w="128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5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10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298"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r w:rsidRPr="000E40EB">
              <w:rPr>
                <w:rFonts w:ascii="Times New Roman" w:eastAsia="Times New Roman" w:hAnsi="Times New Roman" w:cs="Times New Roman"/>
                <w:sz w:val="16"/>
                <w:szCs w:val="16"/>
                <w:lang w:val="en-GB" w:eastAsia="hu-HU" w:bidi="ar-SA"/>
              </w:rPr>
              <w:t>E Exam</w:t>
            </w:r>
          </w:p>
        </w:tc>
        <w:tc>
          <w:tcPr>
            <w:tcW w:w="556"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9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7"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7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3"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1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205" w:type="dxa"/>
            <w:gridSpan w:val="6"/>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023" w:type="dxa"/>
            <w:gridSpan w:val="4"/>
            <w:vAlign w:val="center"/>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r>
      <w:tr w:rsidR="000E40EB" w:rsidRPr="000E40EB" w:rsidTr="000E40EB">
        <w:trPr>
          <w:trHeight w:val="255"/>
        </w:trPr>
        <w:tc>
          <w:tcPr>
            <w:tcW w:w="128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5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10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298"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r w:rsidRPr="000E40EB">
              <w:rPr>
                <w:rFonts w:ascii="Times New Roman" w:eastAsia="Times New Roman" w:hAnsi="Times New Roman" w:cs="Times New Roman"/>
                <w:sz w:val="16"/>
                <w:szCs w:val="16"/>
                <w:lang w:val="en-GB" w:eastAsia="hu-HU" w:bidi="ar-SA"/>
              </w:rPr>
              <w:t>P Practice</w:t>
            </w:r>
          </w:p>
        </w:tc>
        <w:tc>
          <w:tcPr>
            <w:tcW w:w="556"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9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7"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7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3"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1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205" w:type="dxa"/>
            <w:gridSpan w:val="6"/>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023" w:type="dxa"/>
            <w:gridSpan w:val="4"/>
            <w:vAlign w:val="center"/>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r>
      <w:tr w:rsidR="000E40EB" w:rsidRPr="000E40EB" w:rsidTr="000E40EB">
        <w:trPr>
          <w:trHeight w:val="255"/>
        </w:trPr>
        <w:tc>
          <w:tcPr>
            <w:tcW w:w="128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5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105"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7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854" w:type="dxa"/>
            <w:gridSpan w:val="6"/>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r w:rsidRPr="000E40EB">
              <w:rPr>
                <w:rFonts w:ascii="Times New Roman" w:eastAsia="Times New Roman" w:hAnsi="Times New Roman" w:cs="Times New Roman"/>
                <w:sz w:val="16"/>
                <w:szCs w:val="16"/>
                <w:lang w:val="en-GB" w:eastAsia="hu-HU" w:bidi="ar-SA"/>
              </w:rPr>
              <w:t>S Signature</w:t>
            </w:r>
          </w:p>
        </w:tc>
        <w:tc>
          <w:tcPr>
            <w:tcW w:w="299"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7"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7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7"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63"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421" w:type="dxa"/>
            <w:gridSpan w:val="3"/>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gridSpan w:val="2"/>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50"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675"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567" w:type="dxa"/>
            <w:gridSpan w:val="4"/>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215" w:type="dxa"/>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3205" w:type="dxa"/>
            <w:gridSpan w:val="6"/>
            <w:tcBorders>
              <w:top w:val="nil"/>
              <w:left w:val="nil"/>
              <w:bottom w:val="nil"/>
              <w:right w:val="nil"/>
            </w:tcBorders>
            <w:shd w:val="clear" w:color="auto" w:fill="auto"/>
            <w:noWrap/>
            <w:vAlign w:val="bottom"/>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c>
          <w:tcPr>
            <w:tcW w:w="1023" w:type="dxa"/>
            <w:gridSpan w:val="4"/>
            <w:vAlign w:val="center"/>
            <w:hideMark/>
          </w:tcPr>
          <w:p w:rsidR="00AC2652" w:rsidRPr="000E40EB" w:rsidRDefault="00AC2652" w:rsidP="00AC2652">
            <w:pPr>
              <w:widowControl/>
              <w:autoSpaceDE/>
              <w:autoSpaceDN/>
              <w:rPr>
                <w:rFonts w:ascii="Times New Roman" w:eastAsia="Times New Roman" w:hAnsi="Times New Roman" w:cs="Times New Roman"/>
                <w:sz w:val="16"/>
                <w:szCs w:val="16"/>
                <w:lang w:val="en-GB" w:eastAsia="hu-HU" w:bidi="ar-SA"/>
              </w:rPr>
            </w:pPr>
          </w:p>
        </w:tc>
      </w:tr>
    </w:tbl>
    <w:p w:rsidR="006C4D1E" w:rsidRPr="005C2685" w:rsidRDefault="006C4D1E">
      <w:pPr>
        <w:pStyle w:val="Szvegtrzs"/>
        <w:spacing w:before="8"/>
        <w:ind w:left="0"/>
        <w:rPr>
          <w:sz w:val="25"/>
          <w:lang w:val="en-GB"/>
        </w:rPr>
      </w:pPr>
    </w:p>
    <w:sectPr w:rsidR="006C4D1E" w:rsidRPr="005C2685" w:rsidSect="006B5B5C">
      <w:footerReference w:type="default" r:id="rId172"/>
      <w:pgSz w:w="20640" w:h="14580" w:orient="landscape"/>
      <w:pgMar w:top="720" w:right="720" w:bottom="720" w:left="720"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F8" w:rsidRDefault="000D3FF8">
      <w:r>
        <w:separator/>
      </w:r>
    </w:p>
  </w:endnote>
  <w:endnote w:type="continuationSeparator" w:id="0">
    <w:p w:rsidR="000D3FF8" w:rsidRDefault="000D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F8" w:rsidRDefault="000D3FF8">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FF8" w:rsidRDefault="000D3FF8">
                          <w:pPr>
                            <w:pStyle w:val="Szvegtrzs"/>
                            <w:spacing w:line="223" w:lineRule="exact"/>
                            <w:ind w:left="40"/>
                          </w:pPr>
                          <w:r>
                            <w:fldChar w:fldCharType="begin"/>
                          </w:r>
                          <w:r>
                            <w:instrText xml:space="preserve"> PAGE </w:instrText>
                          </w:r>
                          <w:r>
                            <w:fldChar w:fldCharType="separate"/>
                          </w:r>
                          <w:r w:rsidR="00445929">
                            <w:rPr>
                              <w:noProof/>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0D3FF8" w:rsidRDefault="000D3FF8">
                    <w:pPr>
                      <w:pStyle w:val="Szvegtrzs"/>
                      <w:spacing w:line="223" w:lineRule="exact"/>
                      <w:ind w:left="40"/>
                    </w:pPr>
                    <w:r>
                      <w:fldChar w:fldCharType="begin"/>
                    </w:r>
                    <w:r>
                      <w:instrText xml:space="preserve"> PAGE </w:instrText>
                    </w:r>
                    <w:r>
                      <w:fldChar w:fldCharType="separate"/>
                    </w:r>
                    <w:r w:rsidR="00445929">
                      <w:rPr>
                        <w:noProof/>
                      </w:rPr>
                      <w:t>107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F8" w:rsidRDefault="000D3FF8">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FF8" w:rsidRDefault="000D3FF8">
                          <w:pPr>
                            <w:pStyle w:val="Szvegtrzs"/>
                            <w:spacing w:line="223" w:lineRule="exact"/>
                            <w:ind w:left="40"/>
                          </w:pPr>
                          <w:r>
                            <w:fldChar w:fldCharType="begin"/>
                          </w:r>
                          <w:r>
                            <w:instrText xml:space="preserve"> PAGE </w:instrText>
                          </w:r>
                          <w:r>
                            <w:fldChar w:fldCharType="separate"/>
                          </w:r>
                          <w:r w:rsidR="00445929">
                            <w:rPr>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0D3FF8" w:rsidRDefault="000D3FF8">
                    <w:pPr>
                      <w:pStyle w:val="Szvegtrzs"/>
                      <w:spacing w:line="223" w:lineRule="exact"/>
                      <w:ind w:left="40"/>
                    </w:pPr>
                    <w:r>
                      <w:fldChar w:fldCharType="begin"/>
                    </w:r>
                    <w:r>
                      <w:instrText xml:space="preserve"> PAGE </w:instrText>
                    </w:r>
                    <w:r>
                      <w:fldChar w:fldCharType="separate"/>
                    </w:r>
                    <w:r w:rsidR="00445929">
                      <w:rPr>
                        <w:noProof/>
                      </w:rPr>
                      <w:t>108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FF8" w:rsidRDefault="000D3FF8">
    <w:pPr>
      <w:pStyle w:val="Szvegtrzs"/>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F8" w:rsidRDefault="000D3FF8">
      <w:r>
        <w:separator/>
      </w:r>
    </w:p>
  </w:footnote>
  <w:footnote w:type="continuationSeparator" w:id="0">
    <w:p w:rsidR="000D3FF8" w:rsidRDefault="000D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1F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C490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3" w15:restartNumberingAfterBreak="0">
    <w:nsid w:val="06134781"/>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B0144DF"/>
    <w:multiLevelType w:val="hybridMultilevel"/>
    <w:tmpl w:val="660E9374"/>
    <w:lvl w:ilvl="0" w:tplc="46546A9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2126ED"/>
    <w:multiLevelType w:val="hybridMultilevel"/>
    <w:tmpl w:val="BAD8A6C4"/>
    <w:lvl w:ilvl="0" w:tplc="46208F00">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BD8077B"/>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297BB3"/>
    <w:multiLevelType w:val="hybridMultilevel"/>
    <w:tmpl w:val="9B2675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3D1E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3" w15:restartNumberingAfterBreak="0">
    <w:nsid w:val="23CC1288"/>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1956B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C1289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299153DF"/>
    <w:multiLevelType w:val="hybridMultilevel"/>
    <w:tmpl w:val="BE6A7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1" w15:restartNumberingAfterBreak="0">
    <w:nsid w:val="300C6D81"/>
    <w:multiLevelType w:val="hybridMultilevel"/>
    <w:tmpl w:val="955C8C16"/>
    <w:lvl w:ilvl="0" w:tplc="BD4EE33E">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2"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7EB644C"/>
    <w:multiLevelType w:val="hybridMultilevel"/>
    <w:tmpl w:val="72E4F050"/>
    <w:lvl w:ilvl="0" w:tplc="B7DC2176">
      <w:start w:val="1"/>
      <w:numFmt w:val="decimal"/>
      <w:lvlText w:val="%1."/>
      <w:lvlJc w:val="left"/>
      <w:pPr>
        <w:ind w:left="786"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38056768"/>
    <w:multiLevelType w:val="hybridMultilevel"/>
    <w:tmpl w:val="A886AE7C"/>
    <w:lvl w:ilvl="0" w:tplc="6CB4C85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8"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9"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3D051AB4"/>
    <w:multiLevelType w:val="hybridMultilevel"/>
    <w:tmpl w:val="2B8870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0757AC3"/>
    <w:multiLevelType w:val="hybridMultilevel"/>
    <w:tmpl w:val="A86492D4"/>
    <w:lvl w:ilvl="0" w:tplc="5FBC0D4E">
      <w:start w:val="1"/>
      <w:numFmt w:val="decimal"/>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3"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5"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2C00EAF"/>
    <w:multiLevelType w:val="hybridMultilevel"/>
    <w:tmpl w:val="421EEAA2"/>
    <w:lvl w:ilvl="0" w:tplc="C9428258">
      <w:start w:val="1"/>
      <w:numFmt w:val="decimal"/>
      <w:lvlText w:val="%1."/>
      <w:lvlJc w:val="left"/>
      <w:pPr>
        <w:ind w:left="754" w:hanging="360"/>
      </w:pPr>
      <w:rPr>
        <w:b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7" w15:restartNumberingAfterBreak="0">
    <w:nsid w:val="43EB4FA5"/>
    <w:multiLevelType w:val="hybridMultilevel"/>
    <w:tmpl w:val="1766FC92"/>
    <w:lvl w:ilvl="0" w:tplc="F9749FE6">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8" w15:restartNumberingAfterBreak="0">
    <w:nsid w:val="44C4589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44D323EE"/>
    <w:multiLevelType w:val="hybridMultilevel"/>
    <w:tmpl w:val="95F2CC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1"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4E8D4478"/>
    <w:multiLevelType w:val="hybridMultilevel"/>
    <w:tmpl w:val="ED78CE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0"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1"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15:restartNumberingAfterBreak="0">
    <w:nsid w:val="6195692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5" w15:restartNumberingAfterBreak="0">
    <w:nsid w:val="62453F1D"/>
    <w:multiLevelType w:val="hybridMultilevel"/>
    <w:tmpl w:val="17767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67A74BFC"/>
    <w:multiLevelType w:val="hybridMultilevel"/>
    <w:tmpl w:val="AAF87AB2"/>
    <w:lvl w:ilvl="0" w:tplc="6202617E">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8A41E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9" w15:restartNumberingAfterBreak="0">
    <w:nsid w:val="6A4C2554"/>
    <w:multiLevelType w:val="hybridMultilevel"/>
    <w:tmpl w:val="8AEE413A"/>
    <w:lvl w:ilvl="0" w:tplc="040E000F">
      <w:start w:val="1"/>
      <w:numFmt w:val="decimal"/>
      <w:lvlText w:val="%1."/>
      <w:lvlJc w:val="left"/>
      <w:pPr>
        <w:ind w:left="723" w:hanging="360"/>
      </w:p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6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1"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2" w15:restartNumberingAfterBreak="0">
    <w:nsid w:val="7275359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73A966E1"/>
    <w:multiLevelType w:val="hybridMultilevel"/>
    <w:tmpl w:val="25162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525610D"/>
    <w:multiLevelType w:val="hybridMultilevel"/>
    <w:tmpl w:val="F31899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6"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6EA49A4"/>
    <w:multiLevelType w:val="hybridMultilevel"/>
    <w:tmpl w:val="5942987C"/>
    <w:lvl w:ilvl="0" w:tplc="49966F5E">
      <w:start w:val="1"/>
      <w:numFmt w:val="decimal"/>
      <w:lvlText w:val="%1."/>
      <w:lvlJc w:val="left"/>
      <w:pPr>
        <w:ind w:left="754" w:hanging="360"/>
      </w:pPr>
      <w:rPr>
        <w:rFonts w:hint="default"/>
        <w:b w:val="0"/>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8"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9" w15:restartNumberingAfterBreak="0">
    <w:nsid w:val="7913257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0" w15:restartNumberingAfterBreak="0">
    <w:nsid w:val="7A932E1C"/>
    <w:multiLevelType w:val="hybridMultilevel"/>
    <w:tmpl w:val="2A9C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DB31760"/>
    <w:multiLevelType w:val="hybridMultilevel"/>
    <w:tmpl w:val="C05642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44"/>
  </w:num>
  <w:num w:numId="4">
    <w:abstractNumId w:val="27"/>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5"/>
  </w:num>
  <w:num w:numId="8">
    <w:abstractNumId w:val="5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8"/>
  </w:num>
  <w:num w:numId="12">
    <w:abstractNumId w:val="39"/>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5"/>
  </w:num>
  <w:num w:numId="17">
    <w:abstractNumId w:val="34"/>
  </w:num>
  <w:num w:numId="18">
    <w:abstractNumId w:val="11"/>
  </w:num>
  <w:num w:numId="19">
    <w:abstractNumId w:val="66"/>
  </w:num>
  <w:num w:numId="20">
    <w:abstractNumId w:val="40"/>
  </w:num>
  <w:num w:numId="21">
    <w:abstractNumId w:val="69"/>
  </w:num>
  <w:num w:numId="22">
    <w:abstractNumId w:val="33"/>
  </w:num>
  <w:num w:numId="23">
    <w:abstractNumId w:val="46"/>
  </w:num>
  <w:num w:numId="24">
    <w:abstractNumId w:val="50"/>
  </w:num>
  <w:num w:numId="25">
    <w:abstractNumId w:val="41"/>
  </w:num>
  <w:num w:numId="26">
    <w:abstractNumId w:val="48"/>
  </w:num>
  <w:num w:numId="27">
    <w:abstractNumId w:val="0"/>
  </w:num>
  <w:num w:numId="28">
    <w:abstractNumId w:val="54"/>
  </w:num>
  <w:num w:numId="29">
    <w:abstractNumId w:val="10"/>
  </w:num>
  <w:num w:numId="30">
    <w:abstractNumId w:val="1"/>
  </w:num>
  <w:num w:numId="31">
    <w:abstractNumId w:val="59"/>
  </w:num>
  <w:num w:numId="32">
    <w:abstractNumId w:val="68"/>
  </w:num>
  <w:num w:numId="33">
    <w:abstractNumId w:val="28"/>
  </w:num>
  <w:num w:numId="34">
    <w:abstractNumId w:val="22"/>
  </w:num>
  <w:num w:numId="35">
    <w:abstractNumId w:val="63"/>
  </w:num>
  <w:num w:numId="36">
    <w:abstractNumId w:val="26"/>
  </w:num>
  <w:num w:numId="37">
    <w:abstractNumId w:val="49"/>
  </w:num>
  <w:num w:numId="38">
    <w:abstractNumId w:val="51"/>
  </w:num>
  <w:num w:numId="39">
    <w:abstractNumId w:val="52"/>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1"/>
  </w:num>
  <w:num w:numId="43">
    <w:abstractNumId w:val="38"/>
  </w:num>
  <w:num w:numId="44">
    <w:abstractNumId w:val="14"/>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3"/>
  </w:num>
  <w:num w:numId="48">
    <w:abstractNumId w:val="57"/>
  </w:num>
  <w:num w:numId="49">
    <w:abstractNumId w:val="5"/>
  </w:num>
  <w:num w:numId="50">
    <w:abstractNumId w:val="60"/>
  </w:num>
  <w:num w:numId="51">
    <w:abstractNumId w:val="20"/>
  </w:num>
  <w:num w:numId="52">
    <w:abstractNumId w:val="47"/>
  </w:num>
  <w:num w:numId="53">
    <w:abstractNumId w:val="53"/>
  </w:num>
  <w:num w:numId="54">
    <w:abstractNumId w:val="19"/>
  </w:num>
  <w:num w:numId="55">
    <w:abstractNumId w:val="9"/>
  </w:num>
  <w:num w:numId="56">
    <w:abstractNumId w:val="24"/>
  </w:num>
  <w:num w:numId="57">
    <w:abstractNumId w:val="23"/>
  </w:num>
  <w:num w:numId="58">
    <w:abstractNumId w:val="21"/>
  </w:num>
  <w:num w:numId="59">
    <w:abstractNumId w:val="31"/>
  </w:num>
  <w:num w:numId="60">
    <w:abstractNumId w:val="67"/>
  </w:num>
  <w:num w:numId="61">
    <w:abstractNumId w:val="6"/>
  </w:num>
  <w:num w:numId="62">
    <w:abstractNumId w:val="36"/>
  </w:num>
  <w:num w:numId="63">
    <w:abstractNumId w:val="25"/>
  </w:num>
  <w:num w:numId="64">
    <w:abstractNumId w:val="37"/>
  </w:num>
  <w:num w:numId="65">
    <w:abstractNumId w:val="42"/>
  </w:num>
  <w:num w:numId="66">
    <w:abstractNumId w:val="16"/>
  </w:num>
  <w:num w:numId="67">
    <w:abstractNumId w:val="64"/>
  </w:num>
  <w:num w:numId="68">
    <w:abstractNumId w:val="30"/>
  </w:num>
  <w:num w:numId="69">
    <w:abstractNumId w:val="43"/>
  </w:num>
  <w:num w:numId="70">
    <w:abstractNumId w:val="17"/>
  </w:num>
  <w:num w:numId="71">
    <w:abstractNumId w:val="70"/>
  </w:num>
  <w:num w:numId="72">
    <w:abstractNumId w:val="65"/>
  </w:num>
  <w:num w:numId="73">
    <w:abstractNumId w:val="62"/>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8FAAl6ovQtAAAA"/>
  </w:docVars>
  <w:rsids>
    <w:rsidRoot w:val="00940C41"/>
    <w:rsid w:val="00000EA8"/>
    <w:rsid w:val="00037B24"/>
    <w:rsid w:val="00040F60"/>
    <w:rsid w:val="000476D3"/>
    <w:rsid w:val="000606A0"/>
    <w:rsid w:val="00070BE7"/>
    <w:rsid w:val="00094F84"/>
    <w:rsid w:val="00095DA5"/>
    <w:rsid w:val="000A4F7F"/>
    <w:rsid w:val="000B1E2B"/>
    <w:rsid w:val="000B2BE0"/>
    <w:rsid w:val="000B6266"/>
    <w:rsid w:val="000C5732"/>
    <w:rsid w:val="000D3FF8"/>
    <w:rsid w:val="000D59D3"/>
    <w:rsid w:val="000E40EB"/>
    <w:rsid w:val="000F7A46"/>
    <w:rsid w:val="00102175"/>
    <w:rsid w:val="00103A4E"/>
    <w:rsid w:val="00107798"/>
    <w:rsid w:val="00125034"/>
    <w:rsid w:val="00131BA3"/>
    <w:rsid w:val="00140DEA"/>
    <w:rsid w:val="00183659"/>
    <w:rsid w:val="001968D4"/>
    <w:rsid w:val="001A2B66"/>
    <w:rsid w:val="001B564F"/>
    <w:rsid w:val="001C2915"/>
    <w:rsid w:val="001C6708"/>
    <w:rsid w:val="001C76FD"/>
    <w:rsid w:val="001D658E"/>
    <w:rsid w:val="001E052D"/>
    <w:rsid w:val="001E3C6D"/>
    <w:rsid w:val="001E428E"/>
    <w:rsid w:val="002002EE"/>
    <w:rsid w:val="00204268"/>
    <w:rsid w:val="00225B86"/>
    <w:rsid w:val="00232CAC"/>
    <w:rsid w:val="002677FE"/>
    <w:rsid w:val="00271306"/>
    <w:rsid w:val="00297F85"/>
    <w:rsid w:val="002A6B8B"/>
    <w:rsid w:val="002B63C7"/>
    <w:rsid w:val="002B7EA7"/>
    <w:rsid w:val="002F29FD"/>
    <w:rsid w:val="002F677B"/>
    <w:rsid w:val="002F724C"/>
    <w:rsid w:val="0030692D"/>
    <w:rsid w:val="00323725"/>
    <w:rsid w:val="00335353"/>
    <w:rsid w:val="00342290"/>
    <w:rsid w:val="00361601"/>
    <w:rsid w:val="00371F30"/>
    <w:rsid w:val="003809ED"/>
    <w:rsid w:val="00395F4A"/>
    <w:rsid w:val="003A2883"/>
    <w:rsid w:val="003B1B12"/>
    <w:rsid w:val="003B65E1"/>
    <w:rsid w:val="003C0371"/>
    <w:rsid w:val="003C104A"/>
    <w:rsid w:val="003C1763"/>
    <w:rsid w:val="003C3488"/>
    <w:rsid w:val="003D0100"/>
    <w:rsid w:val="003D18ED"/>
    <w:rsid w:val="003D576F"/>
    <w:rsid w:val="003F358E"/>
    <w:rsid w:val="00401FD4"/>
    <w:rsid w:val="00407542"/>
    <w:rsid w:val="00413CD7"/>
    <w:rsid w:val="00417791"/>
    <w:rsid w:val="0041791F"/>
    <w:rsid w:val="00424926"/>
    <w:rsid w:val="00426417"/>
    <w:rsid w:val="0043130D"/>
    <w:rsid w:val="00441905"/>
    <w:rsid w:val="00442125"/>
    <w:rsid w:val="00445929"/>
    <w:rsid w:val="0044680E"/>
    <w:rsid w:val="00451794"/>
    <w:rsid w:val="004519BE"/>
    <w:rsid w:val="00456ACB"/>
    <w:rsid w:val="004863E5"/>
    <w:rsid w:val="00494A70"/>
    <w:rsid w:val="004955A1"/>
    <w:rsid w:val="00496CE9"/>
    <w:rsid w:val="004A2C17"/>
    <w:rsid w:val="004A2ED2"/>
    <w:rsid w:val="004A2EE2"/>
    <w:rsid w:val="004B2010"/>
    <w:rsid w:val="004B29B3"/>
    <w:rsid w:val="004D4B7A"/>
    <w:rsid w:val="004D5983"/>
    <w:rsid w:val="004E0031"/>
    <w:rsid w:val="004E6017"/>
    <w:rsid w:val="004F0C82"/>
    <w:rsid w:val="004F4190"/>
    <w:rsid w:val="004F44E0"/>
    <w:rsid w:val="004F5C2E"/>
    <w:rsid w:val="004F5E26"/>
    <w:rsid w:val="00507EE7"/>
    <w:rsid w:val="005255CF"/>
    <w:rsid w:val="00532391"/>
    <w:rsid w:val="0053499F"/>
    <w:rsid w:val="005376B6"/>
    <w:rsid w:val="005378D3"/>
    <w:rsid w:val="0055154E"/>
    <w:rsid w:val="005633FE"/>
    <w:rsid w:val="005642EC"/>
    <w:rsid w:val="00576483"/>
    <w:rsid w:val="005769E8"/>
    <w:rsid w:val="00580BC4"/>
    <w:rsid w:val="005A38C4"/>
    <w:rsid w:val="005C2685"/>
    <w:rsid w:val="005D071B"/>
    <w:rsid w:val="005E546C"/>
    <w:rsid w:val="005E77E5"/>
    <w:rsid w:val="005F1FBE"/>
    <w:rsid w:val="005F6AC8"/>
    <w:rsid w:val="006044F3"/>
    <w:rsid w:val="00606380"/>
    <w:rsid w:val="006126D4"/>
    <w:rsid w:val="00613A63"/>
    <w:rsid w:val="006163E1"/>
    <w:rsid w:val="006168AD"/>
    <w:rsid w:val="00622F0E"/>
    <w:rsid w:val="00623277"/>
    <w:rsid w:val="00630463"/>
    <w:rsid w:val="00633EA2"/>
    <w:rsid w:val="00636781"/>
    <w:rsid w:val="00645D20"/>
    <w:rsid w:val="0064704D"/>
    <w:rsid w:val="0067189B"/>
    <w:rsid w:val="00677A46"/>
    <w:rsid w:val="00682C57"/>
    <w:rsid w:val="00694C5C"/>
    <w:rsid w:val="006B5B5C"/>
    <w:rsid w:val="006C4114"/>
    <w:rsid w:val="006C4D1E"/>
    <w:rsid w:val="006D2404"/>
    <w:rsid w:val="007060C5"/>
    <w:rsid w:val="0070638A"/>
    <w:rsid w:val="007074C8"/>
    <w:rsid w:val="00711A47"/>
    <w:rsid w:val="007177EC"/>
    <w:rsid w:val="00717F51"/>
    <w:rsid w:val="00725F16"/>
    <w:rsid w:val="00730285"/>
    <w:rsid w:val="00734C62"/>
    <w:rsid w:val="00746554"/>
    <w:rsid w:val="00762266"/>
    <w:rsid w:val="0076241A"/>
    <w:rsid w:val="0078298A"/>
    <w:rsid w:val="007A4B5C"/>
    <w:rsid w:val="007B0984"/>
    <w:rsid w:val="007B0BDE"/>
    <w:rsid w:val="007B3132"/>
    <w:rsid w:val="007C19A4"/>
    <w:rsid w:val="007C7B96"/>
    <w:rsid w:val="007D1A53"/>
    <w:rsid w:val="007D7119"/>
    <w:rsid w:val="007E1BF0"/>
    <w:rsid w:val="007F0FE8"/>
    <w:rsid w:val="007F6916"/>
    <w:rsid w:val="007F77A5"/>
    <w:rsid w:val="007F7CCB"/>
    <w:rsid w:val="0080372D"/>
    <w:rsid w:val="00822643"/>
    <w:rsid w:val="00830FB0"/>
    <w:rsid w:val="00831DBF"/>
    <w:rsid w:val="0084345C"/>
    <w:rsid w:val="00853717"/>
    <w:rsid w:val="00865E3E"/>
    <w:rsid w:val="008750B5"/>
    <w:rsid w:val="008B3983"/>
    <w:rsid w:val="008B4DEF"/>
    <w:rsid w:val="008B55BF"/>
    <w:rsid w:val="008B6DEB"/>
    <w:rsid w:val="008C39A5"/>
    <w:rsid w:val="008D1398"/>
    <w:rsid w:val="008D5B37"/>
    <w:rsid w:val="008E0D11"/>
    <w:rsid w:val="008E2ACB"/>
    <w:rsid w:val="008F76BA"/>
    <w:rsid w:val="008F7B76"/>
    <w:rsid w:val="00900F58"/>
    <w:rsid w:val="0091279D"/>
    <w:rsid w:val="0091652E"/>
    <w:rsid w:val="00924873"/>
    <w:rsid w:val="009407E1"/>
    <w:rsid w:val="00940C41"/>
    <w:rsid w:val="00945B16"/>
    <w:rsid w:val="009867E7"/>
    <w:rsid w:val="00991E86"/>
    <w:rsid w:val="009A108B"/>
    <w:rsid w:val="009A4826"/>
    <w:rsid w:val="009B5A2E"/>
    <w:rsid w:val="009C0439"/>
    <w:rsid w:val="009D5F8C"/>
    <w:rsid w:val="009E494A"/>
    <w:rsid w:val="009F6F14"/>
    <w:rsid w:val="00A102B7"/>
    <w:rsid w:val="00A11F63"/>
    <w:rsid w:val="00A16778"/>
    <w:rsid w:val="00A414E3"/>
    <w:rsid w:val="00A53FFF"/>
    <w:rsid w:val="00A65D69"/>
    <w:rsid w:val="00A66064"/>
    <w:rsid w:val="00A751A3"/>
    <w:rsid w:val="00A7581A"/>
    <w:rsid w:val="00AA3317"/>
    <w:rsid w:val="00AB2D49"/>
    <w:rsid w:val="00AC2652"/>
    <w:rsid w:val="00AD2C3D"/>
    <w:rsid w:val="00AD7998"/>
    <w:rsid w:val="00AE2C17"/>
    <w:rsid w:val="00AE717E"/>
    <w:rsid w:val="00AF0AB1"/>
    <w:rsid w:val="00B03CF9"/>
    <w:rsid w:val="00B03E72"/>
    <w:rsid w:val="00B03FA6"/>
    <w:rsid w:val="00B167C1"/>
    <w:rsid w:val="00B17442"/>
    <w:rsid w:val="00B33224"/>
    <w:rsid w:val="00B60FA4"/>
    <w:rsid w:val="00B71241"/>
    <w:rsid w:val="00B76C76"/>
    <w:rsid w:val="00B807D4"/>
    <w:rsid w:val="00B83E53"/>
    <w:rsid w:val="00B9787D"/>
    <w:rsid w:val="00BC4A77"/>
    <w:rsid w:val="00BD0D11"/>
    <w:rsid w:val="00BE77B4"/>
    <w:rsid w:val="00BF0BAB"/>
    <w:rsid w:val="00BF3CE4"/>
    <w:rsid w:val="00C03E0E"/>
    <w:rsid w:val="00C1325A"/>
    <w:rsid w:val="00C20A75"/>
    <w:rsid w:val="00C20D92"/>
    <w:rsid w:val="00C21451"/>
    <w:rsid w:val="00C21558"/>
    <w:rsid w:val="00C21CCC"/>
    <w:rsid w:val="00C3678D"/>
    <w:rsid w:val="00C40B69"/>
    <w:rsid w:val="00C615DE"/>
    <w:rsid w:val="00C66193"/>
    <w:rsid w:val="00C72AD5"/>
    <w:rsid w:val="00C923A0"/>
    <w:rsid w:val="00CA2FC9"/>
    <w:rsid w:val="00CA7CBC"/>
    <w:rsid w:val="00CB10E3"/>
    <w:rsid w:val="00CB5EEE"/>
    <w:rsid w:val="00CC3D51"/>
    <w:rsid w:val="00CD20BC"/>
    <w:rsid w:val="00CD4B09"/>
    <w:rsid w:val="00CE1BC1"/>
    <w:rsid w:val="00CE4388"/>
    <w:rsid w:val="00D151BD"/>
    <w:rsid w:val="00D2594B"/>
    <w:rsid w:val="00D55BE8"/>
    <w:rsid w:val="00D63CA6"/>
    <w:rsid w:val="00D82F1B"/>
    <w:rsid w:val="00D85A73"/>
    <w:rsid w:val="00D93044"/>
    <w:rsid w:val="00DA4CF9"/>
    <w:rsid w:val="00DA786C"/>
    <w:rsid w:val="00DB6047"/>
    <w:rsid w:val="00DB62BC"/>
    <w:rsid w:val="00DC705F"/>
    <w:rsid w:val="00DC719F"/>
    <w:rsid w:val="00DE0A53"/>
    <w:rsid w:val="00DE607B"/>
    <w:rsid w:val="00DF42C8"/>
    <w:rsid w:val="00E0631C"/>
    <w:rsid w:val="00E175FD"/>
    <w:rsid w:val="00E1771E"/>
    <w:rsid w:val="00E33E58"/>
    <w:rsid w:val="00E36ACD"/>
    <w:rsid w:val="00E46D82"/>
    <w:rsid w:val="00E540CC"/>
    <w:rsid w:val="00E555C6"/>
    <w:rsid w:val="00E56A32"/>
    <w:rsid w:val="00E62C4D"/>
    <w:rsid w:val="00E64D6B"/>
    <w:rsid w:val="00E75B38"/>
    <w:rsid w:val="00EA1833"/>
    <w:rsid w:val="00EA6FFE"/>
    <w:rsid w:val="00EB353D"/>
    <w:rsid w:val="00EB507E"/>
    <w:rsid w:val="00EC695A"/>
    <w:rsid w:val="00EC72B0"/>
    <w:rsid w:val="00ED58BD"/>
    <w:rsid w:val="00EE518B"/>
    <w:rsid w:val="00F06CB1"/>
    <w:rsid w:val="00F10FFC"/>
    <w:rsid w:val="00F11D31"/>
    <w:rsid w:val="00F60A15"/>
    <w:rsid w:val="00F66DB4"/>
    <w:rsid w:val="00F81826"/>
    <w:rsid w:val="00F96520"/>
    <w:rsid w:val="00FA7E9B"/>
    <w:rsid w:val="00FC06E9"/>
    <w:rsid w:val="00FC15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character" w:customStyle="1" w:styleId="ListaszerbekezdsChar">
    <w:name w:val="Listaszerű bekezdés Char"/>
    <w:basedOn w:val="Bekezdsalapbettpusa"/>
    <w:link w:val="Listaszerbekezds"/>
    <w:rsid w:val="007074C8"/>
    <w:rPr>
      <w:rFonts w:ascii="Calibri Light" w:eastAsia="Calibri Light" w:hAnsi="Calibri Light" w:cs="Calibri Light"/>
      <w:lang w:bidi="en-US"/>
    </w:r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styleId="Szvegtrzs2">
    <w:name w:val="Body Text 2"/>
    <w:basedOn w:val="Norml"/>
    <w:link w:val="Szvegtrzs2Char"/>
    <w:uiPriority w:val="99"/>
    <w:semiHidden/>
    <w:unhideWhenUsed/>
    <w:rsid w:val="000B2BE0"/>
    <w:pPr>
      <w:spacing w:after="120" w:line="480" w:lineRule="auto"/>
    </w:pPr>
  </w:style>
  <w:style w:type="character" w:customStyle="1" w:styleId="Szvegtrzs2Char">
    <w:name w:val="Szövegtörzs 2 Char"/>
    <w:basedOn w:val="Bekezdsalapbettpusa"/>
    <w:link w:val="Szvegtrzs2"/>
    <w:uiPriority w:val="99"/>
    <w:semiHidden/>
    <w:rsid w:val="000B2BE0"/>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E540CC"/>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E540CC"/>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734C62"/>
    <w:rPr>
      <w:rFonts w:cs="Times New Roman"/>
    </w:rPr>
  </w:style>
  <w:style w:type="character" w:customStyle="1" w:styleId="a-size-basea-color-base">
    <w:name w:val="a-size-base a-color-base"/>
    <w:basedOn w:val="Bekezdsalapbettpusa"/>
    <w:uiPriority w:val="99"/>
    <w:rsid w:val="00734C62"/>
    <w:rPr>
      <w:rFonts w:cs="Times New Roman"/>
    </w:rPr>
  </w:style>
  <w:style w:type="character" w:customStyle="1" w:styleId="author">
    <w:name w:val="author"/>
    <w:basedOn w:val="Bekezdsalapbettpusa"/>
    <w:rsid w:val="00DE607B"/>
  </w:style>
  <w:style w:type="character" w:customStyle="1" w:styleId="a-size-base">
    <w:name w:val="a-size-base"/>
    <w:basedOn w:val="Bekezdsalapbettpusa"/>
    <w:rsid w:val="00DE607B"/>
  </w:style>
  <w:style w:type="paragraph" w:customStyle="1" w:styleId="xl68">
    <w:name w:val="xl68"/>
    <w:basedOn w:val="Norml"/>
    <w:rsid w:val="006B5B5C"/>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6B5B5C"/>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6B5B5C"/>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0">
    <w:name w:val="xl280"/>
    <w:basedOn w:val="Norml"/>
    <w:rsid w:val="006B5B5C"/>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B5B5C"/>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B5B5C"/>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B5B5C"/>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B5B5C"/>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B5B5C"/>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B5B5C"/>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B5B5C"/>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B5B5C"/>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B5B5C"/>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B5B5C"/>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B5B5C"/>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B5B5C"/>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B5B5C"/>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B5B5C"/>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B5B5C"/>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B5B5C"/>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B5B5C"/>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B5B5C"/>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B5B5C"/>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B5B5C"/>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B5B5C"/>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B5B5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B5B5C"/>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B5B5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B5B5C"/>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B5B5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B5B5C"/>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B5B5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B5B5C"/>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B5B5C"/>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B5B5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B5B5C"/>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B5B5C"/>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B5B5C"/>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B5B5C"/>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B5B5C"/>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B5B5C"/>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B5B5C"/>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B5B5C"/>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B5B5C"/>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B5B5C"/>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B5B5C"/>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B5B5C"/>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B5B5C"/>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B5B5C"/>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B5B5C"/>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B5B5C"/>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B5B5C"/>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B5B5C"/>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B5B5C"/>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B5B5C"/>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B5B5C"/>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B5B5C"/>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B5B5C"/>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B5B5C"/>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B5B5C"/>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B5B5C"/>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B5B5C"/>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B5B5C"/>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B5B5C"/>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B5B5C"/>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B5B5C"/>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B5B5C"/>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B5B5C"/>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B5B5C"/>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B5B5C"/>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B5B5C"/>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B5B5C"/>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B5B5C"/>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B5B5C"/>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B5B5C"/>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B5B5C"/>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B5B5C"/>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B5B5C"/>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B5B5C"/>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B5B5C"/>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B5B5C"/>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B5B5C"/>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B5B5C"/>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B5B5C"/>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B5B5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B5B5C"/>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B5B5C"/>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B5B5C"/>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B5B5C"/>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B5B5C"/>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B5B5C"/>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B5B5C"/>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B5B5C"/>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B5B5C"/>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B5B5C"/>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B5B5C"/>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B5B5C"/>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B5B5C"/>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B5B5C"/>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B5B5C"/>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B5B5C"/>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B5B5C"/>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B5B5C"/>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B5B5C"/>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B5B5C"/>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B5B5C"/>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B5B5C"/>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9630">
      <w:bodyDiv w:val="1"/>
      <w:marLeft w:val="0"/>
      <w:marRight w:val="0"/>
      <w:marTop w:val="0"/>
      <w:marBottom w:val="0"/>
      <w:divBdr>
        <w:top w:val="none" w:sz="0" w:space="0" w:color="auto"/>
        <w:left w:val="none" w:sz="0" w:space="0" w:color="auto"/>
        <w:bottom w:val="none" w:sz="0" w:space="0" w:color="auto"/>
        <w:right w:val="none" w:sz="0" w:space="0" w:color="auto"/>
      </w:divBdr>
      <w:divsChild>
        <w:div w:id="91752572">
          <w:marLeft w:val="0"/>
          <w:marRight w:val="0"/>
          <w:marTop w:val="0"/>
          <w:marBottom w:val="0"/>
          <w:divBdr>
            <w:top w:val="none" w:sz="0" w:space="0" w:color="auto"/>
            <w:left w:val="none" w:sz="0" w:space="0" w:color="auto"/>
            <w:bottom w:val="none" w:sz="0" w:space="0" w:color="auto"/>
            <w:right w:val="none" w:sz="0" w:space="0" w:color="auto"/>
          </w:divBdr>
        </w:div>
        <w:div w:id="2134134172">
          <w:marLeft w:val="0"/>
          <w:marRight w:val="0"/>
          <w:marTop w:val="0"/>
          <w:marBottom w:val="0"/>
          <w:divBdr>
            <w:top w:val="none" w:sz="0" w:space="0" w:color="auto"/>
            <w:left w:val="none" w:sz="0" w:space="0" w:color="auto"/>
            <w:bottom w:val="none" w:sz="0" w:space="0" w:color="auto"/>
            <w:right w:val="none" w:sz="0" w:space="0" w:color="auto"/>
          </w:divBdr>
        </w:div>
        <w:div w:id="78840718">
          <w:marLeft w:val="0"/>
          <w:marRight w:val="0"/>
          <w:marTop w:val="0"/>
          <w:marBottom w:val="0"/>
          <w:divBdr>
            <w:top w:val="none" w:sz="0" w:space="0" w:color="auto"/>
            <w:left w:val="none" w:sz="0" w:space="0" w:color="auto"/>
            <w:bottom w:val="none" w:sz="0" w:space="0" w:color="auto"/>
            <w:right w:val="none" w:sz="0" w:space="0" w:color="auto"/>
          </w:divBdr>
        </w:div>
        <w:div w:id="1559824578">
          <w:marLeft w:val="0"/>
          <w:marRight w:val="0"/>
          <w:marTop w:val="0"/>
          <w:marBottom w:val="0"/>
          <w:divBdr>
            <w:top w:val="none" w:sz="0" w:space="0" w:color="auto"/>
            <w:left w:val="none" w:sz="0" w:space="0" w:color="auto"/>
            <w:bottom w:val="none" w:sz="0" w:space="0" w:color="auto"/>
            <w:right w:val="none" w:sz="0" w:space="0" w:color="auto"/>
          </w:divBdr>
        </w:div>
      </w:divsChild>
    </w:div>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3062722">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32193825">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20654177">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07190832">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4639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sites/default/files/upload_documents/food_hygienie_mtbe7030a.docx" TargetMode="External"/><Relationship Id="rId21" Type="http://schemas.openxmlformats.org/officeDocument/2006/relationships/hyperlink" Target="http://www.agr.unideb.hu/etk/xsearch.php?lstDep=22250" TargetMode="External"/><Relationship Id="rId42" Type="http://schemas.openxmlformats.org/officeDocument/2006/relationships/hyperlink" Target="mailto:javor@agr.unideb.hu" TargetMode="External"/><Relationship Id="rId63" Type="http://schemas.openxmlformats.org/officeDocument/2006/relationships/hyperlink" Target="mailto:szoke.lorant@agr.unideb.hu" TargetMode="External"/><Relationship Id="rId84" Type="http://schemas.openxmlformats.org/officeDocument/2006/relationships/hyperlink" Target="mailto:gyori.zoltan@unideb.hu" TargetMode="External"/><Relationship Id="rId138" Type="http://schemas.openxmlformats.org/officeDocument/2006/relationships/hyperlink" Target="/sites/default/files/upload_documents/processing_technologies_of_agricultural_crops_mtbe7021a.docx" TargetMode="External"/><Relationship Id="rId159" Type="http://schemas.openxmlformats.org/officeDocument/2006/relationships/hyperlink" Target="javascript:%7bdocument.mainform.submit()%7d" TargetMode="External"/><Relationship Id="rId170" Type="http://schemas.openxmlformats.org/officeDocument/2006/relationships/hyperlink" Target="http://sportsci.unideb.hu/" TargetMode="External"/><Relationship Id="rId107" Type="http://schemas.openxmlformats.org/officeDocument/2006/relationships/hyperlink" Target="/sites/default/files/upload_documents/biochemistry_mtbe7007a.docx"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pepopeter@agr.unideb.hu" TargetMode="External"/><Relationship Id="rId74" Type="http://schemas.openxmlformats.org/officeDocument/2006/relationships/hyperlink" Target="mailto:hagymassy@agr.unideb.hu" TargetMode="External"/><Relationship Id="rId128" Type="http://schemas.openxmlformats.org/officeDocument/2006/relationships/hyperlink" Target="/sites/default/files/upload_documents/mathematics_mtb7005a.docx" TargetMode="External"/><Relationship Id="rId149" Type="http://schemas.openxmlformats.org/officeDocument/2006/relationships/hyperlink" Target="/sites/default/files/upload_documents/technology_of_vegetable_oil_and_animal_fat_industry_mtbe7033.docx" TargetMode="External"/><Relationship Id="rId5" Type="http://schemas.openxmlformats.org/officeDocument/2006/relationships/webSettings" Target="webSettings.xml"/><Relationship Id="rId95" Type="http://schemas.openxmlformats.org/officeDocument/2006/relationships/hyperlink" Target="mailto:pusztahelyi@agr.unideb.hu" TargetMode="External"/><Relationship Id="rId160" Type="http://schemas.openxmlformats.org/officeDocument/2006/relationships/hyperlink" Target="http://www.tankonyvtar.hu/hu/tartalom/tamop412A/2011_0009_Sipos_Peter-Quality_Analysis_of_Agricultural_Products/ch04s02.html" TargetMode="External"/><Relationship Id="rId22" Type="http://schemas.openxmlformats.org/officeDocument/2006/relationships/hyperlink" Target="http://www.agr.unideb.hu/etk/xsearch.php?optLang=en&amp;lstDep=22203" TargetMode="External"/><Relationship Id="rId43" Type="http://schemas.openxmlformats.org/officeDocument/2006/relationships/hyperlink" Target="mailto:kusza@agr.unideb.hu" TargetMode="External"/><Relationship Id="rId64" Type="http://schemas.openxmlformats.org/officeDocument/2006/relationships/hyperlink" Target="mailto:bodieva@agr.unideb.hu" TargetMode="External"/><Relationship Id="rId118" Type="http://schemas.openxmlformats.org/officeDocument/2006/relationships/hyperlink" Target="/sites/default/files/upload_documents/food_industry_economics_mtbe7025a.docx" TargetMode="External"/><Relationship Id="rId139" Type="http://schemas.openxmlformats.org/officeDocument/2006/relationships/hyperlink" Target="/sites/default/files/upload_documents/professional_language_skills_i._english_mtb7ny1a.docx" TargetMode="External"/><Relationship Id="rId85" Type="http://schemas.openxmlformats.org/officeDocument/2006/relationships/hyperlink" Target="mailto:siposp@agr.unideb.hu" TargetMode="External"/><Relationship Id="rId150" Type="http://schemas.openxmlformats.org/officeDocument/2006/relationships/hyperlink" Target="/sites/default/files/upload_documents/theory_of_measurement_and_experimental_design_mtbe7041a.docx" TargetMode="External"/><Relationship Id="rId171" Type="http://schemas.openxmlformats.org/officeDocument/2006/relationships/footer" Target="footer2.xml"/><Relationship Id="rId12" Type="http://schemas.openxmlformats.org/officeDocument/2006/relationships/hyperlink" Target="mailto:siposp@agr.unideb.hu" TargetMode="External"/><Relationship Id="rId33" Type="http://schemas.openxmlformats.org/officeDocument/2006/relationships/hyperlink" Target="mailto:mihok@agr.unideb.hu" TargetMode="External"/><Relationship Id="rId108" Type="http://schemas.openxmlformats.org/officeDocument/2006/relationships/hyperlink" Target="/sites/default/files/upload_documents/dairy_industry_technology_mtbe7027a.docx" TargetMode="External"/><Relationship Id="rId129" Type="http://schemas.openxmlformats.org/officeDocument/2006/relationships/hyperlink" Target="/sites/default/files/upload_documents/measurement_technics_and_administration_mtbe7022a.docx" TargetMode="External"/><Relationship Id="rId54" Type="http://schemas.openxmlformats.org/officeDocument/2006/relationships/hyperlink" Target="mailto:csj@agr.unideb.hu" TargetMode="External"/><Relationship Id="rId75" Type="http://schemas.openxmlformats.org/officeDocument/2006/relationships/hyperlink" Target="mailto:vantus@agr.unideb.hu" TargetMode="External"/><Relationship Id="rId96" Type="http://schemas.openxmlformats.org/officeDocument/2006/relationships/hyperlink" Target="mailto:kovacs.szilvia@agr.unideb.hu" TargetMode="External"/><Relationship Id="rId140" Type="http://schemas.openxmlformats.org/officeDocument/2006/relationships/hyperlink" Target="/sites/default/files/upload_documents/professional_language_skills_ii._english_mtb7ny2a.docx" TargetMode="External"/><Relationship Id="rId161" Type="http://schemas.openxmlformats.org/officeDocument/2006/relationships/hyperlink" Target="https://www.amazon.com/T.-W.-Graham-Solomons/e/B001H6O6KQ/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1" TargetMode="External"/><Relationship Id="rId28" Type="http://schemas.openxmlformats.org/officeDocument/2006/relationships/hyperlink" Target="mailto:csubak@agr.unideb.hu" TargetMode="External"/><Relationship Id="rId49" Type="http://schemas.openxmlformats.org/officeDocument/2006/relationships/hyperlink" Target="mailto:koverl@agr.unideb.hu" TargetMode="External"/><Relationship Id="rId114" Type="http://schemas.openxmlformats.org/officeDocument/2006/relationships/hyperlink" Target="/sites/default/files/upload_documents/food_analytics_mtbe7023a.docx" TargetMode="External"/><Relationship Id="rId119" Type="http://schemas.openxmlformats.org/officeDocument/2006/relationships/hyperlink" Target="/sites/default/files/upload_documents/food_industry_technologies_and_quality_assurance_mtbe7031a.docx" TargetMode="External"/><Relationship Id="rId44" Type="http://schemas.openxmlformats.org/officeDocument/2006/relationships/hyperlink" Target="mailto:szabo.csaba@agr.unideb.hu" TargetMode="External"/><Relationship Id="rId60" Type="http://schemas.openxmlformats.org/officeDocument/2006/relationships/hyperlink" Target="mailto:pelesf@agr.unideb.hu" TargetMode="External"/><Relationship Id="rId65" Type="http://schemas.openxmlformats.org/officeDocument/2006/relationships/hyperlink" Target="mailto:varallyay.szilvia@agr.unideb.hu" TargetMode="External"/><Relationship Id="rId81" Type="http://schemas.openxmlformats.org/officeDocument/2006/relationships/hyperlink" Target="mailto:fejerp@agr.unideb.hu" TargetMode="External"/><Relationship Id="rId86" Type="http://schemas.openxmlformats.org/officeDocument/2006/relationships/hyperlink" Target="mailto:szepesi@agr.unideb.hu" TargetMode="External"/><Relationship Id="rId130" Type="http://schemas.openxmlformats.org/officeDocument/2006/relationships/hyperlink" Target="/sites/default/files/upload_documents/molecular_and_cell_biology_mtbe7001a.docx" TargetMode="External"/><Relationship Id="rId135" Type="http://schemas.openxmlformats.org/officeDocument/2006/relationships/hyperlink" Target="/sites/default/files/upload_documents/physical_chemistry_mtbe7008a.docx" TargetMode="External"/><Relationship Id="rId151" Type="http://schemas.openxmlformats.org/officeDocument/2006/relationships/hyperlink" Target="/sites/default/files/upload_documents/unit_operations_in_food_processing_i._mtbe7013a.docx" TargetMode="External"/><Relationship Id="rId156" Type="http://schemas.openxmlformats.org/officeDocument/2006/relationships/hyperlink" Target="/sites/default/files/upload_documents/weekly_practical_assignment_4_mtbe7h4a.docx" TargetMode="External"/><Relationship Id="rId172" Type="http://schemas.openxmlformats.org/officeDocument/2006/relationships/footer" Target="footer3.xm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47" TargetMode="External"/><Relationship Id="rId39" Type="http://schemas.openxmlformats.org/officeDocument/2006/relationships/hyperlink" Target="mailto:vassnora@agr.unideb.hu" TargetMode="External"/><Relationship Id="rId109" Type="http://schemas.openxmlformats.org/officeDocument/2006/relationships/hyperlink" Target="/sites/default/files/upload_documents/economic_sciences_i._mtb7020a.docx" TargetMode="External"/><Relationship Id="rId34" Type="http://schemas.openxmlformats.org/officeDocument/2006/relationships/hyperlink" Target="mailto:czegledi@agr.unideb.hu" TargetMode="External"/><Relationship Id="rId50" Type="http://schemas.openxmlformats.org/officeDocument/2006/relationships/hyperlink" Target="mailto:vari.erzsebet@agr.unideb.hu" TargetMode="External"/><Relationship Id="rId55" Type="http://schemas.openxmlformats.org/officeDocument/2006/relationships/hyperlink" Target="mailto:sarvari@agr.unideb.hu" TargetMode="External"/><Relationship Id="rId76" Type="http://schemas.openxmlformats.org/officeDocument/2006/relationships/hyperlink" Target="mailto:tamas.andras@agr.unideb.hu" TargetMode="External"/><Relationship Id="rId97" Type="http://schemas.openxmlformats.org/officeDocument/2006/relationships/hyperlink" Target="mailto:blasko@agr.unideb.hu" TargetMode="External"/><Relationship Id="rId104" Type="http://schemas.openxmlformats.org/officeDocument/2006/relationships/hyperlink" Target="/sites/default/files/upload_documents/baking_and_pasta_technology_mtbe7035a.docx" TargetMode="External"/><Relationship Id="rId120" Type="http://schemas.openxmlformats.org/officeDocument/2006/relationships/hyperlink" Target="/sites/default/files/upload_documents/food_microbiology_mtbe7024a.docx" TargetMode="External"/><Relationship Id="rId125" Type="http://schemas.openxmlformats.org/officeDocument/2006/relationships/hyperlink" Target="/sites/default/files/upload_documents/informatics_mtb7008a.docx" TargetMode="External"/><Relationship Id="rId141" Type="http://schemas.openxmlformats.org/officeDocument/2006/relationships/hyperlink" Target="/sites/default/files/upload_documents/quality_control_of_animal_origin_food_products_mtbe7037a.docx" TargetMode="External"/><Relationship Id="rId146" Type="http://schemas.openxmlformats.org/officeDocument/2006/relationships/hyperlink" Target="/sites/default/files/upload_documents/technologies_of_animal_origin_foods_mtbe7026a.docx" TargetMode="External"/><Relationship Id="rId167" Type="http://schemas.openxmlformats.org/officeDocument/2006/relationships/hyperlink" Target="https://www.amazon.co.uk/s/ref=dp_byline_sr_book_1?ie=UTF8&amp;text=Marinus+Te+Pas&amp;search-alias=books-uk&amp;field-author=Marinus+Te+Pas&amp;sort=relevancerank" TargetMode="External"/><Relationship Id="rId7" Type="http://schemas.openxmlformats.org/officeDocument/2006/relationships/endnotes" Target="endnotes.xml"/><Relationship Id="rId71" Type="http://schemas.openxmlformats.org/officeDocument/2006/relationships/hyperlink" Target="mailto:gatine@agr.unideb.hu" TargetMode="External"/><Relationship Id="rId92" Type="http://schemas.openxmlformats.org/officeDocument/2006/relationships/hyperlink" Target="mailto:csullog.kitti@agr.unideb.hu" TargetMode="External"/><Relationship Id="rId162" Type="http://schemas.openxmlformats.org/officeDocument/2006/relationships/hyperlink" Target="https://www.amazon.com/s/ref=dp_byline_sr_book_2?ie=UTF8&amp;text=Craig+B.+Fryhle&amp;search-alias=books&amp;field-author=Craig+B.+Fryhle&amp;sort=relevancerank" TargetMode="External"/><Relationship Id="rId2" Type="http://schemas.openxmlformats.org/officeDocument/2006/relationships/numbering" Target="numbering.xml"/><Relationship Id="rId29" Type="http://schemas.openxmlformats.org/officeDocument/2006/relationships/hyperlink" Target="mailto:kremper@agr.unideb.hu" TargetMode="External"/><Relationship Id="rId24" Type="http://schemas.openxmlformats.org/officeDocument/2006/relationships/hyperlink" Target="http://www.agr.unideb.hu/etk/xsearch.php?optLang=en&amp;lstDep=22214" TargetMode="External"/><Relationship Id="rId40" Type="http://schemas.openxmlformats.org/officeDocument/2006/relationships/hyperlink" Target="mailto:varszegi@agr.unideb.hu" TargetMode="External"/><Relationship Id="rId45" Type="http://schemas.openxmlformats.org/officeDocument/2006/relationships/hyperlink" Target="mailto:babinszky@agr.unideb.hu" TargetMode="External"/><Relationship Id="rId66" Type="http://schemas.openxmlformats.org/officeDocument/2006/relationships/hyperlink" Target="mailto:simont@agr.unideb.hu" TargetMode="External"/><Relationship Id="rId87" Type="http://schemas.openxmlformats.org/officeDocument/2006/relationships/hyperlink" Target="mailto:radocz@agr.unideb.hu" TargetMode="External"/><Relationship Id="rId110" Type="http://schemas.openxmlformats.org/officeDocument/2006/relationships/hyperlink" Target="/sites/default/files/upload_documents/economic_sciences_ii._mtbe7024a.docx" TargetMode="External"/><Relationship Id="rId115" Type="http://schemas.openxmlformats.org/officeDocument/2006/relationships/hyperlink" Target="/sites/default/files/upload_documents/food_chemistry_mtbe7014a.docx" TargetMode="External"/><Relationship Id="rId131" Type="http://schemas.openxmlformats.org/officeDocument/2006/relationships/hyperlink" Target="/sites/default/files/upload_documents/nutrition_knowledge_mtbe7038a.docx" TargetMode="External"/><Relationship Id="rId136" Type="http://schemas.openxmlformats.org/officeDocument/2006/relationships/hyperlink" Target="/sites/default/files/upload_documents/plant_physiology_mtb7014a.docx" TargetMode="External"/><Relationship Id="rId157" Type="http://schemas.openxmlformats.org/officeDocument/2006/relationships/hyperlink" Target="http://eur-lex.europa.eu/legal-content/EN/TXT/?uri=CELEX:52016PC0767R%2801%29" TargetMode="External"/><Relationship Id="rId61" Type="http://schemas.openxmlformats.org/officeDocument/2006/relationships/hyperlink" Target="mailto:ungai@agr.unideb.hu" TargetMode="External"/><Relationship Id="rId82" Type="http://schemas.openxmlformats.org/officeDocument/2006/relationships/hyperlink" Target="mailto:dorogizs@agr.unideb.hu" TargetMode="External"/><Relationship Id="rId152" Type="http://schemas.openxmlformats.org/officeDocument/2006/relationships/hyperlink" Target="/sites/default/files/upload_documents/unit_operations_in_food_processing_ii._mtbe7017a.docx" TargetMode="External"/><Relationship Id="rId173" Type="http://schemas.openxmlformats.org/officeDocument/2006/relationships/fontTable" Target="fontTable.xml"/><Relationship Id="rId19" Type="http://schemas.openxmlformats.org/officeDocument/2006/relationships/hyperlink" Target="http://www.agr.unideb.hu/etk/xsearch.php?optLang=en&amp;lstDep=22210"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beniaron@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szendreine@agr.unideb.hu" TargetMode="External"/><Relationship Id="rId77" Type="http://schemas.openxmlformats.org/officeDocument/2006/relationships/hyperlink" Target="mailto:horvath.eva@agr.unideb.hu" TargetMode="External"/><Relationship Id="rId100" Type="http://schemas.openxmlformats.org/officeDocument/2006/relationships/hyperlink" Target="mailto:bodi.erika@agr.unideb.hu" TargetMode="External"/><Relationship Id="rId105" Type="http://schemas.openxmlformats.org/officeDocument/2006/relationships/hyperlink" Target="/sites/default/files/upload_documents/basic_principles_of_food_mechanics_mtbe7011a.docx" TargetMode="External"/><Relationship Id="rId126" Type="http://schemas.openxmlformats.org/officeDocument/2006/relationships/hyperlink" Target="/sites/default/files/upload_documents/instrumental_analytics_mtbe7020a.docx" TargetMode="External"/><Relationship Id="rId147" Type="http://schemas.openxmlformats.org/officeDocument/2006/relationships/hyperlink" Target="/sites/default/files/upload_documents/technologies_of_brewing_and_distilling_industries_mtbe7032a.docx" TargetMode="External"/><Relationship Id="rId168" Type="http://schemas.openxmlformats.org/officeDocument/2006/relationships/hyperlink" Target="https://www.amazon.co.uk/s/ref=dp_byline_sr_book_2?ie=UTF8&amp;text=Henk+Haagsman&amp;search-alias=books-uk&amp;field-author=Henk+Haagsman&amp;sort=relevancerank" TargetMode="External"/><Relationship Id="rId8" Type="http://schemas.openxmlformats.org/officeDocument/2006/relationships/footer" Target="footer1.xml"/><Relationship Id="rId51" Type="http://schemas.openxmlformats.org/officeDocument/2006/relationships/hyperlink" Target="mailto:pmakleit@agr.unideb.hu" TargetMode="External"/><Relationship Id="rId72" Type="http://schemas.openxmlformats.org/officeDocument/2006/relationships/hyperlink" Target="mailto:szelesa@agr.unideb.hu" TargetMode="External"/><Relationship Id="rId93" Type="http://schemas.openxmlformats.org/officeDocument/2006/relationships/hyperlink" Target="mailto:csoto.andras@agr.unideb.hu" TargetMode="External"/><Relationship Id="rId98" Type="http://schemas.openxmlformats.org/officeDocument/2006/relationships/hyperlink" Target="mailto:baranyi@agr.unideb.hu" TargetMode="External"/><Relationship Id="rId121" Type="http://schemas.openxmlformats.org/officeDocument/2006/relationships/hyperlink" Target="/sites/default/files/upload_documents/food_physics_mtbe7003a.docx" TargetMode="External"/><Relationship Id="rId142" Type="http://schemas.openxmlformats.org/officeDocument/2006/relationships/hyperlink" Target="/sites/default/files/upload_documents/quality_control_of_plant_origin_food_products_mtbe7036a.docx" TargetMode="External"/><Relationship Id="rId163" Type="http://schemas.openxmlformats.org/officeDocument/2006/relationships/hyperlink" Target="https://www.amazon.com/s/ref=dp_byline_sr_book_3?ie=UTF8&amp;text=Scott+A.+Snyder&amp;search-alias=books&amp;field-author=Scott+A.+Snyder&amp;sort=relevancerank" TargetMode="External"/><Relationship Id="rId3" Type="http://schemas.openxmlformats.org/officeDocument/2006/relationships/styles" Target="styles.xml"/><Relationship Id="rId25" Type="http://schemas.openxmlformats.org/officeDocument/2006/relationships/hyperlink" Target="mailto:balazs@dmbmuterem.hu" TargetMode="External"/><Relationship Id="rId46" Type="http://schemas.openxmlformats.org/officeDocument/2006/relationships/hyperlink" Target="mailto:barsonp@agr.unideb.hu" TargetMode="External"/><Relationship Id="rId67" Type="http://schemas.openxmlformats.org/officeDocument/2006/relationships/hyperlink" Target="mailto:feketei@agr.unideb.hu" TargetMode="External"/><Relationship Id="rId116" Type="http://schemas.openxmlformats.org/officeDocument/2006/relationships/hyperlink" Target="/sites/default/files/upload_documents/food_colloidics_mtbe7012.docx" TargetMode="External"/><Relationship Id="rId137" Type="http://schemas.openxmlformats.org/officeDocument/2006/relationships/hyperlink" Target="/sites/default/files/upload_documents/processing_and_preservation_of_horticultural_products_mtbe7028a.docx" TargetMode="External"/><Relationship Id="rId158" Type="http://schemas.openxmlformats.org/officeDocument/2006/relationships/hyperlink" Target="http://ec.europa.eu/eurostat/statistics-explained/index.php/Farm_structure_statistics" TargetMode="External"/><Relationship Id="rId20" Type="http://schemas.openxmlformats.org/officeDocument/2006/relationships/hyperlink" Target="http://www.agr.unideb.hu/etk/xsearch.php?optLang=en&amp;lstDep=22209" TargetMode="External"/><Relationship Id="rId41" Type="http://schemas.openxmlformats.org/officeDocument/2006/relationships/hyperlink" Target="mailto:vargam@agr.unideb.hu" TargetMode="External"/><Relationship Id="rId62" Type="http://schemas.openxmlformats.org/officeDocument/2006/relationships/hyperlink" Target="mailto:bogardi@agr.unideb.hu" TargetMode="External"/><Relationship Id="rId83" Type="http://schemas.openxmlformats.org/officeDocument/2006/relationships/hyperlink" Target="mailto:endre.mathe64@gmail.com" TargetMode="External"/><Relationship Id="rId88" Type="http://schemas.openxmlformats.org/officeDocument/2006/relationships/hyperlink" Target="mailto:szanyi.szabolcs@agr.unideb.hu" TargetMode="External"/><Relationship Id="rId111" Type="http://schemas.openxmlformats.org/officeDocument/2006/relationships/hyperlink" Target="/sites/default/files/upload_documents/economic_sciences_iii._mtb7026a.docx" TargetMode="External"/><Relationship Id="rId132" Type="http://schemas.openxmlformats.org/officeDocument/2006/relationships/hyperlink" Target="/sites/default/files/upload_documents/oil_and_fat_technology_mtbe7033a.docx" TargetMode="External"/><Relationship Id="rId153" Type="http://schemas.openxmlformats.org/officeDocument/2006/relationships/hyperlink" Target="/sites/default/files/upload_documents/weekly_practical_assignment_1_mtbe7h1a.docx" TargetMode="External"/><Relationship Id="rId174" Type="http://schemas.openxmlformats.org/officeDocument/2006/relationships/theme" Target="theme/theme1.xm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kovacsb@agr.unideb.hu" TargetMode="External"/><Relationship Id="rId106" Type="http://schemas.openxmlformats.org/officeDocument/2006/relationships/hyperlink" Target="/sites/default/files/upload_documents/basics_of_quality_management_mtbe7010a.docx" TargetMode="External"/><Relationship Id="rId127" Type="http://schemas.openxmlformats.org/officeDocument/2006/relationships/hyperlink" Target="/sites/default/files/upload_documents/introduction_to_food_safety_mtbe7004a.docx"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pityi.patricia@agr.unideb.hu" TargetMode="External"/><Relationship Id="rId73" Type="http://schemas.openxmlformats.org/officeDocument/2006/relationships/hyperlink" Target="mailto:nagyjanos@agr.unideb.hu" TargetMode="External"/><Relationship Id="rId78" Type="http://schemas.openxmlformats.org/officeDocument/2006/relationships/hyperlink" Target="mailto:duzs.laszlo@agr.unideb.hu" TargetMode="External"/><Relationship Id="rId94" Type="http://schemas.openxmlformats.org/officeDocument/2006/relationships/hyperlink" Target="mailto:ferencsikne.gyorgyi@agr.unideb.hu" TargetMode="External"/><Relationship Id="rId99" Type="http://schemas.openxmlformats.org/officeDocument/2006/relationships/hyperlink" Target="mailto:bernadett.galya@agr.unideb.hu" TargetMode="External"/><Relationship Id="rId101" Type="http://schemas.openxmlformats.org/officeDocument/2006/relationships/hyperlink" Target="https://mek.unideb.hu/en/useful-information-your-study" TargetMode="External"/><Relationship Id="rId122" Type="http://schemas.openxmlformats.org/officeDocument/2006/relationships/hyperlink" Target="/sites/default/files/upload_documents/functional_foods_mtbe7040a.docx" TargetMode="External"/><Relationship Id="rId143" Type="http://schemas.openxmlformats.org/officeDocument/2006/relationships/hyperlink" Target="/sites/default/files/upload_documents/raw_materials_of_food_processing_mtbe7015a.docx" TargetMode="External"/><Relationship Id="rId148" Type="http://schemas.openxmlformats.org/officeDocument/2006/relationships/hyperlink" Target="/sites/default/files/upload_documents/technology_of_customer_goods_and_confectionery_industry_mtbe_7034a.docx" TargetMode="External"/><Relationship Id="rId164" Type="http://schemas.openxmlformats.org/officeDocument/2006/relationships/hyperlink" Target="https://www.amazon.co.uk/s/ref=dp_byline_sr_book_1?ie=UTF8&amp;text=Marinus+Te+Pas&amp;search-alias=books-uk&amp;field-author=Marinus+Te+Pas&amp;sort=relevancerank" TargetMode="External"/><Relationship Id="rId169" Type="http://schemas.openxmlformats.org/officeDocument/2006/relationships/hyperlink" Target="https://www.amazon.co.uk/s/ref=dp_byline_sr_book_3?ie=UTF8&amp;text=Maria+Everts&amp;search-alias=books-uk&amp;field-author=Maria+Everts&amp;sort=relevancerank"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puhl@puhlarchitect.hu" TargetMode="External"/><Relationship Id="rId47" Type="http://schemas.openxmlformats.org/officeDocument/2006/relationships/hyperlink" Target="mailto:juhaszl@agr.unideb.hu" TargetMode="External"/><Relationship Id="rId68" Type="http://schemas.openxmlformats.org/officeDocument/2006/relationships/hyperlink" Target="mailto:holb@agr.unideb.hu" TargetMode="External"/><Relationship Id="rId89" Type="http://schemas.openxmlformats.org/officeDocument/2006/relationships/hyperlink" Target="mailto:nagyanti@agr.unideb.hu" TargetMode="External"/><Relationship Id="rId112" Type="http://schemas.openxmlformats.org/officeDocument/2006/relationships/hyperlink" Target="/sites/default/files/upload_documents/electrotechnics_mtbe7006a.docx" TargetMode="External"/><Relationship Id="rId133" Type="http://schemas.openxmlformats.org/officeDocument/2006/relationships/hyperlink" Target="/sites/default/files/upload_documents/organic_chemistry_mtbe7002a.docx" TargetMode="External"/><Relationship Id="rId154" Type="http://schemas.openxmlformats.org/officeDocument/2006/relationships/hyperlink" Target="/sites/default/files/upload_documents/weekly_practical_assignment_2_mtbe7h2a.docx" TargetMode="Externa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karaffa@agr.unideb.hu" TargetMode="External"/><Relationship Id="rId79" Type="http://schemas.openxmlformats.org/officeDocument/2006/relationships/hyperlink" Target="mailto:illes.arpad@agr.unideb.hu" TargetMode="External"/><Relationship Id="rId102" Type="http://schemas.openxmlformats.org/officeDocument/2006/relationships/hyperlink" Target="/sites/default/files/upload_documents/analytical_chemistry_mtbe7009.docx" TargetMode="External"/><Relationship Id="rId123" Type="http://schemas.openxmlformats.org/officeDocument/2006/relationships/hyperlink" Target="/sites/default/files/upload_documents/general_and_inorganic_chemistry_mtb7006a.docx" TargetMode="External"/><Relationship Id="rId144" Type="http://schemas.openxmlformats.org/officeDocument/2006/relationships/hyperlink" Target="/sites/default/files/upload_documents/regulation_and_administration_of_agriculture_mtb7029a.docx" TargetMode="External"/><Relationship Id="rId90" Type="http://schemas.openxmlformats.org/officeDocument/2006/relationships/hyperlink" Target="mailto:tarcali@agr.unideb.hu" TargetMode="External"/><Relationship Id="rId165" Type="http://schemas.openxmlformats.org/officeDocument/2006/relationships/hyperlink" Target="https://www.amazon.co.uk/s/ref=dp_byline_sr_book_2?ie=UTF8&amp;text=Henk+Haagsman&amp;search-alias=books-uk&amp;field-author=Henk+Haagsman&amp;sort=relevancerank" TargetMode="External"/><Relationship Id="rId27" Type="http://schemas.openxmlformats.org/officeDocument/2006/relationships/hyperlink" Target="mailto:katai@agr.unideb.hu" TargetMode="External"/><Relationship Id="rId48" Type="http://schemas.openxmlformats.org/officeDocument/2006/relationships/hyperlink" Target="mailto:gyurep@agr.unideb.hu" TargetMode="External"/><Relationship Id="rId69" Type="http://schemas.openxmlformats.org/officeDocument/2006/relationships/hyperlink" Target="mailto:hajos@agr.unideb.hu" TargetMode="External"/><Relationship Id="rId113" Type="http://schemas.openxmlformats.org/officeDocument/2006/relationships/hyperlink" Target="/sites/default/files/upload_documents/environmental_management_mtb7015a.docx" TargetMode="External"/><Relationship Id="rId134" Type="http://schemas.openxmlformats.org/officeDocument/2006/relationships/hyperlink" Target="/sites/default/files/upload_documents/packaging_technology_mtbe7039.docx" TargetMode="External"/><Relationship Id="rId80" Type="http://schemas.openxmlformats.org/officeDocument/2006/relationships/hyperlink" Target="mailto:bojtor.csaba@agr.unideb.hu" TargetMode="External"/><Relationship Id="rId155" Type="http://schemas.openxmlformats.org/officeDocument/2006/relationships/hyperlink" Target="/sites/default/files/upload_documents/weekly_practical_assignment_3_mtbe7h3a.docx" TargetMode="External"/><Relationship Id="rId17" Type="http://schemas.openxmlformats.org/officeDocument/2006/relationships/hyperlink" Target="http://www.agr.unideb.hu/etk/xsearch.php?optLang=en&amp;lstDep=22241" TargetMode="External"/><Relationship Id="rId38" Type="http://schemas.openxmlformats.org/officeDocument/2006/relationships/hyperlink" Target="mailto:postaj@agr.unideb.hu" TargetMode="External"/><Relationship Id="rId59" Type="http://schemas.openxmlformats.org/officeDocument/2006/relationships/hyperlink" Target="mailto:czipa@agr.unideb.hu" TargetMode="External"/><Relationship Id="rId103" Type="http://schemas.openxmlformats.org/officeDocument/2006/relationships/hyperlink" Target="/sites/default/files/upload_documents/animal_physiology_mtbe7005a.docx" TargetMode="External"/><Relationship Id="rId124" Type="http://schemas.openxmlformats.org/officeDocument/2006/relationships/hyperlink" Target="/sites/default/files/upload_documents/industrial_microbiology_mtbe7019a.docx" TargetMode="External"/><Relationship Id="rId70" Type="http://schemas.openxmlformats.org/officeDocument/2006/relationships/hyperlink" Target="mailto:rakonczas@agr.unideb.hu" TargetMode="External"/><Relationship Id="rId91" Type="http://schemas.openxmlformats.org/officeDocument/2006/relationships/hyperlink" Target="mailto:szilagyi.arnold@agr.unideb.hu" TargetMode="External"/><Relationship Id="rId145" Type="http://schemas.openxmlformats.org/officeDocument/2006/relationships/hyperlink" Target="/sites/default/files/upload_documents/statistics_mtb7028a.docx" TargetMode="External"/><Relationship Id="rId166" Type="http://schemas.openxmlformats.org/officeDocument/2006/relationships/hyperlink" Target="https://www.amazon.co.uk/s/ref=dp_byline_sr_book_3?ie=UTF8&amp;text=Maria+Everts&amp;search-alias=books-uk&amp;field-author=Maria+Evert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9547-9CB8-4703-9AD4-EE7DA25C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111</Pages>
  <Words>30664</Words>
  <Characters>211582</Characters>
  <Application>Microsoft Office Word</Application>
  <DocSecurity>0</DocSecurity>
  <Lines>1763</Lines>
  <Paragraphs>483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80</cp:revision>
  <dcterms:created xsi:type="dcterms:W3CDTF">2020-07-07T11:01:00Z</dcterms:created>
  <dcterms:modified xsi:type="dcterms:W3CDTF">2021-01-12T10:16:00Z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