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E5" w:rsidRDefault="004016E5" w:rsidP="004016E5">
      <w:pPr>
        <w:jc w:val="center"/>
        <w:rPr>
          <w:b/>
        </w:rPr>
      </w:pPr>
      <w:r>
        <w:rPr>
          <w:b/>
        </w:rPr>
        <w:t>KÖVETELMÉNYRENDSZER</w:t>
      </w:r>
    </w:p>
    <w:p w:rsidR="004016E5" w:rsidRDefault="004016E5" w:rsidP="004016E5">
      <w:pPr>
        <w:jc w:val="center"/>
        <w:rPr>
          <w:b/>
        </w:rPr>
      </w:pPr>
      <w:r>
        <w:rPr>
          <w:b/>
        </w:rPr>
        <w:t>2023-2024 tanév, 2. félév</w:t>
      </w:r>
    </w:p>
    <w:p w:rsidR="004016E5" w:rsidRDefault="004016E5" w:rsidP="004016E5">
      <w:pPr>
        <w:jc w:val="center"/>
        <w:rPr>
          <w:b/>
        </w:rPr>
      </w:pPr>
    </w:p>
    <w:p w:rsidR="004016E5" w:rsidRPr="00B95F0A" w:rsidRDefault="004016E5" w:rsidP="004016E5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714996">
        <w:t>Méréselmélet és kísérlettervezés,</w:t>
      </w:r>
      <w:r>
        <w:t xml:space="preserve"> </w:t>
      </w:r>
      <w:r w:rsidRPr="005D2600">
        <w:t>MTMEL7001</w:t>
      </w:r>
    </w:p>
    <w:p w:rsidR="004016E5" w:rsidRDefault="004016E5" w:rsidP="004016E5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3B2393">
        <w:t xml:space="preserve">Dr. Endre Máthé, </w:t>
      </w:r>
      <w:r>
        <w:t>egyetemi docens,</w:t>
      </w:r>
      <w:r w:rsidRPr="003B2393">
        <w:t xml:space="preserve"> PhD</w:t>
      </w:r>
    </w:p>
    <w:p w:rsidR="004016E5" w:rsidRPr="00B14F70" w:rsidRDefault="004016E5" w:rsidP="004016E5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4016E5" w:rsidRPr="00B14F70" w:rsidRDefault="004016E5" w:rsidP="004016E5">
      <w:r w:rsidRPr="00B14F70">
        <w:rPr>
          <w:b/>
        </w:rPr>
        <w:t>Szak neve, szintje:</w:t>
      </w:r>
      <w:r w:rsidRPr="00B14F70">
        <w:t xml:space="preserve"> </w:t>
      </w:r>
      <w:r>
        <w:t xml:space="preserve">Élelmiszerbiztonsági és minőségi mérnök </w:t>
      </w:r>
      <w:proofErr w:type="spellStart"/>
      <w:r>
        <w:t>MSc</w:t>
      </w:r>
      <w:proofErr w:type="spellEnd"/>
    </w:p>
    <w:p w:rsidR="004016E5" w:rsidRPr="003B2393" w:rsidRDefault="004016E5" w:rsidP="004016E5">
      <w:r w:rsidRPr="00B14F70">
        <w:rPr>
          <w:b/>
        </w:rPr>
        <w:t xml:space="preserve">Tantárgy típusa: </w:t>
      </w:r>
      <w:r w:rsidRPr="006E1C56">
        <w:t>kötelező</w:t>
      </w:r>
      <w:r>
        <w:rPr>
          <w:b/>
        </w:rPr>
        <w:t xml:space="preserve"> </w:t>
      </w:r>
    </w:p>
    <w:p w:rsidR="004016E5" w:rsidRPr="003B2393" w:rsidRDefault="004016E5" w:rsidP="004016E5">
      <w:r w:rsidRPr="00B14F70">
        <w:rPr>
          <w:b/>
        </w:rPr>
        <w:t xml:space="preserve">A tantárgy oktatási időterve, vizsga típusa: </w:t>
      </w:r>
      <w:r w:rsidRPr="003B2393">
        <w:t xml:space="preserve">2 </w:t>
      </w:r>
      <w:proofErr w:type="spellStart"/>
      <w:r w:rsidRPr="003B2393">
        <w:t>ea</w:t>
      </w:r>
      <w:proofErr w:type="spellEnd"/>
      <w:r w:rsidRPr="003B2393">
        <w:t xml:space="preserve">. + 2 </w:t>
      </w:r>
      <w:proofErr w:type="spellStart"/>
      <w:r w:rsidRPr="003B2393">
        <w:t>gyak</w:t>
      </w:r>
      <w:proofErr w:type="spellEnd"/>
      <w:r w:rsidRPr="003B2393">
        <w:t>.</w:t>
      </w:r>
      <w:r w:rsidR="001D292E">
        <w:t xml:space="preserve"> GY</w:t>
      </w:r>
    </w:p>
    <w:p w:rsidR="004016E5" w:rsidRPr="003B2393" w:rsidRDefault="004016E5" w:rsidP="004016E5">
      <w:r w:rsidRPr="00B14F70">
        <w:rPr>
          <w:b/>
        </w:rPr>
        <w:t xml:space="preserve">A tantárgy kredit értéke: </w:t>
      </w:r>
      <w:r w:rsidRPr="003B2393">
        <w:t>5</w:t>
      </w:r>
    </w:p>
    <w:p w:rsidR="004016E5" w:rsidRPr="00B14F70" w:rsidRDefault="004016E5" w:rsidP="004016E5">
      <w:pPr>
        <w:rPr>
          <w:b/>
        </w:rPr>
      </w:pPr>
    </w:p>
    <w:p w:rsidR="004016E5" w:rsidRDefault="004016E5" w:rsidP="004016E5">
      <w:pPr>
        <w:rPr>
          <w:b/>
        </w:rPr>
      </w:pPr>
      <w:r w:rsidRPr="00B14F70">
        <w:rPr>
          <w:b/>
        </w:rPr>
        <w:t>A tárgy oktatásának célja:</w:t>
      </w:r>
    </w:p>
    <w:p w:rsidR="004016E5" w:rsidRPr="00B14F70" w:rsidRDefault="004016E5" w:rsidP="004016E5">
      <w:pPr>
        <w:jc w:val="both"/>
        <w:rPr>
          <w:b/>
        </w:rPr>
      </w:pPr>
      <w:r w:rsidRPr="00B14F70">
        <w:t xml:space="preserve"> </w:t>
      </w:r>
      <w:r w:rsidRPr="003B2393">
        <w:t>Az eredményes élelmiszerfejlesztés és minőségirányítás alapja a helyesen alkalmazott kísérlettervezés és méréselmélet. A hallgatók megismerkednek és a „STEM” (Science-</w:t>
      </w:r>
      <w:proofErr w:type="spellStart"/>
      <w:r w:rsidRPr="003B2393">
        <w:t>Technology</w:t>
      </w:r>
      <w:proofErr w:type="spellEnd"/>
      <w:r w:rsidRPr="003B2393">
        <w:t>-</w:t>
      </w:r>
      <w:proofErr w:type="spellStart"/>
      <w:r w:rsidRPr="003B2393">
        <w:t>Engineering-Mathematics</w:t>
      </w:r>
      <w:proofErr w:type="spellEnd"/>
      <w:r w:rsidRPr="003B2393">
        <w:t xml:space="preserve">)-specifikus szakmai műveltség sajátosságaival és az ezzel összefüggő értékrenddel. Megismerik a „STEM” típusú kutatások logikai rendszerét, beleértve a kérdésfeltevést, a kísérleti </w:t>
      </w:r>
      <w:proofErr w:type="gramStart"/>
      <w:r w:rsidRPr="003B2393">
        <w:t>objektum</w:t>
      </w:r>
      <w:proofErr w:type="gramEnd"/>
      <w:r w:rsidRPr="003B2393">
        <w:t xml:space="preserve"> definiálását, a kísérletek kivitelezési irányelveit és dokumentációját, az eredmények értékelését, szűrését és optimalizálását, valamint a mérési adatok statisztikai értelmezését, és mindezt az élelmiszerfejlesztés, minőségirányítás és élelmiszerlánc összefüggéseiben.</w:t>
      </w:r>
    </w:p>
    <w:p w:rsidR="004016E5" w:rsidRPr="00B14F70" w:rsidRDefault="004016E5" w:rsidP="004016E5">
      <w:pPr>
        <w:rPr>
          <w:b/>
        </w:rPr>
      </w:pPr>
    </w:p>
    <w:p w:rsidR="004016E5" w:rsidRPr="00B14F70" w:rsidRDefault="004016E5" w:rsidP="004016E5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016E5" w:rsidRPr="003B2393" w:rsidRDefault="004016E5" w:rsidP="004016E5">
      <w:pPr>
        <w:rPr>
          <w:u w:val="single"/>
        </w:rPr>
      </w:pPr>
      <w:r w:rsidRPr="003B2393">
        <w:rPr>
          <w:u w:val="single"/>
        </w:rPr>
        <w:t>Előadások tematikája:</w:t>
      </w:r>
    </w:p>
    <w:p w:rsidR="004016E5" w:rsidRDefault="004016E5" w:rsidP="004016E5">
      <w:r>
        <w:t xml:space="preserve">1.  A „STEM”- specifikus szakmai műveltség és értékrend. </w:t>
      </w:r>
    </w:p>
    <w:p w:rsidR="004016E5" w:rsidRDefault="004016E5" w:rsidP="004016E5">
      <w:r>
        <w:t>2-3. A tudományos megfigyelés és kutatás logikai rendszere. A közvetett és közvetlen kísérleti bizonyítékok.</w:t>
      </w:r>
    </w:p>
    <w:p w:rsidR="004016E5" w:rsidRDefault="004016E5" w:rsidP="004016E5">
      <w:r>
        <w:t xml:space="preserve">4-5. A tudományos közlemények és prezentációk tartalmi, stilisztikai és </w:t>
      </w:r>
      <w:proofErr w:type="gramStart"/>
      <w:r>
        <w:t>etikai</w:t>
      </w:r>
      <w:proofErr w:type="gramEnd"/>
      <w:r>
        <w:t xml:space="preserve"> sajátosságai.</w:t>
      </w:r>
    </w:p>
    <w:p w:rsidR="004016E5" w:rsidRDefault="004016E5" w:rsidP="004016E5">
      <w:r>
        <w:t xml:space="preserve">6-7. Kísérleti – mérési adatok </w:t>
      </w:r>
      <w:proofErr w:type="spellStart"/>
      <w:r>
        <w:t>számszerűsítése</w:t>
      </w:r>
      <w:proofErr w:type="spellEnd"/>
      <w:r>
        <w:t>. Dimenziók, egységek és egyenletek. Az anyag mértékegységei.</w:t>
      </w:r>
    </w:p>
    <w:p w:rsidR="004016E5" w:rsidRDefault="004016E5" w:rsidP="004016E5">
      <w:r>
        <w:t>8-9. Makro- és mikroszkopikus mérési technikák: tömeg-, térfogat- és sejtszám meghatározása.</w:t>
      </w:r>
    </w:p>
    <w:p w:rsidR="004016E5" w:rsidRDefault="004016E5" w:rsidP="004016E5">
      <w:r>
        <w:t xml:space="preserve">10-11. Kísérletek tervezése és kivitelezése: </w:t>
      </w:r>
      <w:proofErr w:type="gramStart"/>
      <w:r>
        <w:t>objektum-</w:t>
      </w:r>
      <w:proofErr w:type="gramEnd"/>
      <w:r>
        <w:t xml:space="preserve"> és mintaszám választás; statisztikai elemzés kiválasztása, megfigyelések dokumentálása; hipotézis vizsgálat.</w:t>
      </w:r>
    </w:p>
    <w:p w:rsidR="004016E5" w:rsidRDefault="004016E5" w:rsidP="004016E5">
      <w:r>
        <w:t xml:space="preserve">12-13. Kísérletek kiértékelése: variancia és korrelációs </w:t>
      </w:r>
      <w:proofErr w:type="gramStart"/>
      <w:r>
        <w:t>analízis</w:t>
      </w:r>
      <w:proofErr w:type="gramEnd"/>
      <w:r>
        <w:t>; számszerű adatok publikálása.</w:t>
      </w:r>
    </w:p>
    <w:p w:rsidR="004016E5" w:rsidRDefault="004016E5" w:rsidP="004016E5">
      <w:r>
        <w:t>14-15. Élelmiszeripari alkalmazások: termékprototípusok fejlesztése mennyiségi és minőségi paramétereikre alapozva. Az EFSA és FDA.</w:t>
      </w:r>
    </w:p>
    <w:p w:rsidR="004016E5" w:rsidRDefault="004016E5" w:rsidP="004016E5"/>
    <w:p w:rsidR="004016E5" w:rsidRPr="003B2393" w:rsidRDefault="004016E5" w:rsidP="004016E5">
      <w:pPr>
        <w:rPr>
          <w:u w:val="single"/>
        </w:rPr>
      </w:pPr>
      <w:r w:rsidRPr="003B2393">
        <w:rPr>
          <w:u w:val="single"/>
        </w:rPr>
        <w:t>Gyakorlatok tematikája:</w:t>
      </w:r>
    </w:p>
    <w:p w:rsidR="004016E5" w:rsidRDefault="004016E5" w:rsidP="004016E5">
      <w:r>
        <w:t>1. „STEM” típusú szakmai műveltség Internetes adatbázisai</w:t>
      </w:r>
    </w:p>
    <w:p w:rsidR="004016E5" w:rsidRDefault="004016E5" w:rsidP="004016E5">
      <w:r>
        <w:t>2-3. Élelmiszerfejlesztéssel kapcsolatos kísérleti tervek készítése.</w:t>
      </w:r>
    </w:p>
    <w:p w:rsidR="004016E5" w:rsidRDefault="004016E5" w:rsidP="004016E5">
      <w:r>
        <w:t>4-5. Tudományos közlemények - prezentációk készítése és bemutatása.</w:t>
      </w:r>
    </w:p>
    <w:p w:rsidR="004016E5" w:rsidRDefault="004016E5" w:rsidP="004016E5">
      <w:r>
        <w:t>6-7. Mérési számítások.</w:t>
      </w:r>
    </w:p>
    <w:p w:rsidR="004016E5" w:rsidRDefault="004016E5" w:rsidP="004016E5">
      <w:r>
        <w:t xml:space="preserve">8-9. Tömeg-, térfogat- és sejtszám meghatározása laboratóriumi körülmények között. </w:t>
      </w:r>
    </w:p>
    <w:p w:rsidR="004016E5" w:rsidRDefault="004016E5" w:rsidP="004016E5">
      <w:r>
        <w:t>10-13. Statisztikai számítások végzése, típusfeladatok megoldása.</w:t>
      </w:r>
    </w:p>
    <w:p w:rsidR="004016E5" w:rsidRPr="00B14F70" w:rsidRDefault="004016E5" w:rsidP="004016E5">
      <w:r>
        <w:t xml:space="preserve">14-15. Termékprototípusok fejlesztési </w:t>
      </w:r>
      <w:proofErr w:type="gramStart"/>
      <w:r>
        <w:t>koncepcióinak</w:t>
      </w:r>
      <w:proofErr w:type="gramEnd"/>
      <w:r>
        <w:t xml:space="preserve"> bemutatása és értékelése.</w:t>
      </w:r>
    </w:p>
    <w:p w:rsidR="004016E5" w:rsidRPr="00B14F70" w:rsidRDefault="004016E5" w:rsidP="004016E5"/>
    <w:p w:rsidR="004016E5" w:rsidRDefault="004016E5" w:rsidP="004016E5">
      <w:pPr>
        <w:spacing w:before="120"/>
        <w:jc w:val="both"/>
      </w:pPr>
      <w:r w:rsidRPr="00B14F70">
        <w:rPr>
          <w:b/>
        </w:rPr>
        <w:t xml:space="preserve">Évközi ellenőrzés módja: </w:t>
      </w:r>
      <w:r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4016E5" w:rsidRPr="003B2393" w:rsidRDefault="004016E5" w:rsidP="004016E5">
      <w:pPr>
        <w:spacing w:before="120"/>
        <w:jc w:val="both"/>
      </w:pPr>
      <w:r>
        <w:lastRenderedPageBreak/>
        <w:t>Az aláírás megszerzésnek feltétele a gyakorlatokon való részvétel.</w:t>
      </w:r>
    </w:p>
    <w:p w:rsidR="004016E5" w:rsidRPr="00B14F70" w:rsidRDefault="004016E5" w:rsidP="004016E5">
      <w:pPr>
        <w:spacing w:before="120"/>
        <w:rPr>
          <w:b/>
        </w:rPr>
      </w:pPr>
    </w:p>
    <w:p w:rsidR="004016E5" w:rsidRPr="00B14F70" w:rsidRDefault="004016E5" w:rsidP="004016E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4016E5" w:rsidRPr="00B14F70" w:rsidRDefault="004016E5" w:rsidP="004016E5"/>
    <w:p w:rsidR="004016E5" w:rsidRPr="00B14F70" w:rsidRDefault="004016E5" w:rsidP="004016E5">
      <w:r w:rsidRPr="00B14F70">
        <w:rPr>
          <w:b/>
        </w:rPr>
        <w:t>Oktatási segédanyagok:</w:t>
      </w:r>
      <w:r w:rsidRPr="00B14F70">
        <w:t xml:space="preserve"> </w:t>
      </w:r>
      <w:r w:rsidRPr="00C527FF">
        <w:t>az előadások diasorai</w:t>
      </w:r>
      <w:r>
        <w:t xml:space="preserve">, </w:t>
      </w:r>
      <w:proofErr w:type="gramStart"/>
      <w:r>
        <w:t>aktuális</w:t>
      </w:r>
      <w:proofErr w:type="gramEnd"/>
      <w:r>
        <w:t xml:space="preserve"> tudományos publikációk</w:t>
      </w:r>
    </w:p>
    <w:p w:rsidR="004016E5" w:rsidRPr="00B14F70" w:rsidRDefault="004016E5" w:rsidP="004016E5">
      <w:pPr>
        <w:rPr>
          <w:b/>
        </w:rPr>
      </w:pPr>
    </w:p>
    <w:p w:rsidR="004016E5" w:rsidRPr="00B14F70" w:rsidRDefault="004016E5" w:rsidP="004016E5">
      <w:pPr>
        <w:rPr>
          <w:b/>
        </w:rPr>
      </w:pPr>
      <w:r w:rsidRPr="00B14F70">
        <w:rPr>
          <w:b/>
        </w:rPr>
        <w:t xml:space="preserve">Ajánlott irodalom: </w:t>
      </w:r>
    </w:p>
    <w:p w:rsidR="004016E5" w:rsidRDefault="004016E5" w:rsidP="004016E5"/>
    <w:p w:rsidR="004016E5" w:rsidRDefault="004016E5" w:rsidP="004016E5">
      <w:pPr>
        <w:pStyle w:val="Listaszerbekezds"/>
        <w:numPr>
          <w:ilvl w:val="0"/>
          <w:numId w:val="1"/>
        </w:numPr>
        <w:suppressAutoHyphens/>
        <w:ind w:left="346" w:hanging="312"/>
        <w:rPr>
          <w:sz w:val="22"/>
          <w:szCs w:val="22"/>
        </w:rPr>
      </w:pPr>
      <w:r w:rsidRPr="00167B3E">
        <w:rPr>
          <w:sz w:val="22"/>
          <w:szCs w:val="22"/>
        </w:rPr>
        <w:t>Adams, D</w:t>
      </w:r>
      <w:proofErr w:type="gramStart"/>
      <w:r w:rsidRPr="00167B3E">
        <w:rPr>
          <w:sz w:val="22"/>
          <w:szCs w:val="22"/>
        </w:rPr>
        <w:t>.S</w:t>
      </w:r>
      <w:proofErr w:type="gramEnd"/>
      <w:r w:rsidRPr="00167B3E">
        <w:rPr>
          <w:sz w:val="22"/>
          <w:szCs w:val="22"/>
        </w:rPr>
        <w:t xml:space="preserve">. (2003). </w:t>
      </w:r>
      <w:proofErr w:type="spellStart"/>
      <w:r w:rsidRPr="00167B3E">
        <w:rPr>
          <w:sz w:val="22"/>
          <w:szCs w:val="22"/>
        </w:rPr>
        <w:t>Lab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Math</w:t>
      </w:r>
      <w:proofErr w:type="spellEnd"/>
      <w:r w:rsidRPr="00167B3E">
        <w:rPr>
          <w:sz w:val="22"/>
          <w:szCs w:val="22"/>
        </w:rPr>
        <w:t xml:space="preserve">. A </w:t>
      </w:r>
      <w:proofErr w:type="spellStart"/>
      <w:r w:rsidRPr="00167B3E">
        <w:rPr>
          <w:sz w:val="22"/>
          <w:szCs w:val="22"/>
        </w:rPr>
        <w:t>handbook</w:t>
      </w:r>
      <w:proofErr w:type="spellEnd"/>
      <w:r w:rsidRPr="00167B3E">
        <w:rPr>
          <w:sz w:val="22"/>
          <w:szCs w:val="22"/>
        </w:rPr>
        <w:t xml:space="preserve"> of </w:t>
      </w:r>
      <w:proofErr w:type="spellStart"/>
      <w:r w:rsidRPr="00167B3E">
        <w:rPr>
          <w:sz w:val="22"/>
          <w:szCs w:val="22"/>
        </w:rPr>
        <w:t>measurements</w:t>
      </w:r>
      <w:proofErr w:type="spellEnd"/>
      <w:r w:rsidRPr="00167B3E">
        <w:rPr>
          <w:sz w:val="22"/>
          <w:szCs w:val="22"/>
        </w:rPr>
        <w:t xml:space="preserve">, </w:t>
      </w:r>
      <w:proofErr w:type="spellStart"/>
      <w:r w:rsidRPr="00167B3E">
        <w:rPr>
          <w:sz w:val="22"/>
          <w:szCs w:val="22"/>
        </w:rPr>
        <w:t>calculations</w:t>
      </w:r>
      <w:proofErr w:type="spellEnd"/>
      <w:r w:rsidRPr="00167B3E">
        <w:rPr>
          <w:sz w:val="22"/>
          <w:szCs w:val="22"/>
        </w:rPr>
        <w:t xml:space="preserve"> and </w:t>
      </w:r>
      <w:proofErr w:type="spellStart"/>
      <w:r w:rsidRPr="00167B3E">
        <w:rPr>
          <w:sz w:val="22"/>
          <w:szCs w:val="22"/>
        </w:rPr>
        <w:t>other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quantitative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skills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for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use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at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bench</w:t>
      </w:r>
      <w:proofErr w:type="spellEnd"/>
      <w:r w:rsidRPr="00167B3E">
        <w:rPr>
          <w:sz w:val="22"/>
          <w:szCs w:val="22"/>
        </w:rPr>
        <w:t xml:space="preserve">. </w:t>
      </w:r>
      <w:proofErr w:type="spellStart"/>
      <w:r w:rsidRPr="00167B3E">
        <w:rPr>
          <w:sz w:val="22"/>
          <w:szCs w:val="22"/>
        </w:rPr>
        <w:t>Cold</w:t>
      </w:r>
      <w:proofErr w:type="spellEnd"/>
      <w:r w:rsidRPr="00167B3E">
        <w:rPr>
          <w:sz w:val="22"/>
          <w:szCs w:val="22"/>
        </w:rPr>
        <w:t xml:space="preserve"> Spring </w:t>
      </w:r>
      <w:proofErr w:type="spellStart"/>
      <w:r w:rsidRPr="00167B3E">
        <w:rPr>
          <w:sz w:val="22"/>
          <w:szCs w:val="22"/>
        </w:rPr>
        <w:t>Laboratory</w:t>
      </w:r>
      <w:proofErr w:type="spellEnd"/>
      <w:r w:rsidRPr="00167B3E">
        <w:rPr>
          <w:sz w:val="22"/>
          <w:szCs w:val="22"/>
        </w:rPr>
        <w:t xml:space="preserve"> Press. </w:t>
      </w:r>
      <w:proofErr w:type="spellStart"/>
      <w:r w:rsidRPr="00167B3E">
        <w:rPr>
          <w:sz w:val="22"/>
          <w:szCs w:val="22"/>
        </w:rPr>
        <w:t>Cold</w:t>
      </w:r>
      <w:proofErr w:type="spellEnd"/>
      <w:r w:rsidRPr="00167B3E">
        <w:rPr>
          <w:sz w:val="22"/>
          <w:szCs w:val="22"/>
        </w:rPr>
        <w:t xml:space="preserve"> Spring </w:t>
      </w:r>
      <w:proofErr w:type="spellStart"/>
      <w:r w:rsidRPr="00167B3E">
        <w:rPr>
          <w:sz w:val="22"/>
          <w:szCs w:val="22"/>
        </w:rPr>
        <w:t>Harbour</w:t>
      </w:r>
      <w:proofErr w:type="spellEnd"/>
      <w:r w:rsidRPr="00167B3E">
        <w:rPr>
          <w:sz w:val="22"/>
          <w:szCs w:val="22"/>
        </w:rPr>
        <w:t>, New York. ISBN 0-87969-634-6.</w:t>
      </w:r>
    </w:p>
    <w:p w:rsidR="004016E5" w:rsidRDefault="004016E5" w:rsidP="004016E5">
      <w:pPr>
        <w:pStyle w:val="Listaszerbekezds"/>
        <w:numPr>
          <w:ilvl w:val="0"/>
          <w:numId w:val="1"/>
        </w:numPr>
        <w:suppressAutoHyphens/>
        <w:ind w:left="346" w:hanging="312"/>
        <w:rPr>
          <w:sz w:val="22"/>
          <w:szCs w:val="22"/>
        </w:rPr>
      </w:pPr>
      <w:proofErr w:type="spellStart"/>
      <w:r w:rsidRPr="00167B3E">
        <w:rPr>
          <w:sz w:val="22"/>
          <w:szCs w:val="22"/>
        </w:rPr>
        <w:t>Bányainé</w:t>
      </w:r>
      <w:proofErr w:type="spellEnd"/>
      <w:r w:rsidRPr="00167B3E">
        <w:rPr>
          <w:sz w:val="22"/>
          <w:szCs w:val="22"/>
        </w:rPr>
        <w:t>, S</w:t>
      </w:r>
      <w:proofErr w:type="gramStart"/>
      <w:r w:rsidRPr="00167B3E">
        <w:rPr>
          <w:sz w:val="22"/>
          <w:szCs w:val="22"/>
        </w:rPr>
        <w:t>.J</w:t>
      </w:r>
      <w:proofErr w:type="gramEnd"/>
      <w:r w:rsidRPr="00167B3E">
        <w:rPr>
          <w:sz w:val="22"/>
          <w:szCs w:val="22"/>
        </w:rPr>
        <w:t xml:space="preserve">. és </w:t>
      </w:r>
      <w:proofErr w:type="spellStart"/>
      <w:r w:rsidRPr="00167B3E">
        <w:rPr>
          <w:sz w:val="22"/>
          <w:szCs w:val="22"/>
        </w:rPr>
        <w:t>Perczelné</w:t>
      </w:r>
      <w:proofErr w:type="spellEnd"/>
      <w:r w:rsidRPr="00167B3E">
        <w:rPr>
          <w:sz w:val="22"/>
          <w:szCs w:val="22"/>
        </w:rPr>
        <w:t>, Z</w:t>
      </w:r>
      <w:proofErr w:type="gramStart"/>
      <w:r w:rsidRPr="00167B3E">
        <w:rPr>
          <w:sz w:val="22"/>
          <w:szCs w:val="22"/>
        </w:rPr>
        <w:t>.M</w:t>
      </w:r>
      <w:proofErr w:type="gramEnd"/>
      <w:r w:rsidRPr="00167B3E">
        <w:rPr>
          <w:sz w:val="22"/>
          <w:szCs w:val="22"/>
        </w:rPr>
        <w:t>. (1983). A tartósított termékek statisztikai minőség-ellenőrzése. Mezőgazdasági Kiadó, Budapest, ISBN: 963-231-429-8.</w:t>
      </w:r>
    </w:p>
    <w:p w:rsidR="004016E5" w:rsidRDefault="004016E5" w:rsidP="004016E5">
      <w:pPr>
        <w:pStyle w:val="Listaszerbekezds"/>
        <w:numPr>
          <w:ilvl w:val="0"/>
          <w:numId w:val="1"/>
        </w:numPr>
        <w:suppressAutoHyphens/>
        <w:ind w:left="346" w:hanging="312"/>
        <w:rPr>
          <w:sz w:val="22"/>
          <w:szCs w:val="22"/>
        </w:rPr>
      </w:pPr>
      <w:r w:rsidRPr="00167B3E">
        <w:rPr>
          <w:sz w:val="22"/>
          <w:szCs w:val="22"/>
        </w:rPr>
        <w:t xml:space="preserve">Davis, M. (1996). </w:t>
      </w:r>
      <w:proofErr w:type="spellStart"/>
      <w:r w:rsidRPr="00167B3E">
        <w:rPr>
          <w:sz w:val="22"/>
          <w:szCs w:val="22"/>
        </w:rPr>
        <w:t>Scientific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papers</w:t>
      </w:r>
      <w:proofErr w:type="spellEnd"/>
      <w:r w:rsidRPr="00167B3E">
        <w:rPr>
          <w:sz w:val="22"/>
          <w:szCs w:val="22"/>
        </w:rPr>
        <w:t xml:space="preserve"> and </w:t>
      </w:r>
      <w:proofErr w:type="spellStart"/>
      <w:r w:rsidRPr="00167B3E">
        <w:rPr>
          <w:sz w:val="22"/>
          <w:szCs w:val="22"/>
        </w:rPr>
        <w:t>presentations</w:t>
      </w:r>
      <w:proofErr w:type="spellEnd"/>
      <w:r w:rsidRPr="00167B3E">
        <w:rPr>
          <w:sz w:val="22"/>
          <w:szCs w:val="22"/>
        </w:rPr>
        <w:t xml:space="preserve">. </w:t>
      </w:r>
      <w:proofErr w:type="spellStart"/>
      <w:r w:rsidRPr="00167B3E">
        <w:rPr>
          <w:sz w:val="22"/>
          <w:szCs w:val="22"/>
        </w:rPr>
        <w:t>Academic</w:t>
      </w:r>
      <w:proofErr w:type="spellEnd"/>
      <w:r w:rsidRPr="00167B3E">
        <w:rPr>
          <w:sz w:val="22"/>
          <w:szCs w:val="22"/>
        </w:rPr>
        <w:t xml:space="preserve"> Press. San Diego, London. ISBN: 0-12-206370-8.</w:t>
      </w:r>
    </w:p>
    <w:p w:rsidR="004016E5" w:rsidRDefault="004016E5" w:rsidP="004016E5">
      <w:pPr>
        <w:pStyle w:val="Listaszerbekezds"/>
        <w:numPr>
          <w:ilvl w:val="0"/>
          <w:numId w:val="1"/>
        </w:numPr>
        <w:suppressAutoHyphens/>
        <w:ind w:left="346" w:hanging="312"/>
        <w:rPr>
          <w:sz w:val="22"/>
          <w:szCs w:val="22"/>
        </w:rPr>
      </w:pPr>
      <w:proofErr w:type="spellStart"/>
      <w:r w:rsidRPr="00167B3E">
        <w:rPr>
          <w:sz w:val="22"/>
          <w:szCs w:val="22"/>
        </w:rPr>
        <w:t>Lazic</w:t>
      </w:r>
      <w:proofErr w:type="spellEnd"/>
      <w:r w:rsidRPr="00167B3E">
        <w:rPr>
          <w:sz w:val="22"/>
          <w:szCs w:val="22"/>
        </w:rPr>
        <w:t xml:space="preserve">, Z. (2004). Design of </w:t>
      </w:r>
      <w:proofErr w:type="spellStart"/>
      <w:r w:rsidRPr="00167B3E">
        <w:rPr>
          <w:sz w:val="22"/>
          <w:szCs w:val="22"/>
        </w:rPr>
        <w:t>experiments</w:t>
      </w:r>
      <w:proofErr w:type="spellEnd"/>
      <w:r w:rsidRPr="00167B3E">
        <w:rPr>
          <w:sz w:val="22"/>
          <w:szCs w:val="22"/>
        </w:rPr>
        <w:t xml:space="preserve"> in </w:t>
      </w:r>
      <w:proofErr w:type="spellStart"/>
      <w:r w:rsidRPr="00167B3E">
        <w:rPr>
          <w:sz w:val="22"/>
          <w:szCs w:val="22"/>
        </w:rPr>
        <w:t>chemical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engineering</w:t>
      </w:r>
      <w:proofErr w:type="spellEnd"/>
      <w:r w:rsidRPr="00167B3E">
        <w:rPr>
          <w:sz w:val="22"/>
          <w:szCs w:val="22"/>
        </w:rPr>
        <w:t xml:space="preserve">. A </w:t>
      </w:r>
      <w:proofErr w:type="spellStart"/>
      <w:r w:rsidRPr="00167B3E">
        <w:rPr>
          <w:sz w:val="22"/>
          <w:szCs w:val="22"/>
        </w:rPr>
        <w:t>practical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guide</w:t>
      </w:r>
      <w:proofErr w:type="spellEnd"/>
      <w:r w:rsidRPr="00167B3E">
        <w:rPr>
          <w:sz w:val="22"/>
          <w:szCs w:val="22"/>
        </w:rPr>
        <w:t xml:space="preserve">. WILEY-VCH </w:t>
      </w:r>
      <w:proofErr w:type="spellStart"/>
      <w:r w:rsidRPr="00167B3E">
        <w:rPr>
          <w:sz w:val="22"/>
          <w:szCs w:val="22"/>
        </w:rPr>
        <w:t>Verlag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Gmbh</w:t>
      </w:r>
      <w:proofErr w:type="spellEnd"/>
      <w:r w:rsidRPr="00167B3E">
        <w:rPr>
          <w:sz w:val="22"/>
          <w:szCs w:val="22"/>
        </w:rPr>
        <w:t xml:space="preserve">, </w:t>
      </w:r>
      <w:proofErr w:type="spellStart"/>
      <w:r w:rsidRPr="00167B3E">
        <w:rPr>
          <w:sz w:val="22"/>
          <w:szCs w:val="22"/>
        </w:rPr>
        <w:t>Wienhelm</w:t>
      </w:r>
      <w:proofErr w:type="spellEnd"/>
    </w:p>
    <w:p w:rsidR="004016E5" w:rsidRDefault="004016E5" w:rsidP="004016E5">
      <w:pPr>
        <w:pStyle w:val="Listaszerbekezds"/>
        <w:numPr>
          <w:ilvl w:val="0"/>
          <w:numId w:val="1"/>
        </w:numPr>
        <w:suppressAutoHyphens/>
        <w:ind w:left="346" w:hanging="312"/>
        <w:rPr>
          <w:sz w:val="22"/>
          <w:szCs w:val="22"/>
        </w:rPr>
      </w:pPr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Leedy</w:t>
      </w:r>
      <w:proofErr w:type="spellEnd"/>
      <w:r w:rsidRPr="00167B3E">
        <w:rPr>
          <w:sz w:val="22"/>
          <w:szCs w:val="22"/>
        </w:rPr>
        <w:t xml:space="preserve">, </w:t>
      </w:r>
      <w:proofErr w:type="gramStart"/>
      <w:r w:rsidRPr="00167B3E">
        <w:rPr>
          <w:sz w:val="22"/>
          <w:szCs w:val="22"/>
        </w:rPr>
        <w:t>PD ,</w:t>
      </w:r>
      <w:proofErr w:type="gram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Ormrod</w:t>
      </w:r>
      <w:proofErr w:type="spellEnd"/>
      <w:r w:rsidRPr="00167B3E">
        <w:rPr>
          <w:sz w:val="22"/>
          <w:szCs w:val="22"/>
        </w:rPr>
        <w:t>, JE (2015).</w:t>
      </w:r>
      <w:proofErr w:type="spellStart"/>
      <w:r w:rsidRPr="00167B3E">
        <w:rPr>
          <w:sz w:val="22"/>
          <w:szCs w:val="22"/>
        </w:rPr>
        <w:t>Practical</w:t>
      </w:r>
      <w:proofErr w:type="spellEnd"/>
      <w:r w:rsidRPr="00167B3E">
        <w:rPr>
          <w:sz w:val="22"/>
          <w:szCs w:val="22"/>
        </w:rPr>
        <w:t xml:space="preserve"> Research: </w:t>
      </w:r>
      <w:proofErr w:type="spellStart"/>
      <w:r w:rsidRPr="00167B3E">
        <w:rPr>
          <w:sz w:val="22"/>
          <w:szCs w:val="22"/>
        </w:rPr>
        <w:t>Planning</w:t>
      </w:r>
      <w:proofErr w:type="spellEnd"/>
      <w:r w:rsidRPr="00167B3E">
        <w:rPr>
          <w:sz w:val="22"/>
          <w:szCs w:val="22"/>
        </w:rPr>
        <w:t xml:space="preserve"> and Design, </w:t>
      </w:r>
      <w:proofErr w:type="spellStart"/>
      <w:r w:rsidRPr="00167B3E">
        <w:rPr>
          <w:sz w:val="22"/>
          <w:szCs w:val="22"/>
        </w:rPr>
        <w:t>Enhanced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Pearson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eText</w:t>
      </w:r>
      <w:proofErr w:type="spellEnd"/>
      <w:r w:rsidRPr="00167B3E">
        <w:rPr>
          <w:sz w:val="22"/>
          <w:szCs w:val="22"/>
        </w:rPr>
        <w:t xml:space="preserve"> -- Access </w:t>
      </w:r>
      <w:proofErr w:type="spellStart"/>
      <w:r w:rsidRPr="00167B3E">
        <w:rPr>
          <w:sz w:val="22"/>
          <w:szCs w:val="22"/>
        </w:rPr>
        <w:t>Card</w:t>
      </w:r>
      <w:proofErr w:type="spellEnd"/>
      <w:r w:rsidRPr="00167B3E">
        <w:rPr>
          <w:sz w:val="22"/>
          <w:szCs w:val="22"/>
        </w:rPr>
        <w:t xml:space="preserve"> (11th Edition). </w:t>
      </w:r>
      <w:proofErr w:type="spellStart"/>
      <w:r w:rsidRPr="00167B3E">
        <w:rPr>
          <w:sz w:val="22"/>
          <w:szCs w:val="22"/>
        </w:rPr>
        <w:t>Pearson</w:t>
      </w:r>
      <w:proofErr w:type="spellEnd"/>
      <w:r w:rsidRPr="00167B3E">
        <w:rPr>
          <w:sz w:val="22"/>
          <w:szCs w:val="22"/>
        </w:rPr>
        <w:t xml:space="preserve"> Ltd., ISBN-13: 978-0133747188</w:t>
      </w:r>
    </w:p>
    <w:p w:rsidR="004016E5" w:rsidRDefault="004016E5" w:rsidP="004016E5">
      <w:pPr>
        <w:pStyle w:val="Listaszerbekezds"/>
        <w:numPr>
          <w:ilvl w:val="0"/>
          <w:numId w:val="1"/>
        </w:numPr>
        <w:suppressAutoHyphens/>
        <w:ind w:left="346" w:hanging="312"/>
        <w:rPr>
          <w:sz w:val="22"/>
          <w:szCs w:val="22"/>
        </w:rPr>
      </w:pPr>
      <w:r w:rsidRPr="00167B3E">
        <w:rPr>
          <w:sz w:val="22"/>
          <w:szCs w:val="22"/>
        </w:rPr>
        <w:t xml:space="preserve">Kemény S., Deák </w:t>
      </w:r>
      <w:proofErr w:type="gramStart"/>
      <w:r w:rsidRPr="00167B3E">
        <w:rPr>
          <w:sz w:val="22"/>
          <w:szCs w:val="22"/>
        </w:rPr>
        <w:t>A</w:t>
      </w:r>
      <w:proofErr w:type="gramEnd"/>
      <w:r w:rsidRPr="00167B3E">
        <w:rPr>
          <w:sz w:val="22"/>
          <w:szCs w:val="22"/>
        </w:rPr>
        <w:t>. (2000). Kísérletek tervezése és értékelése, Műszaki Könyvkiadó, Budapest</w:t>
      </w:r>
    </w:p>
    <w:p w:rsidR="004016E5" w:rsidRDefault="004016E5" w:rsidP="004016E5">
      <w:pPr>
        <w:pStyle w:val="Listaszerbekezds"/>
        <w:numPr>
          <w:ilvl w:val="0"/>
          <w:numId w:val="1"/>
        </w:numPr>
        <w:suppressAutoHyphens/>
        <w:ind w:left="346" w:hanging="312"/>
        <w:rPr>
          <w:sz w:val="22"/>
          <w:szCs w:val="22"/>
        </w:rPr>
      </w:pPr>
      <w:proofErr w:type="spellStart"/>
      <w:r w:rsidRPr="00167B3E">
        <w:rPr>
          <w:sz w:val="22"/>
          <w:szCs w:val="22"/>
        </w:rPr>
        <w:t>Gratzer</w:t>
      </w:r>
      <w:proofErr w:type="spellEnd"/>
      <w:r w:rsidRPr="00167B3E">
        <w:rPr>
          <w:sz w:val="22"/>
          <w:szCs w:val="22"/>
        </w:rPr>
        <w:t xml:space="preserve">, W. (2002). </w:t>
      </w:r>
      <w:proofErr w:type="spellStart"/>
      <w:r w:rsidRPr="00167B3E">
        <w:rPr>
          <w:sz w:val="22"/>
          <w:szCs w:val="22"/>
        </w:rPr>
        <w:t>Eurekas</w:t>
      </w:r>
      <w:proofErr w:type="spellEnd"/>
      <w:r w:rsidRPr="00167B3E">
        <w:rPr>
          <w:sz w:val="22"/>
          <w:szCs w:val="22"/>
        </w:rPr>
        <w:t xml:space="preserve"> and </w:t>
      </w:r>
      <w:proofErr w:type="spellStart"/>
      <w:r w:rsidRPr="00167B3E">
        <w:rPr>
          <w:sz w:val="22"/>
          <w:szCs w:val="22"/>
        </w:rPr>
        <w:t>Euphorias</w:t>
      </w:r>
      <w:proofErr w:type="spellEnd"/>
      <w:r w:rsidRPr="00167B3E">
        <w:rPr>
          <w:sz w:val="22"/>
          <w:szCs w:val="22"/>
        </w:rPr>
        <w:t xml:space="preserve">. The Oxford </w:t>
      </w:r>
      <w:proofErr w:type="spellStart"/>
      <w:r w:rsidRPr="00167B3E">
        <w:rPr>
          <w:sz w:val="22"/>
          <w:szCs w:val="22"/>
        </w:rPr>
        <w:t>book</w:t>
      </w:r>
      <w:proofErr w:type="spellEnd"/>
      <w:r w:rsidRPr="00167B3E">
        <w:rPr>
          <w:sz w:val="22"/>
          <w:szCs w:val="22"/>
        </w:rPr>
        <w:t xml:space="preserve"> of </w:t>
      </w:r>
      <w:proofErr w:type="spellStart"/>
      <w:r w:rsidRPr="00167B3E">
        <w:rPr>
          <w:sz w:val="22"/>
          <w:szCs w:val="22"/>
        </w:rPr>
        <w:t>scientific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anecdotes</w:t>
      </w:r>
      <w:proofErr w:type="spellEnd"/>
      <w:r w:rsidRPr="00167B3E">
        <w:rPr>
          <w:sz w:val="22"/>
          <w:szCs w:val="22"/>
        </w:rPr>
        <w:t xml:space="preserve">. Oxford University Press, Oxford. ISBN: 0-19-280403-0. </w:t>
      </w:r>
    </w:p>
    <w:p w:rsidR="004016E5" w:rsidRPr="00167B3E" w:rsidRDefault="004016E5" w:rsidP="004016E5">
      <w:pPr>
        <w:pStyle w:val="Listaszerbekezds"/>
        <w:numPr>
          <w:ilvl w:val="0"/>
          <w:numId w:val="1"/>
        </w:numPr>
        <w:suppressAutoHyphens/>
        <w:ind w:left="346" w:hanging="312"/>
      </w:pPr>
      <w:r w:rsidRPr="00167B3E">
        <w:rPr>
          <w:sz w:val="22"/>
          <w:szCs w:val="22"/>
        </w:rPr>
        <w:t xml:space="preserve">Sváb J. (1979). Többváltozós módszerek a </w:t>
      </w:r>
      <w:proofErr w:type="spellStart"/>
      <w:r w:rsidRPr="00167B3E">
        <w:rPr>
          <w:sz w:val="22"/>
          <w:szCs w:val="22"/>
        </w:rPr>
        <w:t>biometriában</w:t>
      </w:r>
      <w:proofErr w:type="spellEnd"/>
      <w:r w:rsidRPr="00167B3E">
        <w:rPr>
          <w:sz w:val="22"/>
          <w:szCs w:val="22"/>
        </w:rPr>
        <w:t>. Mezőgazdasági Kiad, Budapest</w:t>
      </w:r>
      <w:r>
        <w:rPr>
          <w:sz w:val="22"/>
          <w:szCs w:val="22"/>
        </w:rPr>
        <w:t xml:space="preserve"> </w:t>
      </w:r>
    </w:p>
    <w:p w:rsidR="004016E5" w:rsidRDefault="004016E5" w:rsidP="004016E5">
      <w:pPr>
        <w:pStyle w:val="Listaszerbekezds"/>
        <w:numPr>
          <w:ilvl w:val="0"/>
          <w:numId w:val="1"/>
        </w:numPr>
        <w:suppressAutoHyphens/>
        <w:ind w:left="346" w:hanging="312"/>
      </w:pPr>
      <w:r w:rsidRPr="00167B3E">
        <w:rPr>
          <w:sz w:val="22"/>
          <w:szCs w:val="22"/>
        </w:rPr>
        <w:t xml:space="preserve">Sváb J. (1981). </w:t>
      </w:r>
      <w:proofErr w:type="spellStart"/>
      <w:r w:rsidRPr="00167B3E">
        <w:rPr>
          <w:sz w:val="22"/>
          <w:szCs w:val="22"/>
        </w:rPr>
        <w:t>Biometriai</w:t>
      </w:r>
      <w:proofErr w:type="spellEnd"/>
      <w:r w:rsidRPr="00167B3E">
        <w:rPr>
          <w:sz w:val="22"/>
          <w:szCs w:val="22"/>
        </w:rPr>
        <w:t xml:space="preserve"> módszerek a kutatásban. Mezőgazdasági Kiadó, Budapest</w:t>
      </w:r>
    </w:p>
    <w:p w:rsidR="004016E5" w:rsidRDefault="004016E5">
      <w:pPr>
        <w:spacing w:after="160" w:line="259" w:lineRule="auto"/>
      </w:pPr>
      <w:r>
        <w:br w:type="page"/>
      </w:r>
    </w:p>
    <w:p w:rsidR="00596951" w:rsidRPr="00596951" w:rsidRDefault="00596951" w:rsidP="00596951">
      <w:pPr>
        <w:jc w:val="center"/>
        <w:rPr>
          <w:b/>
        </w:rPr>
      </w:pPr>
      <w:r w:rsidRPr="00596951">
        <w:rPr>
          <w:b/>
        </w:rPr>
        <w:lastRenderedPageBreak/>
        <w:t>KÖVETELMÉNYRENDSZER</w:t>
      </w:r>
    </w:p>
    <w:p w:rsidR="00596951" w:rsidRPr="00596951" w:rsidRDefault="00596951" w:rsidP="00596951">
      <w:pPr>
        <w:jc w:val="center"/>
        <w:rPr>
          <w:b/>
        </w:rPr>
      </w:pPr>
      <w:r w:rsidRPr="00596951">
        <w:rPr>
          <w:b/>
        </w:rPr>
        <w:t>2023/2024. tanév II. félév</w:t>
      </w:r>
    </w:p>
    <w:p w:rsidR="00596951" w:rsidRPr="00596951" w:rsidRDefault="00596951" w:rsidP="00596951">
      <w:pPr>
        <w:jc w:val="both"/>
        <w:rPr>
          <w:b/>
        </w:rPr>
      </w:pPr>
    </w:p>
    <w:p w:rsidR="00596951" w:rsidRPr="00596951" w:rsidRDefault="00596951" w:rsidP="00596951">
      <w:pPr>
        <w:jc w:val="both"/>
      </w:pPr>
      <w:r w:rsidRPr="00596951">
        <w:rPr>
          <w:b/>
        </w:rPr>
        <w:t xml:space="preserve">A tantárgy neve, kódja: </w:t>
      </w:r>
      <w:r w:rsidRPr="00596951">
        <w:t>Élelmiszerekkel szembeni elvárások, fogyasztóvédelem, MTMEL7002</w:t>
      </w:r>
    </w:p>
    <w:p w:rsidR="00596951" w:rsidRPr="00596951" w:rsidRDefault="00596951" w:rsidP="00596951">
      <w:pPr>
        <w:jc w:val="both"/>
      </w:pPr>
      <w:r w:rsidRPr="00596951">
        <w:rPr>
          <w:b/>
        </w:rPr>
        <w:t>A tantárgyfelelős neve, beosztása:</w:t>
      </w:r>
      <w:r w:rsidRPr="00596951">
        <w:t xml:space="preserve"> Dr. </w:t>
      </w:r>
      <w:proofErr w:type="spellStart"/>
      <w:r w:rsidRPr="00596951">
        <w:t>Czipa</w:t>
      </w:r>
      <w:proofErr w:type="spellEnd"/>
      <w:r w:rsidRPr="00596951">
        <w:t xml:space="preserve"> Nikolett, egyetemi docens</w:t>
      </w:r>
    </w:p>
    <w:p w:rsidR="00596951" w:rsidRPr="00596951" w:rsidRDefault="00596951" w:rsidP="00596951">
      <w:pPr>
        <w:jc w:val="both"/>
      </w:pPr>
      <w:r w:rsidRPr="00596951">
        <w:rPr>
          <w:b/>
        </w:rPr>
        <w:t xml:space="preserve">A tantárgy oktatásába bevont további oktatók: </w:t>
      </w:r>
      <w:r w:rsidRPr="00596951">
        <w:t>Dr. Alexa Loránd, tanársegéd</w:t>
      </w:r>
    </w:p>
    <w:p w:rsidR="00596951" w:rsidRPr="00596951" w:rsidRDefault="00596951" w:rsidP="00596951">
      <w:pPr>
        <w:jc w:val="both"/>
      </w:pPr>
      <w:r w:rsidRPr="00596951">
        <w:rPr>
          <w:b/>
        </w:rPr>
        <w:t>Szak neve, szintje:</w:t>
      </w:r>
      <w:r w:rsidRPr="00596951">
        <w:t xml:space="preserve"> élelmiszerbiztonsági és -minőségi mérnök </w:t>
      </w:r>
      <w:proofErr w:type="spellStart"/>
      <w:r w:rsidRPr="00596951">
        <w:t>MSc</w:t>
      </w:r>
      <w:proofErr w:type="spellEnd"/>
    </w:p>
    <w:p w:rsidR="00596951" w:rsidRPr="00596951" w:rsidRDefault="00596951" w:rsidP="00596951">
      <w:pPr>
        <w:jc w:val="both"/>
      </w:pPr>
      <w:r w:rsidRPr="00596951">
        <w:rPr>
          <w:b/>
        </w:rPr>
        <w:t xml:space="preserve">Tantárgy típusa: </w:t>
      </w:r>
      <w:r w:rsidRPr="00596951">
        <w:t>kötelező</w:t>
      </w:r>
    </w:p>
    <w:p w:rsidR="00596951" w:rsidRPr="00596951" w:rsidRDefault="00596951" w:rsidP="00596951">
      <w:pPr>
        <w:jc w:val="both"/>
      </w:pPr>
      <w:r w:rsidRPr="00596951">
        <w:rPr>
          <w:b/>
        </w:rPr>
        <w:t xml:space="preserve">A tantárgy oktatási időterve, vizsga típusa: </w:t>
      </w:r>
      <w:r w:rsidRPr="00596951">
        <w:t>1+1, gyakorlati jegy</w:t>
      </w:r>
    </w:p>
    <w:p w:rsidR="00596951" w:rsidRPr="00596951" w:rsidRDefault="00596951" w:rsidP="00596951">
      <w:pPr>
        <w:jc w:val="both"/>
      </w:pPr>
      <w:r w:rsidRPr="00596951">
        <w:rPr>
          <w:b/>
        </w:rPr>
        <w:t xml:space="preserve">A tantárgy kredit értéke: </w:t>
      </w:r>
      <w:r w:rsidRPr="00596951">
        <w:t>3</w:t>
      </w:r>
    </w:p>
    <w:p w:rsidR="00596951" w:rsidRPr="00596951" w:rsidRDefault="00596951" w:rsidP="00596951">
      <w:pPr>
        <w:jc w:val="both"/>
        <w:rPr>
          <w:b/>
        </w:rPr>
      </w:pPr>
    </w:p>
    <w:p w:rsidR="00596951" w:rsidRPr="00596951" w:rsidRDefault="00596951" w:rsidP="00596951">
      <w:pPr>
        <w:tabs>
          <w:tab w:val="left" w:pos="34"/>
        </w:tabs>
        <w:jc w:val="both"/>
      </w:pPr>
      <w:r w:rsidRPr="00596951">
        <w:rPr>
          <w:b/>
        </w:rPr>
        <w:t>A tárgy oktatásának célja:</w:t>
      </w:r>
      <w:r w:rsidRPr="00596951">
        <w:t xml:space="preserve"> A tantárgy fő célja, hogy a hallgatók megismerkedjenek azokkal a szervezetekkel, rendeletekkel és előírásokkal, melyek fő célja a biztonságos élelmiszerek előállítása és </w:t>
      </w:r>
      <w:proofErr w:type="gramStart"/>
      <w:r w:rsidRPr="00596951">
        <w:t>ezáltal</w:t>
      </w:r>
      <w:proofErr w:type="gramEnd"/>
      <w:r w:rsidRPr="00596951">
        <w:t xml:space="preserve"> a fogyasztók védelme. A félév során a hallgatók betekintést kapnak abba, hogy hogyan kell engedélyeztetni egy élelmiszeripari vállalkozást, milyen anyagokat lehet felhasználni az élelmiszerek előállítása során, milyen előírások vonatkoznak az Európai Unió tagállamaiban az élelmiszerek előállítására, és a harmadik országok által gyártott élelmiszerek Európai Unióba történő beléptetésére. A félév végére a hallgatók képessé válnak arra, hogy </w:t>
      </w:r>
      <w:proofErr w:type="spellStart"/>
      <w:r w:rsidRPr="00596951">
        <w:t>átlássák</w:t>
      </w:r>
      <w:proofErr w:type="spellEnd"/>
      <w:r w:rsidRPr="00596951">
        <w:t xml:space="preserve"> az élelmiszerekkel kapcsolatos követelményeket, illetve a fogyasztók védelmét szolgáló szabályozásokat. </w:t>
      </w:r>
    </w:p>
    <w:p w:rsidR="00596951" w:rsidRPr="00596951" w:rsidRDefault="00596951" w:rsidP="00596951">
      <w:pPr>
        <w:jc w:val="both"/>
        <w:rPr>
          <w:b/>
        </w:rPr>
      </w:pPr>
    </w:p>
    <w:p w:rsidR="00596951" w:rsidRPr="00596951" w:rsidRDefault="00596951" w:rsidP="00596951">
      <w:pPr>
        <w:jc w:val="both"/>
      </w:pPr>
      <w:r w:rsidRPr="00596951">
        <w:rPr>
          <w:b/>
        </w:rPr>
        <w:t xml:space="preserve">A tantárgy tartalma </w:t>
      </w:r>
      <w:r w:rsidRPr="00596951">
        <w:t xml:space="preserve">(14 hét bontásban): </w:t>
      </w:r>
    </w:p>
    <w:p w:rsidR="00596951" w:rsidRPr="00596951" w:rsidRDefault="00596951" w:rsidP="00596951">
      <w:pPr>
        <w:jc w:val="both"/>
      </w:pPr>
    </w:p>
    <w:p w:rsidR="00596951" w:rsidRPr="00596951" w:rsidRDefault="00596951" w:rsidP="00596951">
      <w:pPr>
        <w:numPr>
          <w:ilvl w:val="0"/>
          <w:numId w:val="2"/>
        </w:numPr>
        <w:jc w:val="both"/>
      </w:pPr>
      <w:r w:rsidRPr="00596951">
        <w:t>Az élelmiszerjog alapjai (178/2002/EK rendelet)</w:t>
      </w:r>
    </w:p>
    <w:p w:rsidR="00596951" w:rsidRPr="00596951" w:rsidRDefault="00596951" w:rsidP="00596951">
      <w:pPr>
        <w:numPr>
          <w:ilvl w:val="0"/>
          <w:numId w:val="2"/>
        </w:numPr>
        <w:jc w:val="both"/>
      </w:pPr>
      <w:r w:rsidRPr="00596951">
        <w:t>Az élelmiszerek biztonságot befolyásoló tényezők 1.</w:t>
      </w:r>
    </w:p>
    <w:p w:rsidR="00596951" w:rsidRPr="00596951" w:rsidRDefault="00596951" w:rsidP="00596951">
      <w:pPr>
        <w:numPr>
          <w:ilvl w:val="0"/>
          <w:numId w:val="2"/>
        </w:numPr>
        <w:jc w:val="both"/>
      </w:pPr>
      <w:r w:rsidRPr="00596951">
        <w:t>Az élelmiszerek biztonságot befolyásoló tényezők 2.</w:t>
      </w:r>
    </w:p>
    <w:p w:rsidR="00596951" w:rsidRPr="00596951" w:rsidRDefault="00596951" w:rsidP="00596951">
      <w:pPr>
        <w:numPr>
          <w:ilvl w:val="0"/>
          <w:numId w:val="2"/>
        </w:numPr>
        <w:jc w:val="both"/>
      </w:pPr>
      <w:r w:rsidRPr="00596951">
        <w:t>Az élelmiszerminőség és –biztonság fogyasztói megítélése, érzékeny fogyasztók</w:t>
      </w:r>
    </w:p>
    <w:p w:rsidR="00596951" w:rsidRPr="00596951" w:rsidRDefault="00596951" w:rsidP="00596951">
      <w:pPr>
        <w:numPr>
          <w:ilvl w:val="0"/>
          <w:numId w:val="2"/>
        </w:numPr>
        <w:jc w:val="both"/>
      </w:pPr>
      <w:r w:rsidRPr="00596951">
        <w:t>Az élelmiszerekhez adható anyagok és kezelések</w:t>
      </w:r>
    </w:p>
    <w:p w:rsidR="00596951" w:rsidRPr="00596951" w:rsidRDefault="00596951" w:rsidP="00596951">
      <w:pPr>
        <w:numPr>
          <w:ilvl w:val="0"/>
          <w:numId w:val="2"/>
        </w:numPr>
        <w:jc w:val="both"/>
      </w:pPr>
      <w:r w:rsidRPr="00596951">
        <w:t>Alkoholos italokkal kapcsolatos előírások élelmiszerbiztonsági szempontból</w:t>
      </w:r>
    </w:p>
    <w:p w:rsidR="00596951" w:rsidRPr="00596951" w:rsidRDefault="00596951" w:rsidP="00596951">
      <w:pPr>
        <w:numPr>
          <w:ilvl w:val="0"/>
          <w:numId w:val="2"/>
        </w:numPr>
        <w:jc w:val="both"/>
      </w:pPr>
      <w:r w:rsidRPr="00596951">
        <w:t>Az élelmiszerek jelölése és Tápértékszámítás</w:t>
      </w:r>
    </w:p>
    <w:p w:rsidR="00596951" w:rsidRPr="00596951" w:rsidRDefault="00596951" w:rsidP="00596951">
      <w:pPr>
        <w:numPr>
          <w:ilvl w:val="0"/>
          <w:numId w:val="2"/>
        </w:numPr>
        <w:jc w:val="both"/>
      </w:pPr>
      <w:r w:rsidRPr="00596951">
        <w:t>Földrajzi árujelzők, megkülönböztető jelölések, védjegyek</w:t>
      </w:r>
    </w:p>
    <w:p w:rsidR="00596951" w:rsidRPr="00596951" w:rsidRDefault="00596951" w:rsidP="00596951">
      <w:pPr>
        <w:numPr>
          <w:ilvl w:val="0"/>
          <w:numId w:val="2"/>
        </w:numPr>
        <w:jc w:val="both"/>
      </w:pPr>
      <w:r w:rsidRPr="00596951">
        <w:t>Különleges táplálkozási célú élelmiszerek</w:t>
      </w:r>
    </w:p>
    <w:p w:rsidR="00596951" w:rsidRPr="00596951" w:rsidRDefault="00596951" w:rsidP="00596951">
      <w:pPr>
        <w:numPr>
          <w:ilvl w:val="0"/>
          <w:numId w:val="2"/>
        </w:numPr>
        <w:jc w:val="both"/>
      </w:pPr>
      <w:r w:rsidRPr="00596951">
        <w:t>Ásványvíz palackozással kapcsolatos előírások</w:t>
      </w:r>
    </w:p>
    <w:p w:rsidR="00596951" w:rsidRPr="00596951" w:rsidRDefault="00596951" w:rsidP="00596951">
      <w:pPr>
        <w:numPr>
          <w:ilvl w:val="0"/>
          <w:numId w:val="2"/>
        </w:numPr>
        <w:jc w:val="both"/>
      </w:pPr>
      <w:r w:rsidRPr="00596951">
        <w:t xml:space="preserve">Az élelmiszerek EU-n belüli kereskedelme; Állategészségügyi ellenőrzések és határállomások, harmadik országban előállított élelmiszerek </w:t>
      </w:r>
      <w:proofErr w:type="gramStart"/>
      <w:r w:rsidRPr="00596951">
        <w:t>importja</w:t>
      </w:r>
      <w:proofErr w:type="gramEnd"/>
    </w:p>
    <w:p w:rsidR="00596951" w:rsidRPr="00596951" w:rsidRDefault="00596951" w:rsidP="00596951">
      <w:pPr>
        <w:numPr>
          <w:ilvl w:val="0"/>
          <w:numId w:val="2"/>
        </w:numPr>
        <w:jc w:val="both"/>
      </w:pPr>
      <w:r w:rsidRPr="00596951">
        <w:t>Az élelmiszeripari vállalkozások engedélyezése és bejelentése; Bírságok</w:t>
      </w:r>
    </w:p>
    <w:p w:rsidR="00596951" w:rsidRPr="00596951" w:rsidRDefault="00596951" w:rsidP="00596951">
      <w:pPr>
        <w:numPr>
          <w:ilvl w:val="0"/>
          <w:numId w:val="2"/>
        </w:numPr>
        <w:jc w:val="both"/>
      </w:pPr>
      <w:r w:rsidRPr="00596951">
        <w:t>Kistermelői élelmiszerelőállítás</w:t>
      </w:r>
    </w:p>
    <w:p w:rsidR="00596951" w:rsidRPr="00596951" w:rsidRDefault="00596951" w:rsidP="00596951">
      <w:pPr>
        <w:numPr>
          <w:ilvl w:val="0"/>
          <w:numId w:val="2"/>
        </w:numPr>
        <w:jc w:val="both"/>
      </w:pPr>
      <w:r w:rsidRPr="00596951">
        <w:t>A vendéglátásra és közétkeztetésre vonatkozó rendelkezések</w:t>
      </w:r>
    </w:p>
    <w:p w:rsidR="00596951" w:rsidRPr="00596951" w:rsidRDefault="00596951" w:rsidP="00596951">
      <w:pPr>
        <w:ind w:left="717"/>
        <w:jc w:val="both"/>
      </w:pPr>
    </w:p>
    <w:p w:rsidR="00596951" w:rsidRPr="00596951" w:rsidRDefault="00596951" w:rsidP="00596951">
      <w:pPr>
        <w:jc w:val="both"/>
      </w:pPr>
      <w:r w:rsidRPr="00596951">
        <w:rPr>
          <w:b/>
        </w:rPr>
        <w:t xml:space="preserve">Évközi ellenőrzés módja: </w:t>
      </w:r>
      <w:r w:rsidRPr="00596951">
        <w:t>A gyakorlatokon való részvétel kötelező. A megengedett hiányzás mértéke 3 alkalom/félév. A szorgalmi időszakban a Hallgatók 1 db zárthelyi dolgozatot írnak. A dolgozatok 60% elérésétől minősíthetők érdemjeggyel, ellenkező esetben elégtelen osztályzatot kapnak. Pótlás/Javítás a szabályzat szerint a szorgalmi időszakban egy alkalommal lehetséges. Amennyiben a Hallgató ennek nem tesz eleget, úgy a vizsgaidőszak harmadik hetének végéig még egy lehetőséget biztosítunk számára.</w:t>
      </w:r>
    </w:p>
    <w:p w:rsidR="00596951" w:rsidRPr="00596951" w:rsidRDefault="00596951" w:rsidP="00596951">
      <w:pPr>
        <w:spacing w:before="120"/>
        <w:jc w:val="both"/>
        <w:rPr>
          <w:i/>
        </w:rPr>
      </w:pPr>
      <w:r w:rsidRPr="00596951">
        <w:t xml:space="preserve">Az aláírás megszerzésnek feltétele a gyakorlatokon való részvétel és a zárthelyi dolgozat sikeres megírása. </w:t>
      </w:r>
    </w:p>
    <w:p w:rsidR="00596951" w:rsidRPr="00596951" w:rsidRDefault="00596951" w:rsidP="00596951">
      <w:pPr>
        <w:spacing w:before="120"/>
        <w:jc w:val="both"/>
      </w:pPr>
      <w:r w:rsidRPr="00596951">
        <w:rPr>
          <w:b/>
        </w:rPr>
        <w:lastRenderedPageBreak/>
        <w:t>Számonkérés módja</w:t>
      </w:r>
      <w:r w:rsidRPr="00596951">
        <w:t xml:space="preserve"> (</w:t>
      </w:r>
      <w:r w:rsidRPr="00596951">
        <w:rPr>
          <w:i/>
        </w:rPr>
        <w:t>félévi vizsgajegy kialakításának módja – beszámoló, gyakorlati jegy, kollokvium, szigorlat</w:t>
      </w:r>
      <w:r w:rsidRPr="00596951">
        <w:t xml:space="preserve">): kollokvium </w:t>
      </w:r>
    </w:p>
    <w:p w:rsidR="00596951" w:rsidRPr="00596951" w:rsidRDefault="00596951" w:rsidP="00596951">
      <w:pPr>
        <w:jc w:val="both"/>
      </w:pPr>
    </w:p>
    <w:p w:rsidR="00596951" w:rsidRPr="00596951" w:rsidRDefault="00596951" w:rsidP="00596951">
      <w:pPr>
        <w:jc w:val="both"/>
      </w:pPr>
      <w:r w:rsidRPr="00596951">
        <w:rPr>
          <w:b/>
        </w:rPr>
        <w:t>Oktatási segédanyagok:</w:t>
      </w:r>
      <w:r w:rsidRPr="00596951">
        <w:t xml:space="preserve"> az előadások diasorai</w:t>
      </w:r>
    </w:p>
    <w:p w:rsidR="00596951" w:rsidRPr="00596951" w:rsidRDefault="00596951" w:rsidP="00596951">
      <w:pPr>
        <w:jc w:val="both"/>
        <w:rPr>
          <w:b/>
        </w:rPr>
      </w:pPr>
    </w:p>
    <w:p w:rsidR="00596951" w:rsidRPr="00596951" w:rsidRDefault="00596951" w:rsidP="00596951">
      <w:pPr>
        <w:jc w:val="both"/>
        <w:rPr>
          <w:b/>
        </w:rPr>
      </w:pPr>
      <w:r w:rsidRPr="00596951">
        <w:rPr>
          <w:b/>
        </w:rPr>
        <w:t xml:space="preserve">Ajánlott irodalom: </w:t>
      </w:r>
    </w:p>
    <w:p w:rsidR="00596951" w:rsidRPr="00596951" w:rsidRDefault="00596951" w:rsidP="00596951">
      <w:pPr>
        <w:jc w:val="both"/>
      </w:pPr>
      <w:proofErr w:type="spellStart"/>
      <w:r w:rsidRPr="00596951">
        <w:t>Czipa</w:t>
      </w:r>
      <w:proofErr w:type="spellEnd"/>
      <w:r w:rsidRPr="00596951">
        <w:t xml:space="preserve"> Nikolett: Az élelmiszer-előállítás és –forgalmazás szabályozása (oktatási segédlet) (2015)</w:t>
      </w:r>
    </w:p>
    <w:p w:rsidR="00596951" w:rsidRPr="00596951" w:rsidRDefault="00596951" w:rsidP="00596951">
      <w:pPr>
        <w:jc w:val="both"/>
      </w:pPr>
      <w:r w:rsidRPr="00596951">
        <w:t xml:space="preserve">Fazekas Judit (2007): Fogyasztóvédelmi jog. </w:t>
      </w:r>
      <w:proofErr w:type="spellStart"/>
      <w:r w:rsidRPr="00596951">
        <w:t>Complex</w:t>
      </w:r>
      <w:proofErr w:type="spellEnd"/>
      <w:r w:rsidRPr="00596951">
        <w:t xml:space="preserve"> </w:t>
      </w:r>
      <w:proofErr w:type="spellStart"/>
      <w:r w:rsidRPr="00596951">
        <w:t>kiadó</w:t>
      </w:r>
      <w:proofErr w:type="gramStart"/>
      <w:r w:rsidRPr="00596951">
        <w:t>.ISBN</w:t>
      </w:r>
      <w:proofErr w:type="spellEnd"/>
      <w:proofErr w:type="gramEnd"/>
      <w:r w:rsidRPr="00596951">
        <w:t>: 9789632249230</w:t>
      </w:r>
    </w:p>
    <w:p w:rsidR="00596951" w:rsidRPr="00596951" w:rsidRDefault="00596951" w:rsidP="00596951">
      <w:pPr>
        <w:jc w:val="both"/>
      </w:pPr>
      <w:r w:rsidRPr="00596951">
        <w:t>Veress G. (</w:t>
      </w:r>
      <w:proofErr w:type="spellStart"/>
      <w:r w:rsidRPr="00596951">
        <w:t>szerk</w:t>
      </w:r>
      <w:proofErr w:type="spellEnd"/>
      <w:r w:rsidRPr="00596951">
        <w:t>.) (1999): A minőségügy alapjai. Műszaki Könyvkiadó. ISBN: 9631630498</w:t>
      </w:r>
    </w:p>
    <w:p w:rsidR="00596951" w:rsidRPr="00596951" w:rsidRDefault="00596951" w:rsidP="00596951">
      <w:pPr>
        <w:jc w:val="both"/>
      </w:pPr>
      <w:r w:rsidRPr="00596951">
        <w:t>Rendeletek, jogszabályok</w:t>
      </w:r>
    </w:p>
    <w:p w:rsidR="00596951" w:rsidRPr="00596951" w:rsidRDefault="00596951" w:rsidP="00596951">
      <w:pPr>
        <w:jc w:val="both"/>
      </w:pPr>
      <w:r w:rsidRPr="00596951">
        <w:t xml:space="preserve">R. </w:t>
      </w:r>
      <w:proofErr w:type="spellStart"/>
      <w:r w:rsidRPr="00596951">
        <w:t>Olbrich</w:t>
      </w:r>
      <w:proofErr w:type="spellEnd"/>
      <w:r w:rsidRPr="00596951">
        <w:t xml:space="preserve">, M. </w:t>
      </w:r>
      <w:proofErr w:type="spellStart"/>
      <w:r w:rsidRPr="00596951">
        <w:t>Hundt</w:t>
      </w:r>
      <w:proofErr w:type="spellEnd"/>
      <w:r w:rsidRPr="00596951">
        <w:t xml:space="preserve">, G. </w:t>
      </w:r>
      <w:proofErr w:type="spellStart"/>
      <w:r w:rsidRPr="00596951">
        <w:t>Grewe</w:t>
      </w:r>
      <w:proofErr w:type="spellEnd"/>
      <w:r w:rsidRPr="00596951">
        <w:t xml:space="preserve"> (2014): European </w:t>
      </w:r>
      <w:proofErr w:type="spellStart"/>
      <w:r w:rsidRPr="00596951">
        <w:t>retail</w:t>
      </w:r>
      <w:proofErr w:type="spellEnd"/>
      <w:r w:rsidRPr="00596951">
        <w:t xml:space="preserve"> </w:t>
      </w:r>
      <w:proofErr w:type="spellStart"/>
      <w:r w:rsidRPr="00596951">
        <w:t>research</w:t>
      </w:r>
      <w:proofErr w:type="spellEnd"/>
      <w:r w:rsidRPr="00596951">
        <w:t>. DOI: 10.1007/978-3-658-09603-8_4</w:t>
      </w:r>
    </w:p>
    <w:p w:rsidR="00596951" w:rsidRPr="00596951" w:rsidRDefault="00596951" w:rsidP="00596951">
      <w:pPr>
        <w:jc w:val="both"/>
      </w:pPr>
      <w:r w:rsidRPr="00596951">
        <w:t xml:space="preserve">J. Albert (2010): </w:t>
      </w:r>
      <w:proofErr w:type="spellStart"/>
      <w:r w:rsidRPr="00596951">
        <w:t>Innovations</w:t>
      </w:r>
      <w:proofErr w:type="spellEnd"/>
      <w:r w:rsidRPr="00596951">
        <w:t xml:space="preserve"> and </w:t>
      </w:r>
      <w:proofErr w:type="spellStart"/>
      <w:r w:rsidRPr="00596951">
        <w:t>food</w:t>
      </w:r>
      <w:proofErr w:type="spellEnd"/>
      <w:r w:rsidRPr="00596951">
        <w:t xml:space="preserve"> </w:t>
      </w:r>
      <w:proofErr w:type="spellStart"/>
      <w:r w:rsidRPr="00596951">
        <w:t>labelling</w:t>
      </w:r>
      <w:proofErr w:type="spellEnd"/>
      <w:r w:rsidRPr="00596951">
        <w:t>. ISBN 978-1-84569-759-4</w:t>
      </w:r>
    </w:p>
    <w:p w:rsidR="00596951" w:rsidRPr="00596951" w:rsidRDefault="00596951" w:rsidP="00596951">
      <w:pPr>
        <w:jc w:val="both"/>
        <w:rPr>
          <w:b/>
        </w:rPr>
      </w:pPr>
      <w:proofErr w:type="spellStart"/>
      <w:r w:rsidRPr="00596951">
        <w:t>Regulations</w:t>
      </w:r>
      <w:proofErr w:type="spellEnd"/>
      <w:r w:rsidRPr="00596951">
        <w:t xml:space="preserve"> (</w:t>
      </w:r>
      <w:proofErr w:type="spellStart"/>
      <w:r w:rsidRPr="00596951">
        <w:t>EURlex</w:t>
      </w:r>
      <w:proofErr w:type="spellEnd"/>
      <w:r w:rsidRPr="00596951">
        <w:t xml:space="preserve">: </w:t>
      </w:r>
      <w:hyperlink r:id="rId5" w:history="1">
        <w:r w:rsidRPr="00596951">
          <w:rPr>
            <w:color w:val="0563C1"/>
            <w:u w:val="single"/>
          </w:rPr>
          <w:t>http://eur-lex.europa.eu/homepage.html?locale=en</w:t>
        </w:r>
      </w:hyperlink>
      <w:r w:rsidRPr="00596951">
        <w:t>)</w:t>
      </w:r>
    </w:p>
    <w:p w:rsidR="00286A89" w:rsidRDefault="00286A89">
      <w:pPr>
        <w:spacing w:after="160" w:line="259" w:lineRule="auto"/>
      </w:pPr>
      <w:r>
        <w:br w:type="page"/>
      </w:r>
    </w:p>
    <w:p w:rsidR="00286A89" w:rsidRDefault="00286A89" w:rsidP="00286A89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286A89" w:rsidRDefault="00286A89" w:rsidP="00286A89">
      <w:pPr>
        <w:jc w:val="center"/>
        <w:rPr>
          <w:b/>
        </w:rPr>
      </w:pPr>
      <w:r>
        <w:rPr>
          <w:b/>
        </w:rPr>
        <w:t>2023/2024 tanév II. félév</w:t>
      </w:r>
    </w:p>
    <w:p w:rsidR="00286A89" w:rsidRDefault="00286A89" w:rsidP="00286A89">
      <w:pPr>
        <w:jc w:val="center"/>
        <w:rPr>
          <w:b/>
        </w:rPr>
      </w:pPr>
    </w:p>
    <w:p w:rsidR="00286A89" w:rsidRPr="007B53E2" w:rsidRDefault="00286A89" w:rsidP="00286A89">
      <w:pPr>
        <w:rPr>
          <w:b/>
        </w:rPr>
      </w:pPr>
      <w:r w:rsidRPr="007B53E2">
        <w:rPr>
          <w:b/>
        </w:rPr>
        <w:t xml:space="preserve">A tantárgy neve, kódja: </w:t>
      </w:r>
      <w:r>
        <w:rPr>
          <w:b/>
        </w:rPr>
        <w:t>Elválasztástechnika</w:t>
      </w:r>
      <w:r w:rsidRPr="00E9258E">
        <w:rPr>
          <w:b/>
        </w:rPr>
        <w:t xml:space="preserve"> MTMEL70</w:t>
      </w:r>
      <w:r>
        <w:rPr>
          <w:b/>
        </w:rPr>
        <w:t>03</w:t>
      </w:r>
    </w:p>
    <w:p w:rsidR="00286A89" w:rsidRPr="007B53E2" w:rsidRDefault="00286A89" w:rsidP="00286A89">
      <w:pPr>
        <w:rPr>
          <w:b/>
        </w:rPr>
      </w:pPr>
      <w:r w:rsidRPr="007B53E2">
        <w:rPr>
          <w:b/>
        </w:rPr>
        <w:t xml:space="preserve">A tantárgyfelelős neve, beosztása: Dr. </w:t>
      </w:r>
      <w:r>
        <w:rPr>
          <w:b/>
        </w:rPr>
        <w:t>Elek János</w:t>
      </w:r>
      <w:r w:rsidRPr="007B53E2">
        <w:rPr>
          <w:b/>
        </w:rPr>
        <w:t xml:space="preserve">, egyetemi </w:t>
      </w:r>
      <w:r>
        <w:rPr>
          <w:b/>
        </w:rPr>
        <w:t>adjunktus</w:t>
      </w:r>
    </w:p>
    <w:p w:rsidR="00286A89" w:rsidRPr="007B53E2" w:rsidRDefault="00286A89" w:rsidP="00286A89">
      <w:pPr>
        <w:rPr>
          <w:b/>
        </w:rPr>
      </w:pPr>
      <w:r w:rsidRPr="007B53E2">
        <w:rPr>
          <w:b/>
        </w:rPr>
        <w:t>A tantárgy oktatásába bevont további oktatók: -</w:t>
      </w:r>
    </w:p>
    <w:p w:rsidR="00286A89" w:rsidRPr="007B53E2" w:rsidRDefault="00286A89" w:rsidP="00286A89">
      <w:pPr>
        <w:rPr>
          <w:b/>
        </w:rPr>
      </w:pPr>
      <w:r w:rsidRPr="007B53E2">
        <w:rPr>
          <w:b/>
        </w:rPr>
        <w:t xml:space="preserve">Szak neve, szintje: Élelmiszermérnöki </w:t>
      </w:r>
      <w:proofErr w:type="spellStart"/>
      <w:r>
        <w:rPr>
          <w:b/>
        </w:rPr>
        <w:t>M</w:t>
      </w:r>
      <w:r w:rsidRPr="007B53E2">
        <w:rPr>
          <w:b/>
        </w:rPr>
        <w:t>Sc</w:t>
      </w:r>
      <w:proofErr w:type="spellEnd"/>
      <w:r w:rsidRPr="007B53E2">
        <w:rPr>
          <w:b/>
        </w:rPr>
        <w:t>,</w:t>
      </w:r>
    </w:p>
    <w:p w:rsidR="00286A89" w:rsidRPr="007B53E2" w:rsidRDefault="00286A89" w:rsidP="00286A89">
      <w:pPr>
        <w:rPr>
          <w:b/>
        </w:rPr>
      </w:pPr>
      <w:r w:rsidRPr="007B53E2">
        <w:rPr>
          <w:b/>
        </w:rPr>
        <w:t xml:space="preserve">Tantárgy típusa: </w:t>
      </w:r>
      <w:r>
        <w:rPr>
          <w:b/>
        </w:rPr>
        <w:t>választható</w:t>
      </w:r>
    </w:p>
    <w:p w:rsidR="00286A89" w:rsidRPr="007B53E2" w:rsidRDefault="00286A89" w:rsidP="00286A89">
      <w:pPr>
        <w:rPr>
          <w:b/>
        </w:rPr>
      </w:pPr>
      <w:r w:rsidRPr="007B53E2">
        <w:rPr>
          <w:b/>
        </w:rPr>
        <w:t xml:space="preserve">A tantárgy oktatási időterve, vizsga típusa: </w:t>
      </w:r>
      <w:r>
        <w:rPr>
          <w:b/>
        </w:rPr>
        <w:t>2</w:t>
      </w:r>
      <w:r w:rsidR="00416B68">
        <w:rPr>
          <w:b/>
        </w:rPr>
        <w:t>+2</w:t>
      </w:r>
      <w:r w:rsidRPr="007B53E2">
        <w:rPr>
          <w:b/>
        </w:rPr>
        <w:t xml:space="preserve">, </w:t>
      </w:r>
      <w:proofErr w:type="spellStart"/>
      <w:r w:rsidR="00416B68">
        <w:rPr>
          <w:b/>
        </w:rPr>
        <w:t>Gy</w:t>
      </w:r>
      <w:proofErr w:type="spellEnd"/>
    </w:p>
    <w:p w:rsidR="00286A89" w:rsidRPr="007B53E2" w:rsidRDefault="00286A89" w:rsidP="00286A89">
      <w:pPr>
        <w:rPr>
          <w:b/>
        </w:rPr>
      </w:pPr>
      <w:r w:rsidRPr="007B53E2">
        <w:rPr>
          <w:b/>
        </w:rPr>
        <w:t xml:space="preserve">A tantárgy kredit értéke: </w:t>
      </w:r>
      <w:r w:rsidR="00416B68">
        <w:rPr>
          <w:b/>
        </w:rPr>
        <w:t>4</w:t>
      </w:r>
    </w:p>
    <w:p w:rsidR="00286A89" w:rsidRPr="007B53E2" w:rsidRDefault="00286A89" w:rsidP="00286A89">
      <w:pPr>
        <w:rPr>
          <w:b/>
        </w:rPr>
      </w:pPr>
    </w:p>
    <w:p w:rsidR="00286A89" w:rsidRDefault="00286A89" w:rsidP="00286A89">
      <w:r w:rsidRPr="00B14F70">
        <w:rPr>
          <w:b/>
        </w:rPr>
        <w:t>A tárgy oktatásának célja:</w:t>
      </w:r>
      <w:r w:rsidRPr="00B14F70">
        <w:t xml:space="preserve"> </w:t>
      </w:r>
    </w:p>
    <w:p w:rsidR="00286A89" w:rsidRDefault="00286A89" w:rsidP="00286A89"/>
    <w:p w:rsidR="00286A89" w:rsidRDefault="00286A89" w:rsidP="00286A89">
      <w:pPr>
        <w:jc w:val="both"/>
      </w:pPr>
      <w:r w:rsidRPr="00E9258E">
        <w:t xml:space="preserve">Az eredményes élelmiszerfejlesztés és minőség-ellenőrzés elengedhetetlen feltétele a készítmények </w:t>
      </w:r>
      <w:proofErr w:type="spellStart"/>
      <w:r w:rsidRPr="00E9258E">
        <w:t>beltartalmának</w:t>
      </w:r>
      <w:proofErr w:type="spellEnd"/>
      <w:r w:rsidRPr="00E9258E">
        <w:t xml:space="preserve"> ismerete, ehhez pedig megfelelően érzékeny és szelektív analitikai módszerek alkalmazása. </w:t>
      </w:r>
      <w:r>
        <w:t xml:space="preserve">A </w:t>
      </w:r>
      <w:proofErr w:type="gramStart"/>
      <w:r>
        <w:t>kurzus</w:t>
      </w:r>
      <w:proofErr w:type="gramEnd"/>
      <w:r>
        <w:t xml:space="preserve"> szélesebb perspektívából, az általános leválasztási lépések bemutatásából – mint pl. lepárlás, desztilláció, </w:t>
      </w:r>
      <w:proofErr w:type="spellStart"/>
      <w:r>
        <w:t>extrakció</w:t>
      </w:r>
      <w:proofErr w:type="spellEnd"/>
      <w:r>
        <w:t xml:space="preserve">, stb. - indulva, az iparban, és az ipari termeléshez kapcsolódó laboratóriumi gyakorlatban az egyes termékek komponenseinek, vagy épp szennyezőinek kimutatására fókuszál. Az elválaztás itt két értelemben is előfordulhat: az analitikai minták előkészítése  megfelelő </w:t>
      </w:r>
      <w:proofErr w:type="spellStart"/>
      <w:r>
        <w:t>elválasztátechnikai</w:t>
      </w:r>
      <w:proofErr w:type="spellEnd"/>
      <w:r>
        <w:t xml:space="preserve"> lépéseken keresztül történik, illetve az egyes mintakomponensek meghatározásához szintén el kell választani a </w:t>
      </w:r>
      <w:proofErr w:type="gramStart"/>
      <w:r>
        <w:t>komplex</w:t>
      </w:r>
      <w:proofErr w:type="gramEnd"/>
      <w:r>
        <w:t xml:space="preserve"> elegyek, keverékek összetevőit.</w:t>
      </w:r>
    </w:p>
    <w:p w:rsidR="00286A89" w:rsidRDefault="00286A89" w:rsidP="00286A89">
      <w:pPr>
        <w:jc w:val="both"/>
      </w:pPr>
      <w:r>
        <w:t xml:space="preserve">A hallgatók az első gyakorlatokon megismerkednek néhány elválasztástechnikai fogással, majd a gyakorlatban is dolgozhatnak az év közben megismert két domináns kromatográfiás </w:t>
      </w:r>
      <w:proofErr w:type="gramStart"/>
      <w:r>
        <w:t>technikával</w:t>
      </w:r>
      <w:proofErr w:type="gramEnd"/>
      <w:r>
        <w:t xml:space="preserve"> a gázkromatográfiával és a folyadékkromatográfiával. </w:t>
      </w:r>
    </w:p>
    <w:p w:rsidR="00286A89" w:rsidRDefault="00286A89" w:rsidP="00286A89">
      <w:pPr>
        <w:jc w:val="both"/>
      </w:pPr>
    </w:p>
    <w:p w:rsidR="00286A89" w:rsidRPr="00B14F70" w:rsidRDefault="00286A89" w:rsidP="00286A89">
      <w:pPr>
        <w:jc w:val="both"/>
        <w:rPr>
          <w:b/>
        </w:rPr>
      </w:pPr>
    </w:p>
    <w:p w:rsidR="00286A89" w:rsidRDefault="00286A89" w:rsidP="00286A89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286A89" w:rsidRPr="00B14F70" w:rsidRDefault="00286A89" w:rsidP="00286A89"/>
    <w:p w:rsidR="00286A89" w:rsidRDefault="00286A89" w:rsidP="00286A89">
      <w:pPr>
        <w:widowControl w:val="0"/>
        <w:tabs>
          <w:tab w:val="left" w:pos="0"/>
        </w:tabs>
        <w:autoSpaceDE w:val="0"/>
        <w:autoSpaceDN w:val="0"/>
        <w:adjustRightInd w:val="0"/>
        <w:ind w:left="397" w:hanging="397"/>
        <w:jc w:val="both"/>
      </w:pPr>
      <w:r>
        <w:t xml:space="preserve">1. Bevezetés az elválasztátechnikába, alapfogalmak. Ipari elválasztási technológiák gyors áttekintése. </w:t>
      </w:r>
      <w:proofErr w:type="spellStart"/>
      <w:r>
        <w:t>Extrakció</w:t>
      </w:r>
      <w:proofErr w:type="spellEnd"/>
      <w:r>
        <w:t>.</w:t>
      </w:r>
    </w:p>
    <w:p w:rsidR="00286A89" w:rsidRDefault="00286A89" w:rsidP="00286A89">
      <w:pPr>
        <w:widowControl w:val="0"/>
        <w:tabs>
          <w:tab w:val="left" w:pos="0"/>
        </w:tabs>
        <w:autoSpaceDE w:val="0"/>
        <w:autoSpaceDN w:val="0"/>
        <w:adjustRightInd w:val="0"/>
        <w:ind w:left="397" w:hanging="397"/>
        <w:jc w:val="both"/>
      </w:pPr>
      <w:r>
        <w:t xml:space="preserve">2. Kromatográfiás alapfogalmak, papír, vékonyréteg </w:t>
      </w:r>
      <w:proofErr w:type="spellStart"/>
      <w:r>
        <w:t>kromatorgárfia</w:t>
      </w:r>
      <w:proofErr w:type="spellEnd"/>
    </w:p>
    <w:p w:rsidR="00286A89" w:rsidRDefault="00286A89" w:rsidP="00286A89">
      <w:pPr>
        <w:widowControl w:val="0"/>
        <w:tabs>
          <w:tab w:val="left" w:pos="0"/>
        </w:tabs>
        <w:autoSpaceDE w:val="0"/>
        <w:autoSpaceDN w:val="0"/>
        <w:adjustRightInd w:val="0"/>
        <w:ind w:left="397" w:hanging="397"/>
        <w:jc w:val="both"/>
      </w:pPr>
      <w:r>
        <w:t xml:space="preserve">3-4. A gázkromatográfia alapfogalmai, a </w:t>
      </w:r>
      <w:proofErr w:type="spellStart"/>
      <w:r>
        <w:t>gázkromatográf</w:t>
      </w:r>
      <w:proofErr w:type="spellEnd"/>
      <w:r>
        <w:t xml:space="preserve"> általános felépítése és működése.</w:t>
      </w:r>
    </w:p>
    <w:p w:rsidR="00286A89" w:rsidRDefault="00286A89" w:rsidP="00286A89">
      <w:r>
        <w:t>5-6. Állófázisok, és azok gyakorlati alkalmazása.</w:t>
      </w:r>
    </w:p>
    <w:p w:rsidR="00286A89" w:rsidRDefault="00286A89" w:rsidP="00286A89">
      <w:r>
        <w:t xml:space="preserve">7-8. Injektorok, Detektorok, hőmérsékleti </w:t>
      </w:r>
      <w:proofErr w:type="gramStart"/>
      <w:r>
        <w:t>zónák</w:t>
      </w:r>
      <w:proofErr w:type="gramEnd"/>
      <w:r>
        <w:t>, hőmérsékletprogramozás-</w:t>
      </w:r>
    </w:p>
    <w:p w:rsidR="00286A89" w:rsidRDefault="00286A89" w:rsidP="00286A89">
      <w:r>
        <w:t>9-10. A folyadékkromatográfia alapfogalmai, a HPLC általános felépítése és működése. Injektorok, mintabevitel.</w:t>
      </w:r>
    </w:p>
    <w:p w:rsidR="00286A89" w:rsidRDefault="00286A89" w:rsidP="00286A89">
      <w:r>
        <w:t xml:space="preserve">11-12. Állófázisok, kölcsönhatások </w:t>
      </w:r>
      <w:proofErr w:type="gramStart"/>
      <w:r>
        <w:t>a  minta</w:t>
      </w:r>
      <w:proofErr w:type="gramEnd"/>
      <w:r>
        <w:t>, az álló és a mozgó fázisok közt, csúcsszélesedés. A fázisok kiválasztásának alapjai</w:t>
      </w:r>
    </w:p>
    <w:p w:rsidR="00286A89" w:rsidRDefault="00286A89" w:rsidP="00286A89">
      <w:r>
        <w:t xml:space="preserve">13-14. </w:t>
      </w:r>
      <w:proofErr w:type="gramStart"/>
      <w:r>
        <w:t>Detektorok</w:t>
      </w:r>
      <w:proofErr w:type="gramEnd"/>
      <w:r>
        <w:t xml:space="preserve">, azok kiválasztása, </w:t>
      </w:r>
      <w:proofErr w:type="spellStart"/>
      <w:r>
        <w:t>izokratikus</w:t>
      </w:r>
      <w:proofErr w:type="spellEnd"/>
      <w:r>
        <w:t xml:space="preserve"> és gradiens technika, módszeroptimálás alapjai.</w:t>
      </w:r>
    </w:p>
    <w:p w:rsidR="00286A89" w:rsidRDefault="00286A89" w:rsidP="00286A89"/>
    <w:p w:rsidR="00286A89" w:rsidRDefault="00286A89" w:rsidP="00286A89">
      <w:r>
        <w:t>Gyakorlatok tematikája:</w:t>
      </w:r>
    </w:p>
    <w:p w:rsidR="00286A89" w:rsidRDefault="00286A89" w:rsidP="00286A89">
      <w:r>
        <w:t>1-4  Koffeintartalom meghatározása folyadék-</w:t>
      </w:r>
      <w:proofErr w:type="spellStart"/>
      <w:r>
        <w:t>flyadék</w:t>
      </w:r>
      <w:proofErr w:type="spellEnd"/>
      <w:r>
        <w:t xml:space="preserve"> </w:t>
      </w:r>
      <w:proofErr w:type="spellStart"/>
      <w:r>
        <w:t>extrakcióval</w:t>
      </w:r>
      <w:proofErr w:type="spellEnd"/>
    </w:p>
    <w:p w:rsidR="00286A89" w:rsidRDefault="00286A89" w:rsidP="00286A89">
      <w:r>
        <w:t xml:space="preserve">5-8  Nővényi </w:t>
      </w:r>
      <w:proofErr w:type="spellStart"/>
      <w:r>
        <w:t>színanyagol</w:t>
      </w:r>
      <w:proofErr w:type="spellEnd"/>
      <w:r>
        <w:t xml:space="preserve"> elválasztása papírkromatográfiával</w:t>
      </w:r>
    </w:p>
    <w:p w:rsidR="00286A89" w:rsidRDefault="00286A89" w:rsidP="00286A89">
      <w:r>
        <w:t>9-12. GC, GC/MS, etil-acetát meghatározás pálinkákból</w:t>
      </w:r>
    </w:p>
    <w:p w:rsidR="00286A89" w:rsidRPr="00B14F70" w:rsidRDefault="00286A89" w:rsidP="00286A89">
      <w:r>
        <w:t xml:space="preserve">13-14. HPLC, </w:t>
      </w:r>
      <w:proofErr w:type="spellStart"/>
      <w:r>
        <w:t>elélemiszer</w:t>
      </w:r>
      <w:proofErr w:type="spellEnd"/>
      <w:r>
        <w:t xml:space="preserve"> adalékok elválasztása és vizsgálata</w:t>
      </w:r>
    </w:p>
    <w:p w:rsidR="00286A89" w:rsidRDefault="00286A89" w:rsidP="00286A89">
      <w:pPr>
        <w:pStyle w:val="NormlWeb"/>
        <w:rPr>
          <w:color w:val="000000"/>
          <w:sz w:val="27"/>
          <w:szCs w:val="27"/>
        </w:rPr>
      </w:pPr>
      <w:r w:rsidRPr="00B14F70">
        <w:rPr>
          <w:b/>
        </w:rPr>
        <w:t xml:space="preserve">Évközi ellenőrzés módja: </w:t>
      </w:r>
      <w:r>
        <w:rPr>
          <w:color w:val="000000"/>
          <w:sz w:val="27"/>
          <w:szCs w:val="27"/>
        </w:rPr>
        <w:t>(a foglalkozásokon való részvétel előírásai és félévközi ellenőrzésének módja, a vizsgára bocsátás és aláírás feltételei):</w:t>
      </w:r>
    </w:p>
    <w:p w:rsidR="00286A89" w:rsidRPr="00903B33" w:rsidRDefault="00286A89" w:rsidP="00286A89">
      <w:pPr>
        <w:pStyle w:val="NormlWeb"/>
        <w:rPr>
          <w:color w:val="000000"/>
        </w:rPr>
      </w:pPr>
      <w:r w:rsidRPr="00903B33">
        <w:rPr>
          <w:color w:val="000000"/>
        </w:rPr>
        <w:lastRenderedPageBreak/>
        <w:t>TVSZ kiegészítés: „</w:t>
      </w:r>
      <w:proofErr w:type="gramStart"/>
      <w:r w:rsidRPr="00903B33">
        <w:rPr>
          <w:color w:val="000000"/>
        </w:rPr>
        <w:t>A</w:t>
      </w:r>
      <w:proofErr w:type="gramEnd"/>
      <w:r w:rsidRPr="00903B33">
        <w:rPr>
          <w:color w:val="000000"/>
        </w:rPr>
        <w:t xml:space="preserve"> gyakorlati foglalkozásokon történő hiányzás megengedhető mértékét, illetve azok pótlási lehetőségét a tantárgyi követelményekben kell meghatározni. Az ezekről való hiányzás megengedhető mértéke azon tárgyak esetében, amelyekhez heti gyakorlati óra tartozik, félévente három, amelyekhez </w:t>
      </w:r>
      <w:proofErr w:type="spellStart"/>
      <w:r w:rsidRPr="00903B33">
        <w:rPr>
          <w:color w:val="000000"/>
        </w:rPr>
        <w:t>kéthetenkénti</w:t>
      </w:r>
      <w:proofErr w:type="spellEnd"/>
      <w:r w:rsidRPr="00903B33">
        <w:rPr>
          <w:color w:val="000000"/>
        </w:rPr>
        <w:t xml:space="preserve"> gyakorlati óra tartozik, félévente két</w:t>
      </w:r>
    </w:p>
    <w:p w:rsidR="00286A89" w:rsidRPr="00903B33" w:rsidRDefault="00286A89" w:rsidP="00286A89">
      <w:pPr>
        <w:pStyle w:val="NormlWeb"/>
        <w:rPr>
          <w:color w:val="000000"/>
        </w:rPr>
      </w:pPr>
      <w:proofErr w:type="gramStart"/>
      <w:r w:rsidRPr="00903B33">
        <w:rPr>
          <w:color w:val="000000"/>
        </w:rPr>
        <w:t>hiányzás</w:t>
      </w:r>
      <w:proofErr w:type="gramEnd"/>
      <w:r w:rsidRPr="00903B33">
        <w:rPr>
          <w:color w:val="000000"/>
        </w:rPr>
        <w:t>. A hiányzás következményeiről, illetve pótlásuk módjáról a tantárgyi követelményrendszerben kell rendelkezni.</w:t>
      </w:r>
    </w:p>
    <w:p w:rsidR="00286A89" w:rsidRPr="00903B33" w:rsidRDefault="00286A89" w:rsidP="00286A89">
      <w:pPr>
        <w:pStyle w:val="NormlWeb"/>
        <w:rPr>
          <w:color w:val="000000"/>
        </w:rPr>
      </w:pPr>
      <w:r w:rsidRPr="00903B33">
        <w:rPr>
          <w:color w:val="000000"/>
        </w:rPr>
        <w:t>A tantárgyi követelményekben, megfelelő időpontok biztosításával a gyakorlatok pótlása is előírható. A hiányzást a gyakorlatvezetők kötelesek nyilvántartani.”</w:t>
      </w:r>
    </w:p>
    <w:p w:rsidR="00286A89" w:rsidRPr="00B14F70" w:rsidRDefault="00286A89" w:rsidP="00286A89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a gyakorlatokról készült jegyzőkönyvek és a vizsga alapján: gyakorlati jegy</w:t>
      </w:r>
    </w:p>
    <w:p w:rsidR="00286A89" w:rsidRPr="00B14F70" w:rsidRDefault="00286A89" w:rsidP="00286A89"/>
    <w:p w:rsidR="00286A89" w:rsidRPr="00B14F70" w:rsidRDefault="00286A89" w:rsidP="00286A89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286A89" w:rsidRPr="00B14F70" w:rsidRDefault="00286A89" w:rsidP="00286A89">
      <w:pPr>
        <w:rPr>
          <w:b/>
        </w:rPr>
      </w:pPr>
    </w:p>
    <w:p w:rsidR="00286A89" w:rsidRDefault="00286A89" w:rsidP="00286A89">
      <w:pPr>
        <w:rPr>
          <w:b/>
        </w:rPr>
      </w:pPr>
      <w:r w:rsidRPr="00B14F70">
        <w:rPr>
          <w:b/>
        </w:rPr>
        <w:t xml:space="preserve">Ajánlott irodalom: </w:t>
      </w:r>
    </w:p>
    <w:p w:rsidR="00286A89" w:rsidRDefault="00286A89" w:rsidP="00286A89">
      <w:r>
        <w:t xml:space="preserve">- Prof. Dr. Kovács Béla, Prof. Dr. Csapó János, Az élelmiszervizsgálatok műszeres </w:t>
      </w:r>
      <w:proofErr w:type="gramStart"/>
      <w:r>
        <w:t>analitikai  módszerei</w:t>
      </w:r>
      <w:proofErr w:type="gramEnd"/>
      <w:r>
        <w:cr/>
      </w:r>
    </w:p>
    <w:p w:rsidR="00F72CC4" w:rsidRDefault="00F72CC4">
      <w:pPr>
        <w:spacing w:after="160" w:line="259" w:lineRule="auto"/>
      </w:pPr>
      <w:r>
        <w:br w:type="page"/>
      </w:r>
    </w:p>
    <w:p w:rsidR="00F72CC4" w:rsidRPr="00F72CC4" w:rsidRDefault="00F72CC4" w:rsidP="00F72CC4">
      <w:pPr>
        <w:jc w:val="center"/>
        <w:rPr>
          <w:b/>
        </w:rPr>
      </w:pPr>
      <w:r w:rsidRPr="00F72CC4">
        <w:rPr>
          <w:b/>
        </w:rPr>
        <w:lastRenderedPageBreak/>
        <w:t>KÖVETELMÉNYRENDSZER</w:t>
      </w:r>
    </w:p>
    <w:p w:rsidR="00F72CC4" w:rsidRPr="00F72CC4" w:rsidRDefault="00F72CC4" w:rsidP="00F72CC4">
      <w:pPr>
        <w:jc w:val="center"/>
        <w:rPr>
          <w:b/>
        </w:rPr>
      </w:pPr>
      <w:r w:rsidRPr="00F72CC4">
        <w:rPr>
          <w:b/>
        </w:rPr>
        <w:t>2023/2024. tanév II. félév</w:t>
      </w:r>
    </w:p>
    <w:p w:rsidR="00F72CC4" w:rsidRPr="00F72CC4" w:rsidRDefault="00F72CC4" w:rsidP="00F72CC4">
      <w:pPr>
        <w:jc w:val="both"/>
        <w:rPr>
          <w:b/>
        </w:rPr>
      </w:pPr>
    </w:p>
    <w:p w:rsidR="00F72CC4" w:rsidRPr="00F72CC4" w:rsidRDefault="00F72CC4" w:rsidP="00F72CC4">
      <w:pPr>
        <w:jc w:val="both"/>
      </w:pPr>
      <w:r w:rsidRPr="00F72CC4">
        <w:rPr>
          <w:b/>
        </w:rPr>
        <w:t xml:space="preserve">A tantárgy neve, kódja: </w:t>
      </w:r>
      <w:r w:rsidRPr="00F72CC4">
        <w:t>Élelmiszertechnológiák minőségbiztosítási és biztonsági kérdései (HACCP a gyakorlatban), MTMEL7004</w:t>
      </w:r>
    </w:p>
    <w:p w:rsidR="00F72CC4" w:rsidRPr="00F72CC4" w:rsidRDefault="00F72CC4" w:rsidP="00F72CC4">
      <w:pPr>
        <w:jc w:val="both"/>
      </w:pPr>
      <w:r w:rsidRPr="00F72CC4">
        <w:rPr>
          <w:b/>
        </w:rPr>
        <w:t>A tantárgyfelelős neve, beosztása:</w:t>
      </w:r>
      <w:r w:rsidRPr="00F72CC4">
        <w:t xml:space="preserve"> Dr. </w:t>
      </w:r>
      <w:proofErr w:type="spellStart"/>
      <w:r w:rsidRPr="00F72CC4">
        <w:t>Czipa</w:t>
      </w:r>
      <w:proofErr w:type="spellEnd"/>
      <w:r w:rsidRPr="00F72CC4">
        <w:t xml:space="preserve"> Nikolett, egyetemi docens</w:t>
      </w:r>
    </w:p>
    <w:p w:rsidR="00F72CC4" w:rsidRPr="00F72CC4" w:rsidRDefault="00F72CC4" w:rsidP="00F72CC4">
      <w:pPr>
        <w:jc w:val="both"/>
      </w:pPr>
      <w:r w:rsidRPr="00F72CC4">
        <w:rPr>
          <w:b/>
        </w:rPr>
        <w:t xml:space="preserve">A tantárgy oktatásába bevont további oktatók: </w:t>
      </w:r>
      <w:r w:rsidRPr="00F72CC4">
        <w:t>Dr. Alexa Loránd, tanársegéd</w:t>
      </w:r>
    </w:p>
    <w:p w:rsidR="00F72CC4" w:rsidRPr="00F72CC4" w:rsidRDefault="00F72CC4" w:rsidP="00F72CC4">
      <w:pPr>
        <w:jc w:val="both"/>
      </w:pPr>
      <w:r w:rsidRPr="00F72CC4">
        <w:rPr>
          <w:b/>
        </w:rPr>
        <w:t>Szak neve, szintje:</w:t>
      </w:r>
      <w:r w:rsidRPr="00F72CC4">
        <w:t xml:space="preserve"> élelmiszerbiztonsági és -minőségi mérnök </w:t>
      </w:r>
      <w:proofErr w:type="spellStart"/>
      <w:r w:rsidRPr="00F72CC4">
        <w:t>MSc</w:t>
      </w:r>
      <w:proofErr w:type="spellEnd"/>
    </w:p>
    <w:p w:rsidR="00F72CC4" w:rsidRPr="00F72CC4" w:rsidRDefault="00F72CC4" w:rsidP="00F72CC4">
      <w:pPr>
        <w:jc w:val="both"/>
      </w:pPr>
      <w:r w:rsidRPr="00F72CC4">
        <w:rPr>
          <w:b/>
        </w:rPr>
        <w:t xml:space="preserve">Tantárgy típusa: </w:t>
      </w:r>
      <w:r w:rsidRPr="00F72CC4">
        <w:t>kötelező</w:t>
      </w:r>
    </w:p>
    <w:p w:rsidR="00F72CC4" w:rsidRPr="00F72CC4" w:rsidRDefault="00F72CC4" w:rsidP="00F72CC4">
      <w:pPr>
        <w:jc w:val="both"/>
      </w:pPr>
      <w:r w:rsidRPr="00F72CC4">
        <w:rPr>
          <w:b/>
        </w:rPr>
        <w:t xml:space="preserve">A tantárgy oktatási időterve, vizsga típusa: </w:t>
      </w:r>
      <w:r w:rsidRPr="00F72CC4">
        <w:t>2+1, gyakorlati jegy</w:t>
      </w:r>
    </w:p>
    <w:p w:rsidR="00F72CC4" w:rsidRPr="00F72CC4" w:rsidRDefault="00F72CC4" w:rsidP="00F72CC4">
      <w:pPr>
        <w:jc w:val="both"/>
      </w:pPr>
      <w:r w:rsidRPr="00F72CC4">
        <w:rPr>
          <w:b/>
        </w:rPr>
        <w:t xml:space="preserve">A tantárgy kredit értéke: </w:t>
      </w:r>
      <w:r w:rsidRPr="00F72CC4">
        <w:t>3</w:t>
      </w:r>
    </w:p>
    <w:p w:rsidR="00F72CC4" w:rsidRPr="00F72CC4" w:rsidRDefault="00F72CC4" w:rsidP="00F72CC4">
      <w:pPr>
        <w:jc w:val="both"/>
        <w:rPr>
          <w:b/>
        </w:rPr>
      </w:pPr>
    </w:p>
    <w:p w:rsidR="00F72CC4" w:rsidRPr="00F72CC4" w:rsidRDefault="00F72CC4" w:rsidP="00F72CC4">
      <w:pPr>
        <w:tabs>
          <w:tab w:val="left" w:pos="34"/>
        </w:tabs>
        <w:jc w:val="both"/>
      </w:pPr>
      <w:r w:rsidRPr="00F72CC4">
        <w:rPr>
          <w:b/>
        </w:rPr>
        <w:t>A tárgy oktatásának célja:</w:t>
      </w:r>
      <w:r w:rsidRPr="00F72CC4">
        <w:t xml:space="preserve"> A tantárgy fő célja, hogy a hallgatók megismerkedjenek azokkal a veszélyekkel, melyek a különböző élelmiszerek gyártása során jelen vannak, illetve jelen lehetnek, és </w:t>
      </w:r>
      <w:proofErr w:type="gramStart"/>
      <w:r w:rsidRPr="00F72CC4">
        <w:t>ezáltal</w:t>
      </w:r>
      <w:proofErr w:type="gramEnd"/>
      <w:r w:rsidRPr="00F72CC4">
        <w:t xml:space="preserve"> elemezni tudjanak bármely élelmiszeripari folyamatot, a biztonságos élelmiszer-előállítás szempontjából. A félév során a hallgatók elsajátítják, hogy hogyan kell veszélyelemzést készíteni, illetve hogy a kritikus szabályozási pontokat hogyan tudják ellenőrizni és szabályozni. A gyakorlatokon a hallgatók saját maguk is készítenek veszélyelemzést, melynek segítségével a tanulmányaik elvégzése után képessé válnak arra, hogy bármely élelmiszertechnológia folyamat veszélyeit felismerjék, és azok szabályozására megoldást nyújtsanak. </w:t>
      </w:r>
    </w:p>
    <w:p w:rsidR="00F72CC4" w:rsidRPr="00F72CC4" w:rsidRDefault="00F72CC4" w:rsidP="00F72CC4">
      <w:pPr>
        <w:jc w:val="both"/>
        <w:rPr>
          <w:b/>
        </w:rPr>
      </w:pPr>
    </w:p>
    <w:p w:rsidR="00F72CC4" w:rsidRPr="00F72CC4" w:rsidRDefault="00F72CC4" w:rsidP="00F72CC4">
      <w:pPr>
        <w:jc w:val="both"/>
      </w:pPr>
      <w:r w:rsidRPr="00F72CC4">
        <w:rPr>
          <w:b/>
        </w:rPr>
        <w:t xml:space="preserve">A tantárgy tartalma </w:t>
      </w:r>
      <w:r w:rsidRPr="00F72CC4">
        <w:t xml:space="preserve">(14 hét bontásban): </w:t>
      </w:r>
    </w:p>
    <w:p w:rsidR="00F72CC4" w:rsidRPr="00F72CC4" w:rsidRDefault="00F72CC4" w:rsidP="00F72CC4">
      <w:pPr>
        <w:jc w:val="both"/>
      </w:pPr>
    </w:p>
    <w:p w:rsidR="00F72CC4" w:rsidRPr="00F72CC4" w:rsidRDefault="00F72CC4" w:rsidP="00F72CC4">
      <w:pPr>
        <w:numPr>
          <w:ilvl w:val="0"/>
          <w:numId w:val="3"/>
        </w:numPr>
        <w:jc w:val="both"/>
      </w:pPr>
      <w:r w:rsidRPr="00F72CC4">
        <w:t>Az élelmiszerhigiénia alapjai (852/2004/EK rendelet) és az állati eredetű termékek előállításának higiéniai kérdései (853/2004/EK rendelet)</w:t>
      </w:r>
    </w:p>
    <w:p w:rsidR="00F72CC4" w:rsidRPr="00F72CC4" w:rsidRDefault="00F72CC4" w:rsidP="00F72CC4">
      <w:pPr>
        <w:numPr>
          <w:ilvl w:val="0"/>
          <w:numId w:val="3"/>
        </w:numPr>
        <w:jc w:val="both"/>
      </w:pPr>
      <w:r w:rsidRPr="00F72CC4">
        <w:t>A HACCP kézikönyv elkészítésének módszertana</w:t>
      </w:r>
    </w:p>
    <w:p w:rsidR="00F72CC4" w:rsidRPr="00F72CC4" w:rsidRDefault="00F72CC4" w:rsidP="00F72CC4">
      <w:pPr>
        <w:numPr>
          <w:ilvl w:val="0"/>
          <w:numId w:val="3"/>
        </w:numPr>
        <w:jc w:val="both"/>
      </w:pPr>
      <w:r w:rsidRPr="00F72CC4">
        <w:t>Gyártmánylap és munkautasítások</w:t>
      </w:r>
    </w:p>
    <w:p w:rsidR="00F72CC4" w:rsidRPr="00F72CC4" w:rsidRDefault="00F72CC4" w:rsidP="00F72CC4">
      <w:pPr>
        <w:numPr>
          <w:ilvl w:val="0"/>
          <w:numId w:val="3"/>
        </w:numPr>
        <w:jc w:val="both"/>
      </w:pPr>
      <w:r w:rsidRPr="00F72CC4">
        <w:t>Ásványvíz palackozásának veszélyelemzése és gyümölcslégyártás veszélyelemzése</w:t>
      </w:r>
    </w:p>
    <w:p w:rsidR="00F72CC4" w:rsidRPr="00F72CC4" w:rsidRDefault="00F72CC4" w:rsidP="00F72CC4">
      <w:pPr>
        <w:numPr>
          <w:ilvl w:val="0"/>
          <w:numId w:val="3"/>
        </w:numPr>
        <w:jc w:val="both"/>
      </w:pPr>
      <w:r w:rsidRPr="00F72CC4">
        <w:t>Méz csomagolásának és édesipari termékek előállításának veszélyelemzése</w:t>
      </w:r>
    </w:p>
    <w:p w:rsidR="00F72CC4" w:rsidRPr="00F72CC4" w:rsidRDefault="00F72CC4" w:rsidP="00F72CC4">
      <w:pPr>
        <w:numPr>
          <w:ilvl w:val="0"/>
          <w:numId w:val="3"/>
        </w:numPr>
        <w:jc w:val="both"/>
      </w:pPr>
      <w:r w:rsidRPr="00F72CC4">
        <w:t>Gyorsfagyasztott termékek előállításának veszélyelemzése</w:t>
      </w:r>
    </w:p>
    <w:p w:rsidR="00F72CC4" w:rsidRPr="00F72CC4" w:rsidRDefault="00F72CC4" w:rsidP="00F72CC4">
      <w:pPr>
        <w:numPr>
          <w:ilvl w:val="0"/>
          <w:numId w:val="3"/>
        </w:numPr>
        <w:jc w:val="both"/>
      </w:pPr>
      <w:r w:rsidRPr="00F72CC4">
        <w:t>Konzervipari termékek előállításának veszélyelemzése</w:t>
      </w:r>
    </w:p>
    <w:p w:rsidR="00F72CC4" w:rsidRPr="00F72CC4" w:rsidRDefault="00F72CC4" w:rsidP="00F72CC4">
      <w:pPr>
        <w:numPr>
          <w:ilvl w:val="0"/>
          <w:numId w:val="3"/>
        </w:numPr>
        <w:jc w:val="both"/>
      </w:pPr>
      <w:r w:rsidRPr="00F72CC4">
        <w:t>Gabonaipari és sütőipari termékek előállításának veszélyelemzése</w:t>
      </w:r>
    </w:p>
    <w:p w:rsidR="00F72CC4" w:rsidRPr="00F72CC4" w:rsidRDefault="00F72CC4" w:rsidP="00F72CC4">
      <w:pPr>
        <w:numPr>
          <w:ilvl w:val="0"/>
          <w:numId w:val="3"/>
        </w:numPr>
        <w:jc w:val="both"/>
      </w:pPr>
      <w:r w:rsidRPr="00F72CC4">
        <w:t>A tej és tejtermékek előállításának veszélyelemzése 1.</w:t>
      </w:r>
    </w:p>
    <w:p w:rsidR="00F72CC4" w:rsidRPr="00F72CC4" w:rsidRDefault="00F72CC4" w:rsidP="00F72CC4">
      <w:pPr>
        <w:numPr>
          <w:ilvl w:val="0"/>
          <w:numId w:val="3"/>
        </w:numPr>
        <w:jc w:val="both"/>
      </w:pPr>
      <w:r w:rsidRPr="00F72CC4">
        <w:t>A tej és tejtermékek előállításának veszélyelemzése 2.</w:t>
      </w:r>
    </w:p>
    <w:p w:rsidR="00F72CC4" w:rsidRPr="00F72CC4" w:rsidRDefault="00F72CC4" w:rsidP="00F72CC4">
      <w:pPr>
        <w:numPr>
          <w:ilvl w:val="0"/>
          <w:numId w:val="3"/>
        </w:numPr>
        <w:jc w:val="both"/>
      </w:pPr>
      <w:r w:rsidRPr="00F72CC4">
        <w:t>A tojás és a belőlük készült élelmiszerek előállításának veszélyelemzése</w:t>
      </w:r>
    </w:p>
    <w:p w:rsidR="00F72CC4" w:rsidRPr="00F72CC4" w:rsidRDefault="00F72CC4" w:rsidP="00F72CC4">
      <w:pPr>
        <w:numPr>
          <w:ilvl w:val="0"/>
          <w:numId w:val="3"/>
        </w:numPr>
        <w:jc w:val="both"/>
      </w:pPr>
      <w:r w:rsidRPr="00F72CC4">
        <w:t>Húskészítmények előállításának veszélyelemzése (sertés)</w:t>
      </w:r>
    </w:p>
    <w:p w:rsidR="00F72CC4" w:rsidRPr="00F72CC4" w:rsidRDefault="00F72CC4" w:rsidP="00F72CC4">
      <w:pPr>
        <w:numPr>
          <w:ilvl w:val="0"/>
          <w:numId w:val="3"/>
        </w:numPr>
        <w:jc w:val="both"/>
      </w:pPr>
      <w:r w:rsidRPr="00F72CC4">
        <w:t>Húskészítmények előállításának veszélyelemzése (baromfi)</w:t>
      </w:r>
    </w:p>
    <w:p w:rsidR="00F72CC4" w:rsidRPr="00F72CC4" w:rsidRDefault="00F72CC4" w:rsidP="00F72CC4">
      <w:pPr>
        <w:numPr>
          <w:ilvl w:val="0"/>
          <w:numId w:val="3"/>
        </w:numPr>
        <w:jc w:val="both"/>
      </w:pPr>
      <w:r w:rsidRPr="00F72CC4">
        <w:t>Alkoholos italok előállításának veszélyelemzése</w:t>
      </w:r>
    </w:p>
    <w:p w:rsidR="00F72CC4" w:rsidRPr="00F72CC4" w:rsidRDefault="00F72CC4" w:rsidP="00F72CC4">
      <w:pPr>
        <w:ind w:left="717"/>
        <w:jc w:val="both"/>
      </w:pPr>
    </w:p>
    <w:p w:rsidR="00F72CC4" w:rsidRPr="00F72CC4" w:rsidRDefault="00F72CC4" w:rsidP="00F72CC4">
      <w:pPr>
        <w:jc w:val="both"/>
      </w:pPr>
      <w:r w:rsidRPr="00F72CC4">
        <w:rPr>
          <w:b/>
        </w:rPr>
        <w:t xml:space="preserve">Évközi ellenőrzés módja: </w:t>
      </w:r>
      <w:r w:rsidRPr="00F72CC4">
        <w:t>A gyakorlatokon való részvétel kötelező. A megengedett hiányzás mértéke 3 alkalom/félév. A szorgalmi időszakban a Hallgatók 1 db zárthelyi dolgozatot írnak. A dolgozatok 60% elérésétől minősíthetők érdemjeggyel, ellenkező esetben elégtelen osztályzatot kapnak. Pótlás/Javítás a szabályzat szerint a szorgalmi időszakban egy alkalommal lehetséges. Amennyiben a Hallgató ennek nem tesz eleget, úgy a vizsgaidőszak harmadik hetének végéig még egy lehetőséget biztosítunk számára.</w:t>
      </w:r>
    </w:p>
    <w:p w:rsidR="00F72CC4" w:rsidRPr="00F72CC4" w:rsidRDefault="00F72CC4" w:rsidP="00F72CC4">
      <w:pPr>
        <w:spacing w:before="120"/>
        <w:jc w:val="both"/>
        <w:rPr>
          <w:i/>
        </w:rPr>
      </w:pPr>
      <w:r w:rsidRPr="00F72CC4">
        <w:t xml:space="preserve">Az aláírás megszerzésnek feltétele a gyakorlatokon való részvétel és a zárthelyi dolgozat sikeres megírása. </w:t>
      </w:r>
    </w:p>
    <w:p w:rsidR="00F72CC4" w:rsidRPr="00F72CC4" w:rsidRDefault="00F72CC4" w:rsidP="00F72CC4">
      <w:pPr>
        <w:spacing w:before="120"/>
        <w:jc w:val="both"/>
      </w:pPr>
      <w:r w:rsidRPr="00F72CC4">
        <w:rPr>
          <w:b/>
        </w:rPr>
        <w:lastRenderedPageBreak/>
        <w:t>Számonkérés módja</w:t>
      </w:r>
      <w:r w:rsidRPr="00F72CC4">
        <w:t xml:space="preserve"> (</w:t>
      </w:r>
      <w:r w:rsidRPr="00F72CC4">
        <w:rPr>
          <w:i/>
        </w:rPr>
        <w:t>félévi vizsgajegy kialakításának módja – beszámoló, gyakorlati jegy, kollokvium, szigorlat</w:t>
      </w:r>
      <w:r w:rsidRPr="00F72CC4">
        <w:t>): kollokvium (+ önálló projektfeladat bemutatása)</w:t>
      </w:r>
    </w:p>
    <w:p w:rsidR="00F72CC4" w:rsidRPr="00F72CC4" w:rsidRDefault="00F72CC4" w:rsidP="00F72CC4">
      <w:pPr>
        <w:jc w:val="both"/>
      </w:pPr>
    </w:p>
    <w:p w:rsidR="00F72CC4" w:rsidRPr="00F72CC4" w:rsidRDefault="00F72CC4" w:rsidP="00F72CC4">
      <w:pPr>
        <w:jc w:val="both"/>
      </w:pPr>
      <w:r w:rsidRPr="00F72CC4">
        <w:rPr>
          <w:b/>
        </w:rPr>
        <w:t>Oktatási segédanyagok:</w:t>
      </w:r>
      <w:r w:rsidRPr="00F72CC4">
        <w:t xml:space="preserve"> az előadások diasorai</w:t>
      </w:r>
    </w:p>
    <w:p w:rsidR="00F72CC4" w:rsidRPr="00F72CC4" w:rsidRDefault="00F72CC4" w:rsidP="00F72CC4">
      <w:pPr>
        <w:jc w:val="both"/>
        <w:rPr>
          <w:b/>
        </w:rPr>
      </w:pPr>
    </w:p>
    <w:p w:rsidR="00F72CC4" w:rsidRPr="00F72CC4" w:rsidRDefault="00F72CC4" w:rsidP="00F72CC4">
      <w:pPr>
        <w:jc w:val="both"/>
        <w:rPr>
          <w:b/>
        </w:rPr>
      </w:pPr>
      <w:r w:rsidRPr="00F72CC4">
        <w:rPr>
          <w:b/>
        </w:rPr>
        <w:t xml:space="preserve">Ajánlott irodalom: </w:t>
      </w:r>
    </w:p>
    <w:p w:rsidR="00F72CC4" w:rsidRPr="00F72CC4" w:rsidRDefault="00F72CC4" w:rsidP="00F72CC4">
      <w:pPr>
        <w:jc w:val="both"/>
      </w:pPr>
      <w:proofErr w:type="spellStart"/>
      <w:r w:rsidRPr="00F72CC4">
        <w:t>Czipa</w:t>
      </w:r>
      <w:proofErr w:type="spellEnd"/>
      <w:r w:rsidRPr="00F72CC4">
        <w:t xml:space="preserve"> Nikolett: Az élelmiszer-előállítás és –forgalmazás szabályozása (oktatási segédlet) (2015)</w:t>
      </w:r>
    </w:p>
    <w:p w:rsidR="00F72CC4" w:rsidRPr="00F72CC4" w:rsidRDefault="00F72CC4" w:rsidP="00F72CC4">
      <w:pPr>
        <w:jc w:val="both"/>
      </w:pPr>
      <w:r w:rsidRPr="00F72CC4">
        <w:t>Jó higiéniai gyakorlat útmutatók (</w:t>
      </w:r>
      <w:hyperlink r:id="rId6" w:history="1">
        <w:r w:rsidRPr="00F72CC4">
          <w:rPr>
            <w:color w:val="0563C1"/>
            <w:u w:val="single"/>
          </w:rPr>
          <w:t>http://elelmiszerlanc.kormany.hu/jo-higieniai-gyakorlat-utmutatok</w:t>
        </w:r>
      </w:hyperlink>
      <w:r w:rsidRPr="00F72CC4">
        <w:t>)</w:t>
      </w:r>
    </w:p>
    <w:p w:rsidR="00F72CC4" w:rsidRPr="00F72CC4" w:rsidRDefault="00F72CC4" w:rsidP="00F72CC4">
      <w:pPr>
        <w:jc w:val="both"/>
      </w:pPr>
      <w:r w:rsidRPr="00F72CC4">
        <w:t xml:space="preserve">H. </w:t>
      </w:r>
      <w:proofErr w:type="spellStart"/>
      <w:r w:rsidRPr="00F72CC4">
        <w:t>Lelieved</w:t>
      </w:r>
      <w:proofErr w:type="spellEnd"/>
      <w:r w:rsidRPr="00F72CC4">
        <w:t xml:space="preserve">, J. </w:t>
      </w:r>
      <w:proofErr w:type="spellStart"/>
      <w:r w:rsidRPr="00F72CC4">
        <w:t>Holah</w:t>
      </w:r>
      <w:proofErr w:type="spellEnd"/>
      <w:r w:rsidRPr="00F72CC4">
        <w:t xml:space="preserve">, D. </w:t>
      </w:r>
      <w:proofErr w:type="spellStart"/>
      <w:r w:rsidRPr="00F72CC4">
        <w:t>Gabric</w:t>
      </w:r>
      <w:proofErr w:type="spellEnd"/>
      <w:r w:rsidRPr="00F72CC4">
        <w:t xml:space="preserve"> (2016): </w:t>
      </w:r>
      <w:proofErr w:type="spellStart"/>
      <w:r w:rsidRPr="00F72CC4">
        <w:t>Handbook</w:t>
      </w:r>
      <w:proofErr w:type="spellEnd"/>
      <w:r w:rsidRPr="00F72CC4">
        <w:t xml:space="preserve"> of </w:t>
      </w:r>
      <w:proofErr w:type="spellStart"/>
      <w:r w:rsidRPr="00F72CC4">
        <w:t>Hygiene</w:t>
      </w:r>
      <w:proofErr w:type="spellEnd"/>
      <w:r w:rsidRPr="00F72CC4">
        <w:t xml:space="preserve"> </w:t>
      </w:r>
      <w:proofErr w:type="spellStart"/>
      <w:r w:rsidRPr="00F72CC4">
        <w:t>Control</w:t>
      </w:r>
      <w:proofErr w:type="spellEnd"/>
      <w:r w:rsidRPr="00F72CC4">
        <w:t xml:space="preserve"> in </w:t>
      </w:r>
      <w:proofErr w:type="spellStart"/>
      <w:r w:rsidRPr="00F72CC4">
        <w:t>the</w:t>
      </w:r>
      <w:proofErr w:type="spellEnd"/>
      <w:r w:rsidRPr="00F72CC4">
        <w:t xml:space="preserve"> </w:t>
      </w:r>
      <w:proofErr w:type="spellStart"/>
      <w:r w:rsidRPr="00F72CC4">
        <w:t>Food</w:t>
      </w:r>
      <w:proofErr w:type="spellEnd"/>
      <w:r w:rsidRPr="00F72CC4">
        <w:t xml:space="preserve"> </w:t>
      </w:r>
      <w:proofErr w:type="spellStart"/>
      <w:r w:rsidRPr="00F72CC4">
        <w:t>Industry</w:t>
      </w:r>
      <w:proofErr w:type="spellEnd"/>
      <w:r w:rsidRPr="00F72CC4">
        <w:t>. ISBN: 978-0-08-100197-4</w:t>
      </w:r>
    </w:p>
    <w:p w:rsidR="00F72CC4" w:rsidRPr="00F72CC4" w:rsidRDefault="00F72CC4" w:rsidP="00F72CC4">
      <w:pPr>
        <w:jc w:val="both"/>
      </w:pPr>
      <w:r w:rsidRPr="00F72CC4">
        <w:t>J.</w:t>
      </w:r>
      <w:proofErr w:type="gramStart"/>
      <w:r w:rsidRPr="00F72CC4">
        <w:t>A</w:t>
      </w:r>
      <w:proofErr w:type="gramEnd"/>
      <w:r w:rsidRPr="00F72CC4">
        <w:t xml:space="preserve">. </w:t>
      </w:r>
      <w:proofErr w:type="spellStart"/>
      <w:r w:rsidRPr="00F72CC4">
        <w:t>Vasconcellos</w:t>
      </w:r>
      <w:proofErr w:type="spellEnd"/>
      <w:r w:rsidRPr="00F72CC4">
        <w:t xml:space="preserve"> (2005): </w:t>
      </w:r>
      <w:proofErr w:type="spellStart"/>
      <w:r w:rsidRPr="00F72CC4">
        <w:t>Quality</w:t>
      </w:r>
      <w:proofErr w:type="spellEnd"/>
      <w:r w:rsidRPr="00F72CC4">
        <w:t xml:space="preserve"> </w:t>
      </w:r>
      <w:proofErr w:type="spellStart"/>
      <w:r w:rsidRPr="00F72CC4">
        <w:t>assurance</w:t>
      </w:r>
      <w:proofErr w:type="spellEnd"/>
      <w:r w:rsidRPr="00F72CC4">
        <w:t xml:space="preserve"> </w:t>
      </w:r>
      <w:proofErr w:type="spellStart"/>
      <w:r w:rsidRPr="00F72CC4">
        <w:t>for</w:t>
      </w:r>
      <w:proofErr w:type="spellEnd"/>
      <w:r w:rsidRPr="00F72CC4">
        <w:t xml:space="preserve"> </w:t>
      </w:r>
      <w:proofErr w:type="spellStart"/>
      <w:r w:rsidRPr="00F72CC4">
        <w:t>the</w:t>
      </w:r>
      <w:proofErr w:type="spellEnd"/>
      <w:r w:rsidRPr="00F72CC4">
        <w:t xml:space="preserve"> </w:t>
      </w:r>
      <w:proofErr w:type="spellStart"/>
      <w:r w:rsidRPr="00F72CC4">
        <w:t>food</w:t>
      </w:r>
      <w:proofErr w:type="spellEnd"/>
      <w:r w:rsidRPr="00F72CC4">
        <w:t xml:space="preserve"> </w:t>
      </w:r>
      <w:proofErr w:type="spellStart"/>
      <w:r w:rsidRPr="00F72CC4">
        <w:t>industry</w:t>
      </w:r>
      <w:proofErr w:type="spellEnd"/>
      <w:r w:rsidRPr="00F72CC4">
        <w:t xml:space="preserve">. A </w:t>
      </w:r>
      <w:proofErr w:type="spellStart"/>
      <w:r w:rsidRPr="00F72CC4">
        <w:t>practical</w:t>
      </w:r>
      <w:proofErr w:type="spellEnd"/>
      <w:r w:rsidRPr="00F72CC4">
        <w:t xml:space="preserve"> </w:t>
      </w:r>
      <w:proofErr w:type="spellStart"/>
      <w:r w:rsidRPr="00F72CC4">
        <w:t>approach</w:t>
      </w:r>
      <w:proofErr w:type="spellEnd"/>
      <w:r w:rsidRPr="00F72CC4">
        <w:t>. ISBN: 0-203-49810-0 (</w:t>
      </w:r>
      <w:hyperlink r:id="rId7" w:history="1">
        <w:r w:rsidRPr="00F72CC4">
          <w:rPr>
            <w:color w:val="0563C1"/>
            <w:u w:val="single"/>
          </w:rPr>
          <w:t>http://www.slideshare.net/roycechua/quality-assuranceforthe</w:t>
        </w:r>
      </w:hyperlink>
      <w:r w:rsidRPr="00F72CC4">
        <w:t xml:space="preserve">foodindustryapracti </w:t>
      </w:r>
      <w:proofErr w:type="spellStart"/>
      <w:r w:rsidRPr="00F72CC4">
        <w:t>calapproach</w:t>
      </w:r>
      <w:proofErr w:type="spellEnd"/>
      <w:r w:rsidRPr="00F72CC4">
        <w:t xml:space="preserve">) </w:t>
      </w:r>
      <w:proofErr w:type="spellStart"/>
      <w:r w:rsidRPr="00F72CC4">
        <w:t>Regulations</w:t>
      </w:r>
      <w:proofErr w:type="spellEnd"/>
      <w:r w:rsidRPr="00F72CC4">
        <w:t xml:space="preserve"> (</w:t>
      </w:r>
      <w:proofErr w:type="spellStart"/>
      <w:r w:rsidRPr="00F72CC4">
        <w:t>EURlex</w:t>
      </w:r>
      <w:proofErr w:type="spellEnd"/>
      <w:r w:rsidRPr="00F72CC4">
        <w:t xml:space="preserve">: </w:t>
      </w:r>
      <w:hyperlink r:id="rId8" w:history="1">
        <w:r w:rsidRPr="00F72CC4">
          <w:rPr>
            <w:color w:val="0563C1"/>
            <w:u w:val="single"/>
          </w:rPr>
          <w:t>http://eur-lex.europa.eu/homepage.html?locale=en</w:t>
        </w:r>
      </w:hyperlink>
      <w:r w:rsidRPr="00F72CC4">
        <w:t>)</w:t>
      </w:r>
    </w:p>
    <w:p w:rsidR="00F72CC4" w:rsidRPr="00F72CC4" w:rsidRDefault="00F72CC4" w:rsidP="00F72CC4">
      <w:pPr>
        <w:jc w:val="both"/>
      </w:pPr>
    </w:p>
    <w:p w:rsidR="00D02AFE" w:rsidRDefault="00D02AF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72CC4" w:rsidRPr="00F72CC4" w:rsidRDefault="00F72CC4" w:rsidP="00F72CC4">
      <w:pPr>
        <w:jc w:val="both"/>
        <w:rPr>
          <w:b/>
        </w:rPr>
      </w:pPr>
    </w:p>
    <w:p w:rsidR="00D02AFE" w:rsidRPr="00D02AFE" w:rsidRDefault="00D02AFE" w:rsidP="00D02AFE">
      <w:pPr>
        <w:jc w:val="center"/>
        <w:rPr>
          <w:b/>
        </w:rPr>
      </w:pPr>
      <w:r w:rsidRPr="00D02AFE">
        <w:rPr>
          <w:b/>
        </w:rPr>
        <w:t>KÖVETELMÉNYRENDSZER</w:t>
      </w:r>
    </w:p>
    <w:p w:rsidR="00D02AFE" w:rsidRPr="00D02AFE" w:rsidRDefault="00D02AFE" w:rsidP="00D02AFE">
      <w:pPr>
        <w:jc w:val="center"/>
        <w:rPr>
          <w:b/>
        </w:rPr>
      </w:pPr>
      <w:r w:rsidRPr="00D02AFE">
        <w:rPr>
          <w:b/>
        </w:rPr>
        <w:t>2023/2024. tanév II. félév</w:t>
      </w:r>
    </w:p>
    <w:p w:rsidR="00D02AFE" w:rsidRPr="00D02AFE" w:rsidRDefault="00D02AFE" w:rsidP="00D02AFE">
      <w:pPr>
        <w:jc w:val="center"/>
        <w:rPr>
          <w:b/>
        </w:rPr>
      </w:pPr>
    </w:p>
    <w:p w:rsidR="00D02AFE" w:rsidRPr="00D02AFE" w:rsidRDefault="00D02AFE" w:rsidP="00D02AFE">
      <w:pPr>
        <w:rPr>
          <w:b/>
        </w:rPr>
      </w:pPr>
      <w:r w:rsidRPr="00D02AFE">
        <w:rPr>
          <w:b/>
        </w:rPr>
        <w:t>A tantárgy neve, kódja: Élelmiszer marketing MTMEL7005</w:t>
      </w:r>
    </w:p>
    <w:p w:rsidR="00D02AFE" w:rsidRPr="00D02AFE" w:rsidRDefault="00D02AFE" w:rsidP="00D02AFE">
      <w:r w:rsidRPr="00D02AFE">
        <w:rPr>
          <w:b/>
        </w:rPr>
        <w:t>A tantárgyfelelős neve, beosztása:</w:t>
      </w:r>
      <w:r w:rsidRPr="00D02AFE">
        <w:t xml:space="preserve"> Dr. Szakály Zoltán, egyetemi tanár</w:t>
      </w:r>
    </w:p>
    <w:p w:rsidR="00D02AFE" w:rsidRPr="00D02AFE" w:rsidRDefault="00D02AFE" w:rsidP="00D02AFE">
      <w:r w:rsidRPr="00D02AFE">
        <w:rPr>
          <w:b/>
        </w:rPr>
        <w:t xml:space="preserve">A tantárgy oktatásába bevont további oktatók: </w:t>
      </w:r>
      <w:r w:rsidRPr="00D02AFE">
        <w:t>Dr. Földi Kata főiskolai docens</w:t>
      </w:r>
    </w:p>
    <w:p w:rsidR="00D02AFE" w:rsidRPr="00D02AFE" w:rsidRDefault="00D02AFE" w:rsidP="00D02AFE">
      <w:r w:rsidRPr="00D02AFE">
        <w:rPr>
          <w:b/>
        </w:rPr>
        <w:t>Szak neve, szintje:</w:t>
      </w:r>
      <w:r w:rsidRPr="00D02AFE">
        <w:t xml:space="preserve"> élelmiszerbiztonsági és -minőségi mérnök </w:t>
      </w:r>
      <w:proofErr w:type="spellStart"/>
      <w:r w:rsidRPr="00D02AFE">
        <w:t>MSc</w:t>
      </w:r>
      <w:proofErr w:type="spellEnd"/>
    </w:p>
    <w:p w:rsidR="00D02AFE" w:rsidRPr="00D02AFE" w:rsidRDefault="00D02AFE" w:rsidP="00D02AFE">
      <w:r w:rsidRPr="00D02AFE">
        <w:rPr>
          <w:b/>
        </w:rPr>
        <w:t xml:space="preserve">Tantárgy típusa: </w:t>
      </w:r>
      <w:r w:rsidRPr="00D02AFE">
        <w:t>kötelező</w:t>
      </w:r>
    </w:p>
    <w:p w:rsidR="00D02AFE" w:rsidRPr="00D02AFE" w:rsidRDefault="00D02AFE" w:rsidP="00D02AFE">
      <w:r w:rsidRPr="00D02AFE">
        <w:rPr>
          <w:b/>
        </w:rPr>
        <w:t xml:space="preserve">A tantárgy oktatási időterve, vizsga típusa: </w:t>
      </w:r>
      <w:r w:rsidRPr="00D02AFE">
        <w:t>2+1 K</w:t>
      </w:r>
    </w:p>
    <w:p w:rsidR="00D02AFE" w:rsidRPr="00D02AFE" w:rsidRDefault="00D02AFE" w:rsidP="00D02AFE">
      <w:r w:rsidRPr="00D02AFE">
        <w:rPr>
          <w:b/>
        </w:rPr>
        <w:t xml:space="preserve">A tantárgy kredit értéke: </w:t>
      </w:r>
      <w:r w:rsidRPr="00D02AFE">
        <w:t>3</w:t>
      </w:r>
    </w:p>
    <w:p w:rsidR="00D02AFE" w:rsidRPr="00D02AFE" w:rsidRDefault="00D02AFE" w:rsidP="00D02AFE">
      <w:pPr>
        <w:rPr>
          <w:b/>
        </w:rPr>
      </w:pPr>
    </w:p>
    <w:p w:rsidR="00D02AFE" w:rsidRPr="00D02AFE" w:rsidRDefault="00D02AFE" w:rsidP="00D02AFE">
      <w:pPr>
        <w:jc w:val="both"/>
      </w:pPr>
      <w:r w:rsidRPr="00D02AFE">
        <w:rPr>
          <w:b/>
        </w:rPr>
        <w:t>A tárgy oktatásának célja:</w:t>
      </w:r>
      <w:r w:rsidRPr="00D02AFE">
        <w:t xml:space="preserve"> A tantárgy oktatásának célja a hallgatók megismertetése az élelmiszer-gazdasági marketing jellemzőivel, jelentőségével, eszközeivel és témaköreivel valamint szervezeti piacok, KKV-k és közösségi agrármarketing szerepének az élelmiszer-gazdaságban. Megismerik az élelmiszer vásárlói és fogyasztói magatartás rendszerét, szegmentációt, célpiac választást és pozicionálást, értékelik a szakágazati marketing jellemzőket és új marketing irányzatokat az élelmiszer-marketingben. A hallgatók a tárgy teljesítésével elméleti és gyakorlati ismereteik révén képessé válnak élelmiszer-gazdasági marketingkutatásra, szegmentálásra, célpiac választásra és pozicionálásra, marketingstratégiai tervek összeállítására, a marketing eszközök részletes ismeretével színvonalasa marketing mix elemek kialakítására.</w:t>
      </w:r>
    </w:p>
    <w:p w:rsidR="00D02AFE" w:rsidRPr="00D02AFE" w:rsidRDefault="00D02AFE" w:rsidP="00D02AFE">
      <w:pPr>
        <w:rPr>
          <w:b/>
        </w:rPr>
      </w:pPr>
    </w:p>
    <w:p w:rsidR="00D02AFE" w:rsidRPr="00D02AFE" w:rsidRDefault="00D02AFE" w:rsidP="00D02AFE">
      <w:r w:rsidRPr="00D02AFE">
        <w:rPr>
          <w:b/>
        </w:rPr>
        <w:t xml:space="preserve">A tantárgy tartalma </w:t>
      </w:r>
      <w:r w:rsidRPr="00D02AFE">
        <w:t xml:space="preserve">(14 hét bontásban): </w:t>
      </w:r>
    </w:p>
    <w:p w:rsidR="00D02AFE" w:rsidRPr="00D02AFE" w:rsidRDefault="00D02AFE" w:rsidP="00D02AFE"/>
    <w:p w:rsidR="00D02AFE" w:rsidRPr="00D02AFE" w:rsidRDefault="00D02AFE" w:rsidP="00D02AFE">
      <w:pPr>
        <w:numPr>
          <w:ilvl w:val="0"/>
          <w:numId w:val="17"/>
        </w:numPr>
        <w:jc w:val="both"/>
      </w:pPr>
      <w:proofErr w:type="gramStart"/>
      <w:r w:rsidRPr="00D02AFE">
        <w:t xml:space="preserve">Az élelmiszer-gazdasági marketing alapjai: </w:t>
      </w:r>
      <w:hyperlink r:id="rId9" w:anchor="dj262em_2" w:history="1">
        <w:r w:rsidRPr="00D02AFE">
          <w:t>Az élelmiszer-gazdasági marketing helye a marketing rendszerében</w:t>
        </w:r>
      </w:hyperlink>
      <w:r w:rsidRPr="00D02AFE">
        <w:t xml:space="preserve">, </w:t>
      </w:r>
      <w:hyperlink r:id="rId10" w:anchor="dj262em_3" w:history="1">
        <w:r w:rsidRPr="00D02AFE">
          <w:t>jellemzői és fejlődésének szakaszai</w:t>
        </w:r>
      </w:hyperlink>
      <w:r w:rsidRPr="00D02AFE">
        <w:t xml:space="preserve">. </w:t>
      </w:r>
      <w:hyperlink r:id="rId11" w:anchor="dj262em_10" w:history="1">
        <w:r w:rsidRPr="00D02AFE">
          <w:t>A társadalmi felelősségvállalás jelentősége és szerepe</w:t>
        </w:r>
      </w:hyperlink>
      <w:r w:rsidRPr="00D02AFE">
        <w:t xml:space="preserve">. </w:t>
      </w:r>
      <w:hyperlink r:id="rId12" w:anchor="dj262em_5" w:history="1">
        <w:r w:rsidRPr="00D02AFE">
          <w:t>Az asztaltól a szántóföldig koncepció</w:t>
        </w:r>
      </w:hyperlink>
      <w:r w:rsidRPr="00D02AFE">
        <w:t xml:space="preserve">. </w:t>
      </w:r>
      <w:hyperlink r:id="rId13" w:anchor="dj262em_10" w:history="1">
        <w:r w:rsidRPr="00D02AFE">
          <w:t>A társadalmi</w:t>
        </w:r>
        <w:proofErr w:type="gramEnd"/>
        <w:r w:rsidRPr="00D02AFE">
          <w:t xml:space="preserve"> felelősségvállalás jelentősége és szerepe</w:t>
        </w:r>
      </w:hyperlink>
      <w:r w:rsidRPr="00D02AFE">
        <w:t xml:space="preserve">. </w:t>
      </w:r>
    </w:p>
    <w:p w:rsidR="00D02AFE" w:rsidRPr="00D02AFE" w:rsidRDefault="00D02AFE" w:rsidP="00D02AFE">
      <w:pPr>
        <w:ind w:left="717"/>
        <w:jc w:val="both"/>
      </w:pPr>
      <w:r w:rsidRPr="00D02AFE">
        <w:t xml:space="preserve">Szeminárium: előadás témához kapcsolódó </w:t>
      </w:r>
      <w:proofErr w:type="gramStart"/>
      <w:r w:rsidRPr="00D02AFE">
        <w:t>aktuális</w:t>
      </w:r>
      <w:proofErr w:type="gramEnd"/>
      <w:r w:rsidRPr="00D02AFE">
        <w:t xml:space="preserve"> szakfolyóirat cikk(</w:t>
      </w:r>
      <w:proofErr w:type="spellStart"/>
      <w:r w:rsidRPr="00D02AFE">
        <w:t>ek</w:t>
      </w:r>
      <w:proofErr w:type="spellEnd"/>
      <w:r w:rsidRPr="00D02AFE">
        <w:t>) és kutatás(ok)</w:t>
      </w:r>
    </w:p>
    <w:p w:rsidR="00D02AFE" w:rsidRPr="00D02AFE" w:rsidRDefault="00A70F39" w:rsidP="00D02AFE">
      <w:pPr>
        <w:numPr>
          <w:ilvl w:val="0"/>
          <w:numId w:val="17"/>
        </w:numPr>
        <w:jc w:val="both"/>
      </w:pPr>
      <w:hyperlink r:id="rId14" w:anchor="dj262em_12" w:history="1">
        <w:r w:rsidR="00D02AFE" w:rsidRPr="00D02AFE">
          <w:t>MIR és marketingkutatás</w:t>
        </w:r>
      </w:hyperlink>
      <w:r w:rsidR="00D02AFE" w:rsidRPr="00D02AFE">
        <w:t xml:space="preserve">: </w:t>
      </w:r>
      <w:hyperlink r:id="rId15" w:anchor="dj262em_13" w:history="1">
        <w:r w:rsidR="00D02AFE" w:rsidRPr="00D02AFE">
          <w:rPr>
            <w:rFonts w:eastAsia="Calibri"/>
            <w:lang w:eastAsia="en-US"/>
          </w:rPr>
          <w:t>A marketing</w:t>
        </w:r>
        <w:proofErr w:type="gramStart"/>
        <w:r w:rsidR="00D02AFE" w:rsidRPr="00D02AFE">
          <w:rPr>
            <w:rFonts w:eastAsia="Calibri"/>
            <w:lang w:eastAsia="en-US"/>
          </w:rPr>
          <w:t>információ</w:t>
        </w:r>
        <w:proofErr w:type="gramEnd"/>
        <w:r w:rsidR="00D02AFE" w:rsidRPr="00D02AFE">
          <w:rPr>
            <w:rFonts w:eastAsia="Calibri"/>
            <w:lang w:eastAsia="en-US"/>
          </w:rPr>
          <w:t>-rendszer és elemei</w:t>
        </w:r>
      </w:hyperlink>
      <w:r w:rsidR="00D02AFE" w:rsidRPr="00D02AFE">
        <w:rPr>
          <w:rFonts w:eastAsia="Calibri"/>
          <w:lang w:eastAsia="en-US"/>
        </w:rPr>
        <w:t xml:space="preserve">. </w:t>
      </w:r>
      <w:hyperlink r:id="rId16" w:anchor="dj262em_17" w:history="1">
        <w:r w:rsidR="00D02AFE" w:rsidRPr="00D02AFE">
          <w:rPr>
            <w:rFonts w:eastAsia="Calibri"/>
            <w:lang w:eastAsia="en-US"/>
          </w:rPr>
          <w:t>A marketingkutatás</w:t>
        </w:r>
      </w:hyperlink>
      <w:r w:rsidR="00D02AFE" w:rsidRPr="00D02AFE">
        <w:rPr>
          <w:rFonts w:eastAsia="Calibri"/>
          <w:lang w:eastAsia="en-US"/>
        </w:rPr>
        <w:t xml:space="preserve">. </w:t>
      </w:r>
      <w:hyperlink r:id="rId17" w:anchor="dj262em_31" w:history="1">
        <w:r w:rsidR="00D02AFE" w:rsidRPr="00D02AFE">
          <w:rPr>
            <w:rFonts w:eastAsia="Calibri"/>
            <w:lang w:eastAsia="en-US"/>
          </w:rPr>
          <w:t>A marketingkutatás új lehetőségei és eszközei</w:t>
        </w:r>
      </w:hyperlink>
      <w:r w:rsidR="00D02AFE" w:rsidRPr="00D02AFE">
        <w:rPr>
          <w:rFonts w:eastAsia="Calibri"/>
          <w:lang w:eastAsia="en-US"/>
        </w:rPr>
        <w:t>.</w:t>
      </w:r>
    </w:p>
    <w:p w:rsidR="00D02AFE" w:rsidRPr="00D02AFE" w:rsidRDefault="00D02AFE" w:rsidP="00D02AFE">
      <w:pPr>
        <w:ind w:left="717"/>
        <w:jc w:val="both"/>
      </w:pPr>
      <w:r w:rsidRPr="00D02AFE">
        <w:t xml:space="preserve">Szeminárium: előadás témához kapcsolódó </w:t>
      </w:r>
      <w:proofErr w:type="gramStart"/>
      <w:r w:rsidRPr="00D02AFE">
        <w:t>aktuális</w:t>
      </w:r>
      <w:proofErr w:type="gramEnd"/>
      <w:r w:rsidRPr="00D02AFE">
        <w:t xml:space="preserve"> szakfolyóirat cikk(</w:t>
      </w:r>
      <w:proofErr w:type="spellStart"/>
      <w:r w:rsidRPr="00D02AFE">
        <w:t>ek</w:t>
      </w:r>
      <w:proofErr w:type="spellEnd"/>
      <w:r w:rsidRPr="00D02AFE">
        <w:t>) és kutatás(ok)</w:t>
      </w:r>
    </w:p>
    <w:p w:rsidR="00D02AFE" w:rsidRPr="00D02AFE" w:rsidRDefault="00A70F39" w:rsidP="00D02AFE">
      <w:pPr>
        <w:numPr>
          <w:ilvl w:val="0"/>
          <w:numId w:val="17"/>
        </w:numPr>
        <w:jc w:val="both"/>
      </w:pPr>
      <w:hyperlink r:id="rId18" w:anchor="dj262em_42" w:history="1">
        <w:r w:rsidR="00D02AFE" w:rsidRPr="00D02AFE">
          <w:t>Az élelmiszer-vásárlói és -fogyasztói magatartás rendszere</w:t>
        </w:r>
      </w:hyperlink>
      <w:r w:rsidR="00D02AFE" w:rsidRPr="00D02AFE">
        <w:t xml:space="preserve"> I.: </w:t>
      </w:r>
      <w:hyperlink r:id="rId19" w:anchor="dj262em_43" w:history="1">
        <w:r w:rsidR="00D02AFE" w:rsidRPr="00D02AFE">
          <w:t xml:space="preserve">Globális </w:t>
        </w:r>
        <w:proofErr w:type="gramStart"/>
        <w:r w:rsidR="00D02AFE" w:rsidRPr="00D02AFE">
          <w:t>trendek</w:t>
        </w:r>
        <w:proofErr w:type="gramEnd"/>
        <w:r w:rsidR="00D02AFE" w:rsidRPr="00D02AFE">
          <w:t xml:space="preserve"> és ellentrendek az élelmiszerek fogyasztásában</w:t>
        </w:r>
      </w:hyperlink>
      <w:r w:rsidR="00D02AFE" w:rsidRPr="00D02AFE">
        <w:t xml:space="preserve">. </w:t>
      </w:r>
      <w:hyperlink r:id="rId20" w:anchor="dj262em_48" w:history="1">
        <w:r w:rsidR="00D02AFE" w:rsidRPr="00D02AFE">
          <w:t>Az élelmiszer-vásárlói és -fogyasztói magatartás jellemzői</w:t>
        </w:r>
      </w:hyperlink>
      <w:r w:rsidR="00D02AFE" w:rsidRPr="00D02AFE">
        <w:t xml:space="preserve">. </w:t>
      </w:r>
      <w:hyperlink r:id="rId21" w:anchor="dj262em_54" w:history="1">
        <w:r w:rsidR="00D02AFE" w:rsidRPr="00D02AFE">
          <w:t>Online élelmiszer-vásárlói és -fogyasztói magatartás</w:t>
        </w:r>
      </w:hyperlink>
      <w:r w:rsidR="00D02AFE" w:rsidRPr="00D02AFE">
        <w:t>.</w:t>
      </w:r>
    </w:p>
    <w:p w:rsidR="00D02AFE" w:rsidRPr="00D02AFE" w:rsidRDefault="00D02AFE" w:rsidP="00D02AFE">
      <w:pPr>
        <w:ind w:left="717"/>
        <w:jc w:val="both"/>
      </w:pPr>
      <w:r w:rsidRPr="00D02AFE">
        <w:t xml:space="preserve">Szeminárium: előadás témához kapcsolódó </w:t>
      </w:r>
      <w:proofErr w:type="gramStart"/>
      <w:r w:rsidRPr="00D02AFE">
        <w:t>aktuális</w:t>
      </w:r>
      <w:proofErr w:type="gramEnd"/>
      <w:r w:rsidRPr="00D02AFE">
        <w:t xml:space="preserve"> szakfolyóirat cikk(</w:t>
      </w:r>
      <w:proofErr w:type="spellStart"/>
      <w:r w:rsidRPr="00D02AFE">
        <w:t>ek</w:t>
      </w:r>
      <w:proofErr w:type="spellEnd"/>
      <w:r w:rsidRPr="00D02AFE">
        <w:t>) és kutatás(ok)</w:t>
      </w:r>
    </w:p>
    <w:p w:rsidR="00D02AFE" w:rsidRPr="00D02AFE" w:rsidRDefault="00A70F39" w:rsidP="00D02AFE">
      <w:pPr>
        <w:numPr>
          <w:ilvl w:val="0"/>
          <w:numId w:val="17"/>
        </w:numPr>
        <w:jc w:val="both"/>
      </w:pPr>
      <w:hyperlink r:id="rId22" w:anchor="dj262em_42" w:history="1">
        <w:r w:rsidR="00D02AFE" w:rsidRPr="00D02AFE">
          <w:t>Az élelmiszer-vásárlói és -fogyasztói magatartás rendszere</w:t>
        </w:r>
      </w:hyperlink>
      <w:r w:rsidR="00D02AFE" w:rsidRPr="00D02AFE">
        <w:t xml:space="preserve"> II.: </w:t>
      </w:r>
      <w:hyperlink r:id="rId23" w:anchor="dj262em_68" w:history="1">
        <w:r w:rsidR="00D02AFE" w:rsidRPr="00D02AFE">
          <w:t xml:space="preserve">A fogyasztói </w:t>
        </w:r>
        <w:proofErr w:type="spellStart"/>
        <w:r w:rsidR="00D02AFE" w:rsidRPr="00D02AFE">
          <w:t>etnocentrizmus</w:t>
        </w:r>
        <w:proofErr w:type="spellEnd"/>
      </w:hyperlink>
      <w:r w:rsidR="00D02AFE" w:rsidRPr="00D02AFE">
        <w:t xml:space="preserve">. </w:t>
      </w:r>
      <w:hyperlink r:id="rId24" w:anchor="dj262em_75" w:history="1">
        <w:proofErr w:type="gramStart"/>
        <w:r w:rsidR="00D02AFE" w:rsidRPr="00D02AFE">
          <w:t>A</w:t>
        </w:r>
        <w:proofErr w:type="gramEnd"/>
        <w:r w:rsidR="00D02AFE" w:rsidRPr="00D02AFE">
          <w:t xml:space="preserve"> fenntartható fogyasztás iránt elkötelezett fogyasztói csoport, a LOHAS jellemzői</w:t>
        </w:r>
      </w:hyperlink>
      <w:r w:rsidR="00D02AFE" w:rsidRPr="00D02AFE">
        <w:t>.</w:t>
      </w:r>
    </w:p>
    <w:p w:rsidR="00D02AFE" w:rsidRPr="00D02AFE" w:rsidRDefault="00D02AFE" w:rsidP="00D02AFE">
      <w:pPr>
        <w:ind w:left="717"/>
        <w:jc w:val="both"/>
      </w:pPr>
      <w:r w:rsidRPr="00D02AFE">
        <w:t xml:space="preserve">Szeminárium: előadás témához kapcsolódó </w:t>
      </w:r>
      <w:proofErr w:type="gramStart"/>
      <w:r w:rsidRPr="00D02AFE">
        <w:t>aktuális</w:t>
      </w:r>
      <w:proofErr w:type="gramEnd"/>
      <w:r w:rsidRPr="00D02AFE">
        <w:t xml:space="preserve"> szakfolyóirat cikk(</w:t>
      </w:r>
      <w:proofErr w:type="spellStart"/>
      <w:r w:rsidRPr="00D02AFE">
        <w:t>ek</w:t>
      </w:r>
      <w:proofErr w:type="spellEnd"/>
      <w:r w:rsidRPr="00D02AFE">
        <w:t>) és kutatás(ok)</w:t>
      </w:r>
    </w:p>
    <w:p w:rsidR="00D02AFE" w:rsidRPr="00D02AFE" w:rsidRDefault="00A70F39" w:rsidP="00D02AFE">
      <w:pPr>
        <w:numPr>
          <w:ilvl w:val="0"/>
          <w:numId w:val="17"/>
        </w:numPr>
        <w:jc w:val="both"/>
      </w:pPr>
      <w:hyperlink r:id="rId25" w:anchor="dj262em_83" w:history="1">
        <w:r w:rsidR="00D02AFE" w:rsidRPr="00D02AFE">
          <w:t>Szervezeti piacok az élelmiszer-gazdaságban, a szervezeti piacok magatartása</w:t>
        </w:r>
      </w:hyperlink>
      <w:r w:rsidR="00D02AFE" w:rsidRPr="00D02AFE">
        <w:t xml:space="preserve">: </w:t>
      </w:r>
      <w:hyperlink r:id="rId26" w:anchor="dj262em_84" w:history="1">
        <w:r w:rsidR="00D02AFE" w:rsidRPr="00D02AFE">
          <w:t>Szervezeti piacok az élelmiszer-gazdaságban</w:t>
        </w:r>
      </w:hyperlink>
      <w:r w:rsidR="00D02AFE" w:rsidRPr="00D02AFE">
        <w:t xml:space="preserve">. </w:t>
      </w:r>
      <w:hyperlink r:id="rId27" w:anchor="dj262em_86" w:history="1">
        <w:r w:rsidR="00D02AFE" w:rsidRPr="00D02AFE">
          <w:t xml:space="preserve">Az élelmiszer-gazdasági szervezeti piacok </w:t>
        </w:r>
        <w:proofErr w:type="gramStart"/>
        <w:r w:rsidR="00D02AFE" w:rsidRPr="00D02AFE">
          <w:t>trendjei</w:t>
        </w:r>
        <w:proofErr w:type="gramEnd"/>
      </w:hyperlink>
      <w:r w:rsidR="00D02AFE" w:rsidRPr="00D02AFE">
        <w:t xml:space="preserve">. </w:t>
      </w:r>
      <w:hyperlink r:id="rId28" w:anchor="dj262em_89" w:history="1">
        <w:r w:rsidR="00D02AFE" w:rsidRPr="00D02AFE">
          <w:t>A szervezeti vásárlás folyamata</w:t>
        </w:r>
      </w:hyperlink>
      <w:r w:rsidR="00D02AFE" w:rsidRPr="00D02AFE">
        <w:t>.</w:t>
      </w:r>
    </w:p>
    <w:p w:rsidR="00D02AFE" w:rsidRPr="00D02AFE" w:rsidRDefault="00D02AFE" w:rsidP="00D02AFE">
      <w:pPr>
        <w:ind w:left="717"/>
        <w:jc w:val="both"/>
      </w:pPr>
      <w:r w:rsidRPr="00D02AFE">
        <w:t>Szeminárium: Gyakorlati feladat 1.</w:t>
      </w:r>
    </w:p>
    <w:p w:rsidR="00D02AFE" w:rsidRPr="00D02AFE" w:rsidRDefault="00A70F39" w:rsidP="00D02AFE">
      <w:pPr>
        <w:numPr>
          <w:ilvl w:val="0"/>
          <w:numId w:val="17"/>
        </w:numPr>
        <w:jc w:val="both"/>
      </w:pPr>
      <w:hyperlink r:id="rId29" w:anchor="dj262em_102" w:history="1">
        <w:r w:rsidR="00D02AFE" w:rsidRPr="00D02AFE">
          <w:t>Marketingstratégiai tervezés és a piaci verseny összetevői az élelmiszer-gazdaságban</w:t>
        </w:r>
      </w:hyperlink>
      <w:r w:rsidR="00D02AFE" w:rsidRPr="00D02AFE">
        <w:t xml:space="preserve">: </w:t>
      </w:r>
      <w:hyperlink r:id="rId30" w:anchor="dj262em_103" w:history="1">
        <w:r w:rsidR="00D02AFE" w:rsidRPr="00D02AFE">
          <w:t>A marketingstratégiai tervezés összefüggései</w:t>
        </w:r>
      </w:hyperlink>
      <w:r w:rsidR="00D02AFE" w:rsidRPr="00D02AFE">
        <w:t xml:space="preserve">. </w:t>
      </w:r>
      <w:hyperlink r:id="rId31" w:anchor="dj262em_113" w:history="1">
        <w:proofErr w:type="gramStart"/>
        <w:r w:rsidR="00D02AFE" w:rsidRPr="00D02AFE">
          <w:t>A</w:t>
        </w:r>
        <w:proofErr w:type="gramEnd"/>
        <w:r w:rsidR="00D02AFE" w:rsidRPr="00D02AFE">
          <w:t xml:space="preserve"> piaci verseny összetevői és a verseny dinamikája</w:t>
        </w:r>
      </w:hyperlink>
      <w:r w:rsidR="00D02AFE" w:rsidRPr="00D02AFE">
        <w:t>.</w:t>
      </w:r>
    </w:p>
    <w:p w:rsidR="00D02AFE" w:rsidRPr="00D02AFE" w:rsidRDefault="00D02AFE" w:rsidP="00D02AFE">
      <w:pPr>
        <w:ind w:left="717"/>
        <w:jc w:val="both"/>
      </w:pPr>
      <w:r w:rsidRPr="00D02AFE">
        <w:t>Szeminárium: Gyakorlati feladat 2.</w:t>
      </w:r>
    </w:p>
    <w:p w:rsidR="00D02AFE" w:rsidRPr="00D02AFE" w:rsidRDefault="00A70F39" w:rsidP="00D02AFE">
      <w:pPr>
        <w:numPr>
          <w:ilvl w:val="0"/>
          <w:numId w:val="17"/>
        </w:numPr>
        <w:jc w:val="both"/>
      </w:pPr>
      <w:hyperlink r:id="rId32" w:anchor="dj262em_121" w:history="1">
        <w:r w:rsidR="00D02AFE" w:rsidRPr="00D02AFE">
          <w:t>Kis- és középvállalkozások az élelmiszer-gazdaságban, piaci magatartásuk jellemzői</w:t>
        </w:r>
      </w:hyperlink>
      <w:r w:rsidR="00D02AFE" w:rsidRPr="00D02AFE">
        <w:t xml:space="preserve">: </w:t>
      </w:r>
      <w:hyperlink r:id="rId33" w:anchor="dj262em_122" w:history="1">
        <w:r w:rsidR="00D02AFE" w:rsidRPr="00D02AFE">
          <w:t xml:space="preserve">A KKV-marketing </w:t>
        </w:r>
        <w:proofErr w:type="gramStart"/>
        <w:r w:rsidR="00D02AFE" w:rsidRPr="00D02AFE">
          <w:t>speciális</w:t>
        </w:r>
        <w:proofErr w:type="gramEnd"/>
        <w:r w:rsidR="00D02AFE" w:rsidRPr="00D02AFE">
          <w:t xml:space="preserve"> jellemzői</w:t>
        </w:r>
      </w:hyperlink>
      <w:r w:rsidR="00D02AFE" w:rsidRPr="00D02AFE">
        <w:t xml:space="preserve">. </w:t>
      </w:r>
      <w:hyperlink r:id="rId34" w:anchor="dj262em_131" w:history="1">
        <w:r w:rsidR="00D02AFE" w:rsidRPr="00D02AFE">
          <w:t>Alkalmazott marketingstratégiák és -eszközök</w:t>
        </w:r>
      </w:hyperlink>
      <w:r w:rsidR="00D02AFE" w:rsidRPr="00D02AFE">
        <w:t xml:space="preserve">. </w:t>
      </w:r>
      <w:hyperlink r:id="rId35" w:anchor="dj262em_136" w:history="1">
        <w:r w:rsidR="00D02AFE" w:rsidRPr="00D02AFE">
          <w:t>Piacorientáció és vállalati teljesítmény a hazai élelmiszeripari KKV-szektorban</w:t>
        </w:r>
      </w:hyperlink>
      <w:r w:rsidR="00D02AFE" w:rsidRPr="00D02AFE">
        <w:t>.</w:t>
      </w:r>
    </w:p>
    <w:p w:rsidR="00D02AFE" w:rsidRPr="00D02AFE" w:rsidRDefault="00D02AFE" w:rsidP="00D02AFE">
      <w:pPr>
        <w:ind w:left="717"/>
        <w:jc w:val="both"/>
      </w:pPr>
      <w:r w:rsidRPr="00D02AFE">
        <w:t>Szeminárium: Gyakorlati feladat 3.</w:t>
      </w:r>
    </w:p>
    <w:p w:rsidR="00D02AFE" w:rsidRPr="00D02AFE" w:rsidRDefault="00A70F39" w:rsidP="00D02AFE">
      <w:pPr>
        <w:numPr>
          <w:ilvl w:val="0"/>
          <w:numId w:val="17"/>
        </w:numPr>
        <w:jc w:val="both"/>
      </w:pPr>
      <w:hyperlink r:id="rId36" w:anchor="dj262em_143" w:history="1">
        <w:r w:rsidR="00D02AFE" w:rsidRPr="00D02AFE">
          <w:t>Szegmentáció, célpiacok és pozicionálás</w:t>
        </w:r>
      </w:hyperlink>
      <w:r w:rsidR="00D02AFE" w:rsidRPr="00D02AFE">
        <w:t xml:space="preserve">: </w:t>
      </w:r>
      <w:hyperlink r:id="rId37" w:anchor="dj262em_144" w:history="1">
        <w:r w:rsidR="00D02AFE" w:rsidRPr="00D02AFE">
          <w:t>Szegmentáció</w:t>
        </w:r>
      </w:hyperlink>
      <w:r w:rsidR="00D02AFE" w:rsidRPr="00D02AFE">
        <w:t xml:space="preserve">. </w:t>
      </w:r>
      <w:hyperlink r:id="rId38" w:anchor="dj262em_153" w:history="1">
        <w:r w:rsidR="00D02AFE" w:rsidRPr="00D02AFE">
          <w:t>Célpiacok kiválasztása</w:t>
        </w:r>
      </w:hyperlink>
      <w:r w:rsidR="00D02AFE" w:rsidRPr="00D02AFE">
        <w:t xml:space="preserve">. </w:t>
      </w:r>
      <w:hyperlink r:id="rId39" w:anchor="dj262em_155" w:history="1">
        <w:r w:rsidR="00D02AFE" w:rsidRPr="00D02AFE">
          <w:t>Pozicionálás</w:t>
        </w:r>
      </w:hyperlink>
      <w:r w:rsidR="00D02AFE" w:rsidRPr="00D02AFE">
        <w:t xml:space="preserve">. </w:t>
      </w:r>
    </w:p>
    <w:p w:rsidR="00D02AFE" w:rsidRPr="00D02AFE" w:rsidRDefault="00D02AFE" w:rsidP="00D02AFE">
      <w:pPr>
        <w:ind w:left="717"/>
        <w:jc w:val="both"/>
      </w:pPr>
      <w:r w:rsidRPr="00D02AFE">
        <w:t>Szeminárium: Gyakorlati feladat 4.</w:t>
      </w:r>
    </w:p>
    <w:p w:rsidR="00D02AFE" w:rsidRPr="00D02AFE" w:rsidRDefault="00D02AFE" w:rsidP="00D02AFE">
      <w:pPr>
        <w:numPr>
          <w:ilvl w:val="0"/>
          <w:numId w:val="17"/>
        </w:numPr>
        <w:jc w:val="both"/>
      </w:pPr>
      <w:r w:rsidRPr="00D02AFE">
        <w:t xml:space="preserve">A szakágazati marketing jellemzői I.: </w:t>
      </w:r>
      <w:hyperlink r:id="rId40" w:anchor="dj262em_254" w:history="1">
        <w:r w:rsidRPr="00D02AFE">
          <w:t>Tejipari marketing</w:t>
        </w:r>
      </w:hyperlink>
      <w:r w:rsidRPr="00D02AFE">
        <w:t xml:space="preserve">. </w:t>
      </w:r>
      <w:hyperlink r:id="rId41" w:anchor="dj262em_265" w:history="1">
        <w:r w:rsidRPr="00D02AFE">
          <w:t>Húsipari marketing</w:t>
        </w:r>
      </w:hyperlink>
      <w:r w:rsidRPr="00D02AFE">
        <w:t xml:space="preserve">. </w:t>
      </w:r>
      <w:hyperlink r:id="rId42" w:anchor="dj262em_273" w:history="1">
        <w:r w:rsidRPr="00D02AFE">
          <w:t>Baromfiipari marketing</w:t>
        </w:r>
      </w:hyperlink>
      <w:r w:rsidRPr="00D02AFE">
        <w:t xml:space="preserve">. </w:t>
      </w:r>
    </w:p>
    <w:p w:rsidR="00D02AFE" w:rsidRPr="00D02AFE" w:rsidRDefault="00D02AFE" w:rsidP="00D02AFE">
      <w:pPr>
        <w:ind w:left="717"/>
        <w:jc w:val="both"/>
      </w:pPr>
      <w:r w:rsidRPr="00D02AFE">
        <w:t>Szeminárium: Gyakorlati feladat 5.</w:t>
      </w:r>
    </w:p>
    <w:p w:rsidR="00D02AFE" w:rsidRPr="00D02AFE" w:rsidRDefault="00D02AFE" w:rsidP="00D02AFE">
      <w:pPr>
        <w:numPr>
          <w:ilvl w:val="0"/>
          <w:numId w:val="17"/>
        </w:numPr>
        <w:jc w:val="both"/>
      </w:pPr>
      <w:r w:rsidRPr="00D02AFE">
        <w:t>Május 1. (szerda)</w:t>
      </w:r>
    </w:p>
    <w:p w:rsidR="00D02AFE" w:rsidRPr="00D02AFE" w:rsidRDefault="00D02AFE" w:rsidP="00D02AFE">
      <w:pPr>
        <w:numPr>
          <w:ilvl w:val="0"/>
          <w:numId w:val="17"/>
        </w:numPr>
        <w:jc w:val="both"/>
      </w:pPr>
      <w:r w:rsidRPr="00D02AFE">
        <w:t xml:space="preserve">A szakágazati marketing jellemzői II.: </w:t>
      </w:r>
      <w:hyperlink r:id="rId43" w:anchor="dj262em_279" w:history="1">
        <w:r w:rsidRPr="00D02AFE">
          <w:t>Zöldség- és gyümölcsmarketing</w:t>
        </w:r>
      </w:hyperlink>
      <w:r w:rsidRPr="00D02AFE">
        <w:t xml:space="preserve">. </w:t>
      </w:r>
      <w:hyperlink r:id="rId44" w:anchor="dj262em_286" w:history="1">
        <w:r w:rsidRPr="00D02AFE">
          <w:t>Bormarketing</w:t>
        </w:r>
      </w:hyperlink>
      <w:r w:rsidRPr="00D02AFE">
        <w:t xml:space="preserve">. </w:t>
      </w:r>
      <w:hyperlink r:id="rId45" w:anchor="dj262em_290" w:history="1">
        <w:r w:rsidRPr="00D02AFE">
          <w:t>Pálinkamarketing</w:t>
        </w:r>
      </w:hyperlink>
      <w:r w:rsidRPr="00D02AFE">
        <w:t xml:space="preserve">. </w:t>
      </w:r>
    </w:p>
    <w:p w:rsidR="00D02AFE" w:rsidRPr="00D02AFE" w:rsidRDefault="00D02AFE" w:rsidP="00D02AFE">
      <w:pPr>
        <w:ind w:left="717"/>
        <w:jc w:val="both"/>
      </w:pPr>
      <w:r w:rsidRPr="00D02AFE">
        <w:t>Szeminárium: Gyakorlati feladat 6.</w:t>
      </w:r>
    </w:p>
    <w:p w:rsidR="00D02AFE" w:rsidRPr="00D02AFE" w:rsidRDefault="00D02AFE" w:rsidP="00D02AFE">
      <w:pPr>
        <w:numPr>
          <w:ilvl w:val="0"/>
          <w:numId w:val="17"/>
        </w:numPr>
        <w:jc w:val="both"/>
      </w:pPr>
      <w:r w:rsidRPr="00D02AFE">
        <w:t xml:space="preserve">Új marketingirányzatok az élelmiszer-marketingben: </w:t>
      </w:r>
      <w:hyperlink r:id="rId46" w:anchor="dj262em_294" w:history="1">
        <w:r w:rsidRPr="00D02AFE">
          <w:t>Táplálkozásmarketing</w:t>
        </w:r>
      </w:hyperlink>
      <w:r w:rsidRPr="00D02AFE">
        <w:t xml:space="preserve">. </w:t>
      </w:r>
    </w:p>
    <w:p w:rsidR="00D02AFE" w:rsidRPr="00D02AFE" w:rsidRDefault="00D02AFE" w:rsidP="00D02AFE">
      <w:pPr>
        <w:ind w:left="717"/>
        <w:jc w:val="both"/>
      </w:pPr>
      <w:r w:rsidRPr="00D02AFE">
        <w:t>Szeminárium: Gyakorlati feladat 7.</w:t>
      </w:r>
    </w:p>
    <w:p w:rsidR="00D02AFE" w:rsidRPr="00D02AFE" w:rsidRDefault="00A70F39" w:rsidP="00D02AFE">
      <w:pPr>
        <w:numPr>
          <w:ilvl w:val="0"/>
          <w:numId w:val="17"/>
        </w:numPr>
        <w:jc w:val="both"/>
      </w:pPr>
      <w:hyperlink r:id="rId47" w:anchor="dj262em_300" w:history="1">
        <w:r w:rsidR="00D02AFE" w:rsidRPr="00D02AFE">
          <w:t xml:space="preserve">Táplálkozás </w:t>
        </w:r>
        <w:proofErr w:type="spellStart"/>
        <w:r w:rsidR="00D02AFE" w:rsidRPr="00D02AFE">
          <w:t>genomika</w:t>
        </w:r>
        <w:proofErr w:type="spellEnd"/>
        <w:r w:rsidR="00D02AFE" w:rsidRPr="00D02AFE">
          <w:t xml:space="preserve"> és személyre szabott táplálkozás</w:t>
        </w:r>
      </w:hyperlink>
      <w:r w:rsidR="00D02AFE" w:rsidRPr="00D02AFE">
        <w:t xml:space="preserve">. </w:t>
      </w:r>
      <w:hyperlink r:id="rId48" w:anchor="dj262em_306" w:history="1">
        <w:proofErr w:type="spellStart"/>
        <w:r w:rsidR="00D02AFE" w:rsidRPr="00D02AFE">
          <w:t>Neuromarketing</w:t>
        </w:r>
        <w:proofErr w:type="spellEnd"/>
      </w:hyperlink>
      <w:r w:rsidR="00D02AFE" w:rsidRPr="00D02AFE">
        <w:t xml:space="preserve">. </w:t>
      </w:r>
      <w:hyperlink r:id="rId49" w:anchor="dj262em_314" w:history="1">
        <w:r w:rsidR="00D02AFE" w:rsidRPr="00D02AFE">
          <w:t>A helyi (</w:t>
        </w:r>
        <w:proofErr w:type="gramStart"/>
        <w:r w:rsidR="00D02AFE" w:rsidRPr="00D02AFE">
          <w:t>lokális</w:t>
        </w:r>
        <w:proofErr w:type="gramEnd"/>
        <w:r w:rsidR="00D02AFE" w:rsidRPr="00D02AFE">
          <w:t>) élelmiszer-marketing összefüggésrendszere</w:t>
        </w:r>
      </w:hyperlink>
      <w:r w:rsidR="00D02AFE" w:rsidRPr="00D02AFE">
        <w:t>.</w:t>
      </w:r>
    </w:p>
    <w:p w:rsidR="00D02AFE" w:rsidRPr="00D02AFE" w:rsidRDefault="00D02AFE" w:rsidP="00D02AFE">
      <w:pPr>
        <w:ind w:left="717"/>
        <w:jc w:val="both"/>
      </w:pPr>
      <w:r w:rsidRPr="00D02AFE">
        <w:t>Szeminárium: Gyakorlati feladat pótlási lehetőség.</w:t>
      </w:r>
    </w:p>
    <w:p w:rsidR="00D02AFE" w:rsidRPr="00D02AFE" w:rsidRDefault="00D02AFE" w:rsidP="00D02AFE">
      <w:pPr>
        <w:numPr>
          <w:ilvl w:val="0"/>
          <w:numId w:val="17"/>
        </w:numPr>
        <w:jc w:val="both"/>
      </w:pPr>
      <w:r w:rsidRPr="00D02AFE">
        <w:t>Félévi értékelés és összefoglalás</w:t>
      </w:r>
    </w:p>
    <w:p w:rsidR="00D02AFE" w:rsidRPr="00D02AFE" w:rsidRDefault="00D02AFE" w:rsidP="00D02AFE">
      <w:pPr>
        <w:ind w:left="717"/>
        <w:jc w:val="both"/>
      </w:pPr>
      <w:r w:rsidRPr="00D02AFE">
        <w:t xml:space="preserve">Szeminárium: élelmiszermarketing témához kapcsolódó </w:t>
      </w:r>
      <w:proofErr w:type="gramStart"/>
      <w:r w:rsidRPr="00D02AFE">
        <w:t>aktuális</w:t>
      </w:r>
      <w:proofErr w:type="gramEnd"/>
      <w:r w:rsidRPr="00D02AFE">
        <w:t xml:space="preserve"> szakfolyóirat cikk(</w:t>
      </w:r>
      <w:proofErr w:type="spellStart"/>
      <w:r w:rsidRPr="00D02AFE">
        <w:t>ek</w:t>
      </w:r>
      <w:proofErr w:type="spellEnd"/>
      <w:r w:rsidRPr="00D02AFE">
        <w:t>) és kutatás(ok)</w:t>
      </w:r>
    </w:p>
    <w:p w:rsidR="00D02AFE" w:rsidRPr="00D02AFE" w:rsidRDefault="00D02AFE" w:rsidP="00D02AFE">
      <w:pPr>
        <w:ind w:left="717"/>
        <w:jc w:val="both"/>
      </w:pPr>
    </w:p>
    <w:p w:rsidR="00D02AFE" w:rsidRPr="00D02AFE" w:rsidRDefault="00D02AFE" w:rsidP="00D02AFE">
      <w:pPr>
        <w:spacing w:before="120"/>
        <w:jc w:val="both"/>
      </w:pPr>
      <w:r w:rsidRPr="00D02AFE">
        <w:rPr>
          <w:b/>
        </w:rPr>
        <w:t>Számonkérés módja</w:t>
      </w:r>
      <w:r w:rsidRPr="00D02AFE">
        <w:t xml:space="preserve"> (</w:t>
      </w:r>
      <w:r w:rsidRPr="00D02AFE">
        <w:rPr>
          <w:i/>
        </w:rPr>
        <w:t>félévi vizsgajegy kialakításának módja – beszámoló, gyakorlati jegy, kollokvium, szigorlat</w:t>
      </w:r>
      <w:r w:rsidRPr="00D02AFE">
        <w:t>): kollokvium</w:t>
      </w:r>
    </w:p>
    <w:p w:rsidR="00D02AFE" w:rsidRPr="00D02AFE" w:rsidRDefault="00D02AFE" w:rsidP="00D02AFE"/>
    <w:p w:rsidR="00D02AFE" w:rsidRPr="00D02AFE" w:rsidRDefault="00D02AFE" w:rsidP="00D02AFE">
      <w:r w:rsidRPr="00D02AFE">
        <w:rPr>
          <w:b/>
        </w:rPr>
        <w:t>Oktatási segédanyagok:</w:t>
      </w:r>
      <w:r w:rsidRPr="00D02AFE">
        <w:t xml:space="preserve"> az előadások diasorai</w:t>
      </w:r>
    </w:p>
    <w:p w:rsidR="00D02AFE" w:rsidRPr="00D02AFE" w:rsidRDefault="00D02AFE" w:rsidP="00D02AFE">
      <w:pPr>
        <w:rPr>
          <w:b/>
        </w:rPr>
      </w:pPr>
    </w:p>
    <w:p w:rsidR="00D02AFE" w:rsidRPr="00D02AFE" w:rsidRDefault="00D02AFE" w:rsidP="00D02AFE">
      <w:pPr>
        <w:rPr>
          <w:b/>
        </w:rPr>
      </w:pPr>
      <w:r w:rsidRPr="00D02AFE">
        <w:rPr>
          <w:b/>
        </w:rPr>
        <w:t xml:space="preserve">Ajánlott irodalom: </w:t>
      </w:r>
    </w:p>
    <w:p w:rsidR="00D02AFE" w:rsidRPr="00D02AFE" w:rsidRDefault="00D02AFE" w:rsidP="00D02AFE">
      <w:pPr>
        <w:jc w:val="both"/>
      </w:pPr>
      <w:r w:rsidRPr="00D02AFE">
        <w:t>Szakály Z. (</w:t>
      </w:r>
      <w:proofErr w:type="spellStart"/>
      <w:r w:rsidRPr="00D02AFE">
        <w:t>szerk</w:t>
      </w:r>
      <w:proofErr w:type="spellEnd"/>
      <w:r w:rsidRPr="00D02AFE">
        <w:t xml:space="preserve">): Élelmiszer- marketing. Akadémiai Kiadó, Budapest, 2017. </w:t>
      </w:r>
      <w:hyperlink r:id="rId50" w:history="1">
        <w:r w:rsidRPr="00D02AFE">
          <w:rPr>
            <w:color w:val="0000FF"/>
            <w:u w:val="single"/>
          </w:rPr>
          <w:t>https://mersz.hu/dokumentum/dj262em__1/</w:t>
        </w:r>
      </w:hyperlink>
    </w:p>
    <w:p w:rsidR="00D02AFE" w:rsidRPr="00D02AFE" w:rsidRDefault="00D02AFE" w:rsidP="00D02AFE">
      <w:pPr>
        <w:jc w:val="both"/>
      </w:pPr>
      <w:r w:rsidRPr="00D02AFE">
        <w:t xml:space="preserve">Földi K. – Pénzes I. R. Online vásárlói magatartás az Észak- és Dél-Alföld régiókban. Régiókutatás Szemle, 2024. február 5. 13-24. p. https://ojs.lib.unideb.hu/regiokutatasszemle/article/view/13457 </w:t>
      </w:r>
    </w:p>
    <w:p w:rsidR="00D02AFE" w:rsidRPr="00D02AFE" w:rsidRDefault="00D02AFE" w:rsidP="00D02AFE">
      <w:pPr>
        <w:jc w:val="both"/>
      </w:pPr>
      <w:r w:rsidRPr="00D02AFE">
        <w:t xml:space="preserve">Födi K. – Szakács A.: Javaslatok a 2020-as Agrárcenzus kutatáshoz összeírói tapasztalatok </w:t>
      </w:r>
      <w:proofErr w:type="gramStart"/>
      <w:r w:rsidRPr="00D02AFE">
        <w:t>alapján</w:t>
      </w:r>
      <w:proofErr w:type="gramEnd"/>
      <w:r w:rsidRPr="00D02AFE">
        <w:t xml:space="preserve"> Magyarországon. </w:t>
      </w:r>
      <w:proofErr w:type="spellStart"/>
      <w:r w:rsidRPr="00D02AFE">
        <w:t>Controller</w:t>
      </w:r>
      <w:proofErr w:type="spellEnd"/>
      <w:r w:rsidRPr="00D02AFE">
        <w:t xml:space="preserve"> </w:t>
      </w:r>
      <w:proofErr w:type="spellStart"/>
      <w:r w:rsidRPr="00D02AFE">
        <w:t>Info</w:t>
      </w:r>
      <w:proofErr w:type="spellEnd"/>
      <w:r w:rsidRPr="00D02AFE">
        <w:t xml:space="preserve"> 2022. 2. szám. 39-43. p.</w:t>
      </w:r>
    </w:p>
    <w:p w:rsidR="00D02AFE" w:rsidRPr="00D02AFE" w:rsidRDefault="00D02AFE" w:rsidP="00D02AFE">
      <w:pPr>
        <w:jc w:val="both"/>
      </w:pPr>
      <w:r w:rsidRPr="00D02AFE">
        <w:t xml:space="preserve">Földi K. </w:t>
      </w:r>
      <w:hyperlink r:id="rId51" w:tgtFrame="_blank" w:history="1">
        <w:proofErr w:type="gramStart"/>
        <w:r w:rsidRPr="00D02AFE">
          <w:t xml:space="preserve">The </w:t>
        </w:r>
        <w:proofErr w:type="spellStart"/>
        <w:r w:rsidRPr="00D02AFE">
          <w:t>qualitative</w:t>
        </w:r>
        <w:proofErr w:type="spellEnd"/>
        <w:r w:rsidRPr="00D02AFE">
          <w:t xml:space="preserve"> </w:t>
        </w:r>
        <w:proofErr w:type="spellStart"/>
        <w:r w:rsidRPr="00D02AFE">
          <w:t>research</w:t>
        </w:r>
        <w:proofErr w:type="spellEnd"/>
        <w:r w:rsidRPr="00D02AFE">
          <w:t xml:space="preserve"> of </w:t>
        </w:r>
        <w:proofErr w:type="spellStart"/>
        <w:r w:rsidRPr="00D02AFE">
          <w:t>Hungarian</w:t>
        </w:r>
        <w:proofErr w:type="spellEnd"/>
        <w:r w:rsidRPr="00D02AFE">
          <w:t xml:space="preserve"> </w:t>
        </w:r>
        <w:proofErr w:type="spellStart"/>
        <w:r w:rsidRPr="00D02AFE">
          <w:t>origin</w:t>
        </w:r>
        <w:proofErr w:type="spellEnd"/>
        <w:r w:rsidRPr="00D02AFE">
          <w:t xml:space="preserve"> </w:t>
        </w:r>
        <w:proofErr w:type="spellStart"/>
        <w:r w:rsidRPr="00D02AFE">
          <w:t>effect</w:t>
        </w:r>
        <w:proofErr w:type="spellEnd"/>
        <w:r w:rsidRPr="00D02AFE">
          <w:t xml:space="preserve"> </w:t>
        </w:r>
        <w:proofErr w:type="spellStart"/>
        <w:r w:rsidRPr="00D02AFE">
          <w:t>on</w:t>
        </w:r>
        <w:proofErr w:type="spellEnd"/>
        <w:r w:rsidRPr="00D02AFE">
          <w:t xml:space="preserve"> </w:t>
        </w:r>
        <w:proofErr w:type="spellStart"/>
        <w:r w:rsidRPr="00D02AFE">
          <w:t>private</w:t>
        </w:r>
        <w:proofErr w:type="spellEnd"/>
        <w:r w:rsidRPr="00D02AFE">
          <w:t xml:space="preserve"> </w:t>
        </w:r>
        <w:proofErr w:type="spellStart"/>
        <w:r w:rsidRPr="00D02AFE">
          <w:t>label</w:t>
        </w:r>
        <w:proofErr w:type="spellEnd"/>
        <w:r w:rsidRPr="00D02AFE">
          <w:t xml:space="preserve"> </w:t>
        </w:r>
        <w:proofErr w:type="spellStart"/>
        <w:r w:rsidRPr="00D02AFE">
          <w:t>food</w:t>
        </w:r>
        <w:proofErr w:type="spellEnd"/>
        <w:r w:rsidRPr="00D02AFE">
          <w:t xml:space="preserve"> </w:t>
        </w:r>
        <w:proofErr w:type="spellStart"/>
        <w:r w:rsidRPr="00D02AFE">
          <w:t>brand</w:t>
        </w:r>
        <w:proofErr w:type="spellEnd"/>
        <w:r w:rsidRPr="00D02AFE">
          <w:t xml:space="preserve"> </w:t>
        </w:r>
        <w:proofErr w:type="spellStart"/>
        <w:r w:rsidRPr="00D02AFE">
          <w:t>choice</w:t>
        </w:r>
        <w:proofErr w:type="spellEnd"/>
        <w:r w:rsidRPr="00D02AFE">
          <w:t xml:space="preserve"> in </w:t>
        </w:r>
        <w:proofErr w:type="spellStart"/>
        <w:r w:rsidRPr="00D02AFE">
          <w:t>East</w:t>
        </w:r>
        <w:proofErr w:type="spellEnd"/>
        <w:r w:rsidRPr="00D02AFE">
          <w:t xml:space="preserve"> Hungary in 2020</w:t>
        </w:r>
      </w:hyperlink>
      <w:r w:rsidRPr="00D02AFE">
        <w:t xml:space="preserve"> In: Pop, </w:t>
      </w:r>
      <w:proofErr w:type="spellStart"/>
      <w:r w:rsidRPr="00D02AFE">
        <w:t>Gh</w:t>
      </w:r>
      <w:proofErr w:type="spellEnd"/>
      <w:r w:rsidRPr="00D02AFE">
        <w:t xml:space="preserve">; Bíró, B E; Csata, A; György, O; </w:t>
      </w:r>
      <w:proofErr w:type="spellStart"/>
      <w:r w:rsidRPr="00D02AFE">
        <w:t>Kassay</w:t>
      </w:r>
      <w:proofErr w:type="spellEnd"/>
      <w:r w:rsidRPr="00D02AFE">
        <w:t xml:space="preserve">, J; </w:t>
      </w:r>
      <w:proofErr w:type="spellStart"/>
      <w:r w:rsidRPr="00D02AFE">
        <w:t>Koroseczné</w:t>
      </w:r>
      <w:proofErr w:type="spellEnd"/>
      <w:r w:rsidRPr="00D02AFE">
        <w:t xml:space="preserve"> </w:t>
      </w:r>
      <w:proofErr w:type="spellStart"/>
      <w:r w:rsidRPr="00D02AFE">
        <w:t>Pavlin</w:t>
      </w:r>
      <w:proofErr w:type="spellEnd"/>
      <w:r w:rsidRPr="00D02AFE">
        <w:t xml:space="preserve">, R; Madaras, </w:t>
      </w:r>
      <w:proofErr w:type="spellStart"/>
      <w:r w:rsidRPr="00D02AFE">
        <w:t>Sz</w:t>
      </w:r>
      <w:proofErr w:type="spellEnd"/>
      <w:r w:rsidRPr="00D02AFE">
        <w:t xml:space="preserve">; Pál, L; Péter, K; Szőcs, A; Tánczos, L J; </w:t>
      </w:r>
      <w:proofErr w:type="spellStart"/>
      <w:r w:rsidRPr="00D02AFE">
        <w:t>Telegdy</w:t>
      </w:r>
      <w:proofErr w:type="spellEnd"/>
      <w:r w:rsidRPr="00D02AFE">
        <w:t>, B (</w:t>
      </w:r>
      <w:proofErr w:type="spellStart"/>
      <w:r w:rsidRPr="00D02AFE">
        <w:t>szerk</w:t>
      </w:r>
      <w:proofErr w:type="spellEnd"/>
      <w:r w:rsidRPr="00D02AFE">
        <w:t>.) </w:t>
      </w:r>
      <w:proofErr w:type="spellStart"/>
      <w:r w:rsidRPr="00D02AFE">
        <w:fldChar w:fldCharType="begin"/>
      </w:r>
      <w:r w:rsidRPr="00D02AFE">
        <w:instrText xml:space="preserve"> HYPERLINK "https://m2.mtmt.hu/gui2/?mode=browse&amp;params=publication;32160120" \t "_blank" </w:instrText>
      </w:r>
      <w:r w:rsidRPr="00D02AFE">
        <w:fldChar w:fldCharType="separate"/>
      </w:r>
      <w:r w:rsidRPr="00D02AFE">
        <w:t>Challenges</w:t>
      </w:r>
      <w:proofErr w:type="spellEnd"/>
      <w:r w:rsidRPr="00D02AFE">
        <w:t xml:space="preserve"> in </w:t>
      </w:r>
      <w:proofErr w:type="spellStart"/>
      <w:r w:rsidRPr="00D02AFE">
        <w:t>the</w:t>
      </w:r>
      <w:proofErr w:type="spellEnd"/>
      <w:r w:rsidRPr="00D02AFE">
        <w:t xml:space="preserve"> </w:t>
      </w:r>
      <w:proofErr w:type="spellStart"/>
      <w:r w:rsidRPr="00D02AFE">
        <w:t>Carpathian</w:t>
      </w:r>
      <w:proofErr w:type="spellEnd"/>
      <w:r w:rsidRPr="00D02AFE">
        <w:t xml:space="preserve"> </w:t>
      </w:r>
      <w:proofErr w:type="spellStart"/>
      <w:r w:rsidRPr="00D02AFE">
        <w:t>Basin</w:t>
      </w:r>
      <w:proofErr w:type="spellEnd"/>
      <w:r w:rsidRPr="00D02AFE">
        <w:t xml:space="preserve">: </w:t>
      </w:r>
      <w:proofErr w:type="spellStart"/>
      <w:r w:rsidRPr="00D02AFE">
        <w:t>global</w:t>
      </w:r>
      <w:proofErr w:type="spellEnd"/>
      <w:r w:rsidRPr="00D02AFE">
        <w:t xml:space="preserve"> </w:t>
      </w:r>
      <w:proofErr w:type="spellStart"/>
      <w:r w:rsidRPr="00D02AFE">
        <w:t>challenges</w:t>
      </w:r>
      <w:proofErr w:type="spellEnd"/>
      <w:r w:rsidRPr="00D02AFE">
        <w:t xml:space="preserve"> - local </w:t>
      </w:r>
      <w:proofErr w:type="spellStart"/>
      <w:r w:rsidRPr="00D02AFE">
        <w:t>answers</w:t>
      </w:r>
      <w:proofErr w:type="spellEnd"/>
      <w:r w:rsidRPr="00D02AFE">
        <w:t xml:space="preserve">: </w:t>
      </w:r>
      <w:proofErr w:type="spellStart"/>
      <w:r w:rsidRPr="00D02AFE">
        <w:t>interdependencies</w:t>
      </w:r>
      <w:proofErr w:type="spellEnd"/>
      <w:r w:rsidRPr="00D02AFE">
        <w:t xml:space="preserve"> </w:t>
      </w:r>
      <w:proofErr w:type="spellStart"/>
      <w:r w:rsidRPr="00D02AFE">
        <w:t>or</w:t>
      </w:r>
      <w:proofErr w:type="spellEnd"/>
      <w:r w:rsidRPr="00D02AFE">
        <w:t xml:space="preserve"> </w:t>
      </w:r>
      <w:proofErr w:type="spellStart"/>
      <w:r w:rsidRPr="00D02AFE">
        <w:t>slobalisation</w:t>
      </w:r>
      <w:proofErr w:type="spellEnd"/>
      <w:r w:rsidRPr="00D02AFE">
        <w:t>?</w:t>
      </w:r>
      <w:proofErr w:type="gramEnd"/>
      <w:r w:rsidRPr="00D02AFE">
        <w:t xml:space="preserve"> : 15th International </w:t>
      </w:r>
      <w:proofErr w:type="spellStart"/>
      <w:r w:rsidRPr="00D02AFE">
        <w:t>Conference</w:t>
      </w:r>
      <w:proofErr w:type="spellEnd"/>
      <w:r w:rsidRPr="00D02AFE">
        <w:t xml:space="preserve"> </w:t>
      </w:r>
      <w:proofErr w:type="spellStart"/>
      <w:r w:rsidRPr="00D02AFE">
        <w:t>on</w:t>
      </w:r>
      <w:proofErr w:type="spellEnd"/>
      <w:r w:rsidRPr="00D02AFE">
        <w:t xml:space="preserve"> </w:t>
      </w:r>
      <w:proofErr w:type="spellStart"/>
      <w:r w:rsidRPr="00D02AFE">
        <w:t>Economics</w:t>
      </w:r>
      <w:proofErr w:type="spellEnd"/>
      <w:r w:rsidRPr="00D02AFE">
        <w:t xml:space="preserve"> and Business</w:t>
      </w:r>
      <w:r w:rsidRPr="00D02AFE">
        <w:fldChar w:fldCharType="end"/>
      </w:r>
      <w:r w:rsidRPr="00D02AFE">
        <w:t xml:space="preserve"> Cluj-Napoca, </w:t>
      </w:r>
      <w:proofErr w:type="gramStart"/>
      <w:r w:rsidRPr="00D02AFE">
        <w:t>Románia :</w:t>
      </w:r>
      <w:proofErr w:type="gramEnd"/>
      <w:r w:rsidRPr="00D02AFE">
        <w:t xml:space="preserve"> </w:t>
      </w:r>
      <w:proofErr w:type="spellStart"/>
      <w:r w:rsidRPr="00D02AFE">
        <w:t>Risoprint</w:t>
      </w:r>
      <w:proofErr w:type="spellEnd"/>
      <w:r w:rsidRPr="00D02AFE">
        <w:t xml:space="preserve"> 2021. 1,337 p. pp. 449-462. </w:t>
      </w:r>
      <w:proofErr w:type="gramStart"/>
      <w:r w:rsidRPr="00D02AFE">
        <w:t>,</w:t>
      </w:r>
      <w:proofErr w:type="gramEnd"/>
      <w:r w:rsidRPr="00D02AFE">
        <w:t xml:space="preserve"> 14 p.</w:t>
      </w:r>
    </w:p>
    <w:p w:rsidR="00D02AFE" w:rsidRPr="00D02AFE" w:rsidRDefault="00D02AFE" w:rsidP="00D02AFE">
      <w:pPr>
        <w:jc w:val="both"/>
      </w:pPr>
      <w:r w:rsidRPr="00D02AFE">
        <w:t xml:space="preserve">Földi K. – László B.: Nagykőrös lakosságának élelmiszer vásárlási attitűdjei, az üzletválasztást befolyásoló tényezők </w:t>
      </w:r>
      <w:proofErr w:type="gramStart"/>
      <w:r w:rsidRPr="00D02AFE">
        <w:t>kvalitatív</w:t>
      </w:r>
      <w:proofErr w:type="gramEnd"/>
      <w:r w:rsidRPr="00D02AFE">
        <w:t xml:space="preserve"> kutatása. </w:t>
      </w:r>
      <w:proofErr w:type="spellStart"/>
      <w:r w:rsidRPr="00D02AFE">
        <w:t>Acta</w:t>
      </w:r>
      <w:proofErr w:type="spellEnd"/>
      <w:r w:rsidRPr="00D02AFE">
        <w:t xml:space="preserve"> </w:t>
      </w:r>
      <w:proofErr w:type="spellStart"/>
      <w:r w:rsidRPr="00D02AFE">
        <w:t>Wekerleensis</w:t>
      </w:r>
      <w:proofErr w:type="spellEnd"/>
      <w:r w:rsidRPr="00D02AFE">
        <w:t xml:space="preserve">: Gazdaság és társadalom. 2020. 13-32. p. </w:t>
      </w:r>
    </w:p>
    <w:p w:rsidR="00D02AFE" w:rsidRPr="00D02AFE" w:rsidRDefault="00D02AFE" w:rsidP="00D02AFE">
      <w:pPr>
        <w:jc w:val="both"/>
      </w:pPr>
      <w:r w:rsidRPr="00D02AFE">
        <w:t xml:space="preserve">Táplálkozás Marketing folyóirat cikkei: </w:t>
      </w:r>
      <w:hyperlink r:id="rId52" w:history="1">
        <w:r w:rsidRPr="00D02AFE">
          <w:rPr>
            <w:color w:val="0000FF"/>
            <w:u w:val="single"/>
          </w:rPr>
          <w:t>https://ojs.lib.unideb.hu/taplalkozasmarketing</w:t>
        </w:r>
      </w:hyperlink>
    </w:p>
    <w:p w:rsidR="00295299" w:rsidRDefault="00295299">
      <w:pPr>
        <w:spacing w:after="160" w:line="259" w:lineRule="auto"/>
      </w:pPr>
    </w:p>
    <w:p w:rsidR="00996780" w:rsidRDefault="00996780" w:rsidP="00996780">
      <w:pPr>
        <w:jc w:val="center"/>
        <w:rPr>
          <w:b/>
        </w:rPr>
      </w:pPr>
      <w:r>
        <w:rPr>
          <w:b/>
        </w:rPr>
        <w:t>KÖVETELMÉNYRENDSZER</w:t>
      </w:r>
    </w:p>
    <w:p w:rsidR="00996780" w:rsidRDefault="00996780" w:rsidP="00996780">
      <w:pPr>
        <w:jc w:val="center"/>
        <w:rPr>
          <w:b/>
        </w:rPr>
      </w:pPr>
      <w:r>
        <w:rPr>
          <w:b/>
        </w:rPr>
        <w:t>2023/24. tanév II. félév</w:t>
      </w:r>
    </w:p>
    <w:p w:rsidR="00996780" w:rsidRDefault="00996780" w:rsidP="00996780">
      <w:pPr>
        <w:jc w:val="center"/>
        <w:rPr>
          <w:b/>
        </w:rPr>
      </w:pPr>
    </w:p>
    <w:p w:rsidR="00996780" w:rsidRPr="00733A35" w:rsidRDefault="00996780" w:rsidP="00996780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3105E7">
        <w:t>Élelmiszer-mikrobiológia alapjai</w:t>
      </w:r>
      <w:r w:rsidRPr="00733A35">
        <w:t xml:space="preserve">, </w:t>
      </w:r>
      <w:r w:rsidRPr="003105E7">
        <w:t>MTME</w:t>
      </w:r>
      <w:r>
        <w:t>L</w:t>
      </w:r>
      <w:r w:rsidRPr="003105E7">
        <w:t>7006</w:t>
      </w:r>
    </w:p>
    <w:p w:rsidR="00996780" w:rsidRDefault="00996780" w:rsidP="00996780">
      <w:r>
        <w:rPr>
          <w:b/>
        </w:rPr>
        <w:t>A tantárgyfelelős neve, beosztása:</w:t>
      </w:r>
      <w:r>
        <w:t xml:space="preserve"> Dr. </w:t>
      </w:r>
      <w:proofErr w:type="spellStart"/>
      <w:r>
        <w:t>Karaffa</w:t>
      </w:r>
      <w:proofErr w:type="spellEnd"/>
      <w:r>
        <w:t xml:space="preserve"> Erzsébet Mónika, egyetemi tanár </w:t>
      </w:r>
    </w:p>
    <w:p w:rsidR="00996780" w:rsidRDefault="00996780" w:rsidP="00996780">
      <w:pPr>
        <w:rPr>
          <w:b/>
        </w:rPr>
      </w:pPr>
      <w:r>
        <w:rPr>
          <w:b/>
        </w:rPr>
        <w:t xml:space="preserve">A tantárgy oktatásába bevont további oktatók: </w:t>
      </w:r>
      <w:r w:rsidRPr="0017025E">
        <w:t xml:space="preserve">Dr. </w:t>
      </w:r>
      <w:r>
        <w:t xml:space="preserve">Pál Károly, tudományos főmunkatárs. </w:t>
      </w:r>
    </w:p>
    <w:p w:rsidR="00996780" w:rsidRPr="00B14F70" w:rsidRDefault="00996780" w:rsidP="00996780">
      <w:r w:rsidRPr="00B14F70">
        <w:rPr>
          <w:b/>
        </w:rPr>
        <w:t>Szak neve, szintje:</w:t>
      </w:r>
      <w:r>
        <w:rPr>
          <w:b/>
        </w:rPr>
        <w:t xml:space="preserve"> </w:t>
      </w:r>
      <w:r>
        <w:t xml:space="preserve">Élelmiszerbiztonsági és –minőségi mérnöki, </w:t>
      </w:r>
      <w:proofErr w:type="spellStart"/>
      <w:r>
        <w:t>MSc</w:t>
      </w:r>
      <w:proofErr w:type="spellEnd"/>
    </w:p>
    <w:p w:rsidR="00996780" w:rsidRPr="00B14F70" w:rsidRDefault="00996780" w:rsidP="00996780">
      <w:r w:rsidRPr="00B14F70">
        <w:rPr>
          <w:b/>
        </w:rPr>
        <w:t xml:space="preserve">Tantárgy típusa: </w:t>
      </w:r>
      <w:r w:rsidRPr="00733A35">
        <w:t>kötelező</w:t>
      </w:r>
    </w:p>
    <w:p w:rsidR="00996780" w:rsidRPr="00330B10" w:rsidRDefault="00996780" w:rsidP="00996780">
      <w:r w:rsidRPr="00B14F70">
        <w:rPr>
          <w:b/>
        </w:rPr>
        <w:t xml:space="preserve">A tantárgy oktatási időterve, vizsga típusa: </w:t>
      </w:r>
      <w:r>
        <w:t>2</w:t>
      </w:r>
      <w:r w:rsidR="00711DC4">
        <w:t>+0</w:t>
      </w:r>
      <w:r>
        <w:t>, K</w:t>
      </w:r>
    </w:p>
    <w:p w:rsidR="00996780" w:rsidRPr="00B14F70" w:rsidRDefault="00996780" w:rsidP="00996780">
      <w:r w:rsidRPr="00B14F70">
        <w:rPr>
          <w:b/>
        </w:rPr>
        <w:t xml:space="preserve">A tantárgy kredit értéke: </w:t>
      </w:r>
      <w:r>
        <w:t>3</w:t>
      </w:r>
    </w:p>
    <w:p w:rsidR="00996780" w:rsidRPr="00B14F70" w:rsidRDefault="00996780" w:rsidP="00996780">
      <w:pPr>
        <w:rPr>
          <w:b/>
        </w:rPr>
      </w:pPr>
    </w:p>
    <w:p w:rsidR="00996780" w:rsidRDefault="00996780" w:rsidP="00996780">
      <w:r w:rsidRPr="00B14F70">
        <w:rPr>
          <w:b/>
        </w:rPr>
        <w:t>A tárgy oktatásának célja:</w:t>
      </w:r>
      <w:r w:rsidRPr="00B14F70">
        <w:t xml:space="preserve"> </w:t>
      </w:r>
    </w:p>
    <w:p w:rsidR="00996780" w:rsidRDefault="00996780" w:rsidP="00711DC4">
      <w:pPr>
        <w:jc w:val="both"/>
        <w:rPr>
          <w:lang w:val="en-US"/>
        </w:rPr>
      </w:pPr>
      <w:r w:rsidRPr="003105E7">
        <w:t xml:space="preserve">A tantárgy oktatásának célja, olyan mikrobiológiai alapismeretek áttekintése, melyek megalapozzák az élelmiszer minőség és biztonság mikrobiológiai kérdései, az élelmiszer toxikológia, valamint a mikrobiológiai gyorsmódszerek tárgyakat. A tantárgy keretén belül a hallgatók megismerik a mikrobák sejtjeinek felépítését, metabolizmusát, és </w:t>
      </w:r>
      <w:proofErr w:type="gramStart"/>
      <w:r w:rsidRPr="003105E7">
        <w:t>genetikáját</w:t>
      </w:r>
      <w:proofErr w:type="gramEnd"/>
      <w:r w:rsidRPr="003105E7">
        <w:t xml:space="preserve">. Ismertetésre kerül a mikrobák, a </w:t>
      </w:r>
      <w:proofErr w:type="spellStart"/>
      <w:r w:rsidRPr="003105E7">
        <w:t>prokarióták</w:t>
      </w:r>
      <w:proofErr w:type="spellEnd"/>
      <w:r w:rsidRPr="003105E7">
        <w:t xml:space="preserve"> és az </w:t>
      </w:r>
      <w:proofErr w:type="spellStart"/>
      <w:r w:rsidRPr="003105E7">
        <w:t>eukarióta</w:t>
      </w:r>
      <w:proofErr w:type="spellEnd"/>
      <w:r w:rsidRPr="003105E7">
        <w:t xml:space="preserve"> mikrobák fő filogenetikai csoportjai és azok jellemzői, a vírusok jellemzése. Megismerik a mikrobák szaporodásához szükséges környezeti feltételeket, illetve a mikrobák csoportosítását környezeti igényeik szerint. Áttekintést kapnak a legfontosabb tartósítási eljárásokról.</w:t>
      </w:r>
    </w:p>
    <w:p w:rsidR="00996780" w:rsidRDefault="00996780" w:rsidP="00996780">
      <w:pPr>
        <w:rPr>
          <w:b/>
        </w:rPr>
      </w:pPr>
    </w:p>
    <w:p w:rsidR="00996780" w:rsidRPr="00B14F70" w:rsidRDefault="00996780" w:rsidP="0099678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996780" w:rsidRDefault="00996780" w:rsidP="00996780">
      <w:pPr>
        <w:pStyle w:val="Listaszerbekezds"/>
        <w:numPr>
          <w:ilvl w:val="0"/>
          <w:numId w:val="5"/>
        </w:numPr>
      </w:pPr>
      <w:r>
        <w:t>A mikrobák metabolizmusa és tenyésztése</w:t>
      </w:r>
    </w:p>
    <w:p w:rsidR="00996780" w:rsidRDefault="00996780" w:rsidP="00996780">
      <w:pPr>
        <w:pStyle w:val="Listaszerbekezds"/>
        <w:numPr>
          <w:ilvl w:val="0"/>
          <w:numId w:val="5"/>
        </w:numPr>
      </w:pPr>
      <w:r>
        <w:t xml:space="preserve">A </w:t>
      </w:r>
      <w:proofErr w:type="spellStart"/>
      <w:r>
        <w:t>prokarióta</w:t>
      </w:r>
      <w:proofErr w:type="spellEnd"/>
      <w:r>
        <w:t xml:space="preserve"> sejtek felépítése.</w:t>
      </w:r>
    </w:p>
    <w:p w:rsidR="00996780" w:rsidRDefault="00996780" w:rsidP="00996780">
      <w:pPr>
        <w:pStyle w:val="Listaszerbekezds"/>
        <w:numPr>
          <w:ilvl w:val="0"/>
          <w:numId w:val="5"/>
        </w:numPr>
      </w:pPr>
      <w:r>
        <w:t xml:space="preserve">Az </w:t>
      </w:r>
      <w:proofErr w:type="spellStart"/>
      <w:r>
        <w:t>eukarióta</w:t>
      </w:r>
      <w:proofErr w:type="spellEnd"/>
      <w:r>
        <w:t xml:space="preserve"> sejtek felépítése.</w:t>
      </w:r>
    </w:p>
    <w:p w:rsidR="00996780" w:rsidRDefault="00996780" w:rsidP="00996780">
      <w:pPr>
        <w:pStyle w:val="Listaszerbekezds"/>
        <w:numPr>
          <w:ilvl w:val="0"/>
          <w:numId w:val="5"/>
        </w:numPr>
      </w:pPr>
      <w:proofErr w:type="spellStart"/>
      <w:r>
        <w:t>Mikrobiális</w:t>
      </w:r>
      <w:proofErr w:type="spellEnd"/>
      <w:r>
        <w:t xml:space="preserve"> </w:t>
      </w:r>
      <w:proofErr w:type="gramStart"/>
      <w:r>
        <w:t>genetika</w:t>
      </w:r>
      <w:proofErr w:type="gramEnd"/>
      <w:r>
        <w:t xml:space="preserve">. </w:t>
      </w:r>
    </w:p>
    <w:p w:rsidR="00996780" w:rsidRDefault="00996780" w:rsidP="00996780">
      <w:pPr>
        <w:pStyle w:val="Listaszerbekezds"/>
        <w:numPr>
          <w:ilvl w:val="0"/>
          <w:numId w:val="5"/>
        </w:numPr>
      </w:pPr>
      <w:r>
        <w:t>A mikrobák rendszerezésének módszerei.</w:t>
      </w:r>
    </w:p>
    <w:p w:rsidR="00996780" w:rsidRDefault="00996780" w:rsidP="00996780">
      <w:pPr>
        <w:pStyle w:val="Listaszerbekezds"/>
        <w:numPr>
          <w:ilvl w:val="0"/>
          <w:numId w:val="5"/>
        </w:numPr>
      </w:pPr>
      <w:r>
        <w:t xml:space="preserve">Fontosabb </w:t>
      </w:r>
      <w:proofErr w:type="spellStart"/>
      <w:r>
        <w:t>prokatióta</w:t>
      </w:r>
      <w:proofErr w:type="spellEnd"/>
      <w:r>
        <w:t xml:space="preserve"> csoportok és jellemzésük. </w:t>
      </w:r>
    </w:p>
    <w:p w:rsidR="00996780" w:rsidRDefault="00996780" w:rsidP="00996780">
      <w:pPr>
        <w:pStyle w:val="Listaszerbekezds"/>
        <w:numPr>
          <w:ilvl w:val="0"/>
          <w:numId w:val="5"/>
        </w:numPr>
      </w:pPr>
      <w:r>
        <w:t xml:space="preserve">A gombák jellemzése, és rendszerezése. </w:t>
      </w:r>
    </w:p>
    <w:p w:rsidR="00996780" w:rsidRDefault="00996780" w:rsidP="00996780">
      <w:pPr>
        <w:pStyle w:val="Listaszerbekezds"/>
        <w:numPr>
          <w:ilvl w:val="0"/>
          <w:numId w:val="5"/>
        </w:numPr>
      </w:pPr>
      <w:r>
        <w:t xml:space="preserve">A </w:t>
      </w:r>
      <w:proofErr w:type="spellStart"/>
      <w:r>
        <w:t>protozoonok</w:t>
      </w:r>
      <w:proofErr w:type="spellEnd"/>
      <w:r>
        <w:t xml:space="preserve"> jellemzése és főbb csoportjaik</w:t>
      </w:r>
    </w:p>
    <w:p w:rsidR="00996780" w:rsidRDefault="00996780" w:rsidP="00996780">
      <w:pPr>
        <w:pStyle w:val="Listaszerbekezds"/>
        <w:numPr>
          <w:ilvl w:val="0"/>
          <w:numId w:val="5"/>
        </w:numPr>
      </w:pPr>
      <w:r>
        <w:t>A mikrobák növekedését befolyásoló külső tényezők I</w:t>
      </w:r>
    </w:p>
    <w:p w:rsidR="00996780" w:rsidRDefault="00996780" w:rsidP="00996780">
      <w:pPr>
        <w:pStyle w:val="Listaszerbekezds"/>
        <w:numPr>
          <w:ilvl w:val="0"/>
          <w:numId w:val="5"/>
        </w:numPr>
      </w:pPr>
      <w:r>
        <w:t>A mikrobák növekedését befolyásoló külső tényezők II</w:t>
      </w:r>
    </w:p>
    <w:p w:rsidR="00996780" w:rsidRDefault="00996780" w:rsidP="00996780">
      <w:pPr>
        <w:pStyle w:val="Listaszerbekezds"/>
        <w:numPr>
          <w:ilvl w:val="0"/>
          <w:numId w:val="5"/>
        </w:numPr>
      </w:pPr>
      <w:r>
        <w:t>A mikrobák növekedését befolyásoló belső paraméterek az élelmiszerekben</w:t>
      </w:r>
    </w:p>
    <w:p w:rsidR="00996780" w:rsidRDefault="00996780" w:rsidP="00996780">
      <w:pPr>
        <w:pStyle w:val="Listaszerbekezds"/>
        <w:numPr>
          <w:ilvl w:val="0"/>
          <w:numId w:val="5"/>
        </w:numPr>
      </w:pPr>
      <w:r>
        <w:t xml:space="preserve">Fizikai tartósítási módszerek </w:t>
      </w:r>
    </w:p>
    <w:p w:rsidR="00996780" w:rsidRDefault="00996780" w:rsidP="00996780">
      <w:pPr>
        <w:pStyle w:val="Listaszerbekezds"/>
        <w:numPr>
          <w:ilvl w:val="0"/>
          <w:numId w:val="5"/>
        </w:numPr>
      </w:pPr>
      <w:r>
        <w:t xml:space="preserve">Kémiai tartósítási módszerek </w:t>
      </w:r>
    </w:p>
    <w:p w:rsidR="00996780" w:rsidRDefault="00996780" w:rsidP="00996780">
      <w:pPr>
        <w:pStyle w:val="Listaszerbekezds"/>
        <w:numPr>
          <w:ilvl w:val="0"/>
          <w:numId w:val="5"/>
        </w:numPr>
      </w:pPr>
      <w:r>
        <w:t>Biológiai és kombinált tartósítási módszerek, újfajta tartósítási módszerek.</w:t>
      </w:r>
    </w:p>
    <w:p w:rsidR="00996780" w:rsidRPr="001B0855" w:rsidRDefault="00996780" w:rsidP="00996780">
      <w:pPr>
        <w:pStyle w:val="Listaszerbekezds"/>
      </w:pPr>
    </w:p>
    <w:p w:rsidR="00996780" w:rsidRPr="00567FF5" w:rsidRDefault="00996780" w:rsidP="00996780">
      <w:pPr>
        <w:spacing w:before="120"/>
        <w:jc w:val="both"/>
      </w:pPr>
      <w:r w:rsidRPr="00B14F70">
        <w:rPr>
          <w:b/>
        </w:rPr>
        <w:t>Évközi ellenőrzés módja</w:t>
      </w:r>
      <w:r w:rsidRPr="008C1C5C">
        <w:rPr>
          <w:b/>
        </w:rPr>
        <w:t>:</w:t>
      </w:r>
      <w:r>
        <w:rPr>
          <w:b/>
        </w:rPr>
        <w:t xml:space="preserve"> </w:t>
      </w:r>
      <w:r>
        <w:t>-</w:t>
      </w:r>
      <w:r w:rsidRPr="008C1C5C">
        <w:t>.</w:t>
      </w:r>
    </w:p>
    <w:p w:rsidR="00996780" w:rsidRPr="00B14F70" w:rsidRDefault="00996780" w:rsidP="00567FF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996780" w:rsidRPr="00567FF5" w:rsidRDefault="00996780" w:rsidP="00567FF5">
      <w:pPr>
        <w:spacing w:before="120"/>
      </w:pPr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996780" w:rsidRPr="00B14F70" w:rsidRDefault="00996780" w:rsidP="00567FF5">
      <w:pPr>
        <w:spacing w:before="120"/>
        <w:rPr>
          <w:b/>
        </w:rPr>
      </w:pPr>
      <w:r w:rsidRPr="00B14F70">
        <w:rPr>
          <w:b/>
        </w:rPr>
        <w:t xml:space="preserve">Ajánlott irodalom: </w:t>
      </w:r>
    </w:p>
    <w:p w:rsidR="00996780" w:rsidRPr="003105E7" w:rsidRDefault="00996780" w:rsidP="00996780">
      <w:pPr>
        <w:rPr>
          <w:szCs w:val="22"/>
        </w:rPr>
      </w:pPr>
      <w:proofErr w:type="spellStart"/>
      <w:r w:rsidRPr="003105E7">
        <w:rPr>
          <w:szCs w:val="22"/>
        </w:rPr>
        <w:t>Karaffa</w:t>
      </w:r>
      <w:proofErr w:type="spellEnd"/>
      <w:r w:rsidRPr="003105E7">
        <w:rPr>
          <w:szCs w:val="22"/>
        </w:rPr>
        <w:t xml:space="preserve"> Erzsébet, </w:t>
      </w:r>
      <w:proofErr w:type="spellStart"/>
      <w:r w:rsidRPr="003105E7">
        <w:rPr>
          <w:szCs w:val="22"/>
        </w:rPr>
        <w:t>Peles</w:t>
      </w:r>
      <w:proofErr w:type="spellEnd"/>
      <w:r w:rsidRPr="003105E7">
        <w:rPr>
          <w:szCs w:val="22"/>
        </w:rPr>
        <w:t xml:space="preserve"> Ferenc (2015): Élelmiszer minőség és biztonság mikrobiológiai vonatkozásai, Debrecen: Debreceni Egyetem, 2015. 150 p. ISBN:978-963-473-832-9</w:t>
      </w:r>
    </w:p>
    <w:p w:rsidR="00996780" w:rsidRPr="003105E7" w:rsidRDefault="00996780" w:rsidP="00996780">
      <w:pPr>
        <w:rPr>
          <w:szCs w:val="22"/>
        </w:rPr>
      </w:pPr>
      <w:proofErr w:type="spellStart"/>
      <w:r w:rsidRPr="003105E7">
        <w:rPr>
          <w:szCs w:val="22"/>
        </w:rPr>
        <w:t>Madigan</w:t>
      </w:r>
      <w:proofErr w:type="spellEnd"/>
      <w:r w:rsidRPr="003105E7">
        <w:rPr>
          <w:szCs w:val="22"/>
        </w:rPr>
        <w:t xml:space="preserve">, M. T, </w:t>
      </w:r>
      <w:proofErr w:type="spellStart"/>
      <w:r w:rsidRPr="003105E7">
        <w:rPr>
          <w:szCs w:val="22"/>
        </w:rPr>
        <w:t>Martinko</w:t>
      </w:r>
      <w:proofErr w:type="spellEnd"/>
      <w:r w:rsidRPr="003105E7">
        <w:rPr>
          <w:szCs w:val="22"/>
        </w:rPr>
        <w:t>, J. M</w:t>
      </w:r>
      <w:proofErr w:type="gramStart"/>
      <w:r w:rsidRPr="003105E7">
        <w:rPr>
          <w:szCs w:val="22"/>
        </w:rPr>
        <w:t>.,</w:t>
      </w:r>
      <w:proofErr w:type="gramEnd"/>
      <w:r w:rsidRPr="003105E7">
        <w:rPr>
          <w:szCs w:val="22"/>
        </w:rPr>
        <w:t xml:space="preserve"> </w:t>
      </w:r>
      <w:proofErr w:type="spellStart"/>
      <w:r w:rsidRPr="003105E7">
        <w:rPr>
          <w:szCs w:val="22"/>
        </w:rPr>
        <w:t>Bender</w:t>
      </w:r>
      <w:proofErr w:type="spellEnd"/>
      <w:r w:rsidRPr="003105E7">
        <w:rPr>
          <w:szCs w:val="22"/>
        </w:rPr>
        <w:t xml:space="preserve"> K., </w:t>
      </w:r>
      <w:proofErr w:type="spellStart"/>
      <w:r w:rsidRPr="003105E7">
        <w:rPr>
          <w:szCs w:val="22"/>
        </w:rPr>
        <w:t>Buckley</w:t>
      </w:r>
      <w:proofErr w:type="spellEnd"/>
      <w:r w:rsidRPr="003105E7">
        <w:rPr>
          <w:szCs w:val="22"/>
        </w:rPr>
        <w:t xml:space="preserve">, D., </w:t>
      </w:r>
      <w:proofErr w:type="spellStart"/>
      <w:r w:rsidRPr="003105E7">
        <w:rPr>
          <w:szCs w:val="22"/>
        </w:rPr>
        <w:t>Stahl</w:t>
      </w:r>
      <w:proofErr w:type="spellEnd"/>
      <w:r w:rsidRPr="003105E7">
        <w:rPr>
          <w:szCs w:val="22"/>
        </w:rPr>
        <w:t xml:space="preserve">, D (2015): </w:t>
      </w:r>
      <w:proofErr w:type="spellStart"/>
      <w:r w:rsidRPr="003105E7">
        <w:rPr>
          <w:szCs w:val="22"/>
        </w:rPr>
        <w:t>Brock</w:t>
      </w:r>
      <w:proofErr w:type="spellEnd"/>
      <w:r w:rsidRPr="003105E7">
        <w:rPr>
          <w:szCs w:val="22"/>
        </w:rPr>
        <w:t xml:space="preserve"> </w:t>
      </w:r>
      <w:proofErr w:type="spellStart"/>
      <w:r w:rsidRPr="003105E7">
        <w:rPr>
          <w:szCs w:val="22"/>
        </w:rPr>
        <w:t>Biology</w:t>
      </w:r>
      <w:proofErr w:type="spellEnd"/>
      <w:r w:rsidRPr="003105E7">
        <w:rPr>
          <w:szCs w:val="22"/>
        </w:rPr>
        <w:t xml:space="preserve"> of </w:t>
      </w:r>
      <w:proofErr w:type="spellStart"/>
      <w:r w:rsidRPr="003105E7">
        <w:rPr>
          <w:szCs w:val="22"/>
        </w:rPr>
        <w:t>Microorganisms</w:t>
      </w:r>
      <w:proofErr w:type="spellEnd"/>
      <w:r w:rsidRPr="003105E7">
        <w:rPr>
          <w:szCs w:val="22"/>
        </w:rPr>
        <w:t xml:space="preserve">, Benjamin </w:t>
      </w:r>
      <w:proofErr w:type="spellStart"/>
      <w:r w:rsidRPr="003105E7">
        <w:rPr>
          <w:szCs w:val="22"/>
        </w:rPr>
        <w:t>Cumming</w:t>
      </w:r>
      <w:proofErr w:type="spellEnd"/>
      <w:r w:rsidRPr="003105E7">
        <w:rPr>
          <w:szCs w:val="22"/>
        </w:rPr>
        <w:t xml:space="preserve">, 14th </w:t>
      </w:r>
      <w:proofErr w:type="spellStart"/>
      <w:r w:rsidRPr="003105E7">
        <w:rPr>
          <w:szCs w:val="22"/>
        </w:rPr>
        <w:t>edition</w:t>
      </w:r>
      <w:proofErr w:type="spellEnd"/>
      <w:r w:rsidRPr="003105E7">
        <w:rPr>
          <w:szCs w:val="22"/>
        </w:rPr>
        <w:t xml:space="preserve">  1030 oldal, ISBN 978-1-292-01831-7</w:t>
      </w:r>
    </w:p>
    <w:p w:rsidR="00996780" w:rsidRPr="003105E7" w:rsidRDefault="00996780" w:rsidP="00996780">
      <w:pPr>
        <w:rPr>
          <w:szCs w:val="22"/>
        </w:rPr>
      </w:pPr>
      <w:r w:rsidRPr="003105E7">
        <w:rPr>
          <w:szCs w:val="22"/>
        </w:rPr>
        <w:lastRenderedPageBreak/>
        <w:t xml:space="preserve">Márialigeti Károly </w:t>
      </w:r>
      <w:proofErr w:type="spellStart"/>
      <w:r w:rsidRPr="003105E7">
        <w:rPr>
          <w:szCs w:val="22"/>
        </w:rPr>
        <w:t>szerk</w:t>
      </w:r>
      <w:proofErr w:type="spellEnd"/>
      <w:r w:rsidRPr="003105E7">
        <w:rPr>
          <w:szCs w:val="22"/>
        </w:rPr>
        <w:t xml:space="preserve">: Bevezetés a </w:t>
      </w:r>
      <w:proofErr w:type="spellStart"/>
      <w:r w:rsidRPr="003105E7">
        <w:rPr>
          <w:szCs w:val="22"/>
        </w:rPr>
        <w:t>prokarióták</w:t>
      </w:r>
      <w:proofErr w:type="spellEnd"/>
      <w:r w:rsidRPr="003105E7">
        <w:rPr>
          <w:szCs w:val="22"/>
        </w:rPr>
        <w:t xml:space="preserve"> világába (2013), ELTE TTK online jegyzet, 597 oldal, Eötvös Loránd Tudományegyetem, Budapest</w:t>
      </w:r>
    </w:p>
    <w:p w:rsidR="00996780" w:rsidRPr="003105E7" w:rsidRDefault="00996780" w:rsidP="00996780">
      <w:pPr>
        <w:rPr>
          <w:szCs w:val="22"/>
        </w:rPr>
      </w:pPr>
      <w:r w:rsidRPr="003105E7">
        <w:rPr>
          <w:szCs w:val="22"/>
        </w:rPr>
        <w:t xml:space="preserve">Deák Tibor, </w:t>
      </w:r>
      <w:proofErr w:type="spellStart"/>
      <w:r w:rsidRPr="003105E7">
        <w:rPr>
          <w:szCs w:val="22"/>
        </w:rPr>
        <w:t>Kiskó</w:t>
      </w:r>
      <w:proofErr w:type="spellEnd"/>
      <w:r w:rsidRPr="003105E7">
        <w:rPr>
          <w:szCs w:val="22"/>
        </w:rPr>
        <w:t xml:space="preserve"> Gabriella, </w:t>
      </w:r>
      <w:proofErr w:type="spellStart"/>
      <w:r w:rsidRPr="003105E7">
        <w:rPr>
          <w:szCs w:val="22"/>
        </w:rPr>
        <w:t>Maráz</w:t>
      </w:r>
      <w:proofErr w:type="spellEnd"/>
      <w:r w:rsidRPr="003105E7">
        <w:rPr>
          <w:szCs w:val="22"/>
        </w:rPr>
        <w:t xml:space="preserve"> Anna, </w:t>
      </w:r>
      <w:proofErr w:type="spellStart"/>
      <w:r w:rsidRPr="003105E7">
        <w:rPr>
          <w:szCs w:val="22"/>
        </w:rPr>
        <w:t>Mohácsiné</w:t>
      </w:r>
      <w:proofErr w:type="spellEnd"/>
      <w:r w:rsidRPr="003105E7">
        <w:rPr>
          <w:szCs w:val="22"/>
        </w:rPr>
        <w:t xml:space="preserve"> Farkas Csilla (2006): Élelmiszer-mikrobiológia. Mezőgazda Kiadó, Bp. 377oldal</w:t>
      </w:r>
      <w:proofErr w:type="gramStart"/>
      <w:r w:rsidRPr="003105E7">
        <w:rPr>
          <w:szCs w:val="22"/>
        </w:rPr>
        <w:t>,  ISBN</w:t>
      </w:r>
      <w:proofErr w:type="gramEnd"/>
      <w:r w:rsidRPr="003105E7">
        <w:rPr>
          <w:szCs w:val="22"/>
        </w:rPr>
        <w:t xml:space="preserve"> 978-963-286-525-6</w:t>
      </w:r>
    </w:p>
    <w:p w:rsidR="00996780" w:rsidRPr="003105E7" w:rsidRDefault="00996780" w:rsidP="00996780">
      <w:pPr>
        <w:rPr>
          <w:szCs w:val="22"/>
        </w:rPr>
      </w:pPr>
      <w:proofErr w:type="spellStart"/>
      <w:r w:rsidRPr="003105E7">
        <w:rPr>
          <w:szCs w:val="22"/>
        </w:rPr>
        <w:t>Jakucs</w:t>
      </w:r>
      <w:proofErr w:type="spellEnd"/>
      <w:r w:rsidRPr="003105E7">
        <w:rPr>
          <w:szCs w:val="22"/>
        </w:rPr>
        <w:t xml:space="preserve"> E</w:t>
      </w:r>
      <w:proofErr w:type="gramStart"/>
      <w:r w:rsidRPr="003105E7">
        <w:rPr>
          <w:szCs w:val="22"/>
        </w:rPr>
        <w:t>.,</w:t>
      </w:r>
      <w:proofErr w:type="gramEnd"/>
      <w:r w:rsidRPr="003105E7">
        <w:rPr>
          <w:szCs w:val="22"/>
        </w:rPr>
        <w:t xml:space="preserve"> Vajna L. (2003): Mikológia. </w:t>
      </w:r>
      <w:proofErr w:type="spellStart"/>
      <w:r w:rsidRPr="003105E7">
        <w:rPr>
          <w:szCs w:val="22"/>
        </w:rPr>
        <w:t>Agroinform</w:t>
      </w:r>
      <w:proofErr w:type="spellEnd"/>
      <w:r w:rsidRPr="003105E7">
        <w:rPr>
          <w:szCs w:val="22"/>
        </w:rPr>
        <w:t xml:space="preserve"> Kiadó, Budapest 478 p. ISBN: 963-502-776-1</w:t>
      </w:r>
    </w:p>
    <w:p w:rsidR="00996780" w:rsidRPr="003105E7" w:rsidRDefault="00996780" w:rsidP="00996780">
      <w:pPr>
        <w:rPr>
          <w:szCs w:val="22"/>
        </w:rPr>
      </w:pPr>
      <w:r w:rsidRPr="003105E7">
        <w:rPr>
          <w:szCs w:val="22"/>
        </w:rPr>
        <w:t xml:space="preserve">Török Júlia Katalin: Bevezetés a </w:t>
      </w:r>
      <w:proofErr w:type="spellStart"/>
      <w:r w:rsidRPr="003105E7">
        <w:rPr>
          <w:szCs w:val="22"/>
        </w:rPr>
        <w:t>protisztológiába</w:t>
      </w:r>
      <w:proofErr w:type="spellEnd"/>
      <w:r w:rsidRPr="003105E7">
        <w:rPr>
          <w:szCs w:val="22"/>
        </w:rPr>
        <w:t xml:space="preserve"> (2012), ELTE TTK online jegyzet, 240 oldal, Eötvös Loránd Tudományegyetem, Budapest</w:t>
      </w:r>
    </w:p>
    <w:p w:rsidR="00996780" w:rsidRPr="00403DB4" w:rsidRDefault="00996780" w:rsidP="00996780">
      <w:pPr>
        <w:rPr>
          <w:szCs w:val="22"/>
          <w:lang w:val="en-US"/>
        </w:rPr>
      </w:pPr>
      <w:r w:rsidRPr="003105E7">
        <w:rPr>
          <w:szCs w:val="22"/>
        </w:rPr>
        <w:t xml:space="preserve">Pál Tibor: Az orvosi mikrobiológia tankönyve (2013), Medicina Könyvkiadó </w:t>
      </w:r>
      <w:proofErr w:type="spellStart"/>
      <w:r w:rsidRPr="003105E7">
        <w:rPr>
          <w:szCs w:val="22"/>
        </w:rPr>
        <w:t>Zrt</w:t>
      </w:r>
      <w:proofErr w:type="spellEnd"/>
      <w:r w:rsidRPr="003105E7">
        <w:rPr>
          <w:szCs w:val="22"/>
        </w:rPr>
        <w:t>. Budapest, 669 oldal, ISBN: 978-963-226-353-3</w:t>
      </w:r>
    </w:p>
    <w:p w:rsidR="00996780" w:rsidRDefault="00996780">
      <w:pPr>
        <w:spacing w:after="160" w:line="259" w:lineRule="auto"/>
      </w:pPr>
      <w:r>
        <w:br w:type="page"/>
      </w:r>
    </w:p>
    <w:p w:rsidR="00996780" w:rsidRDefault="00996780" w:rsidP="00996780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996780" w:rsidRDefault="00996780" w:rsidP="00996780">
      <w:pPr>
        <w:jc w:val="center"/>
        <w:rPr>
          <w:b/>
        </w:rPr>
      </w:pPr>
      <w:r>
        <w:rPr>
          <w:b/>
        </w:rPr>
        <w:t>2023/24. tanév 2. félév</w:t>
      </w:r>
    </w:p>
    <w:p w:rsidR="00996780" w:rsidRDefault="00996780" w:rsidP="00996780">
      <w:pPr>
        <w:jc w:val="center"/>
        <w:rPr>
          <w:b/>
        </w:rPr>
      </w:pPr>
    </w:p>
    <w:p w:rsidR="00996780" w:rsidRPr="00685F83" w:rsidRDefault="00996780" w:rsidP="00996780">
      <w:r w:rsidRPr="00685F83">
        <w:rPr>
          <w:b/>
        </w:rPr>
        <w:t>A tantárgy neve, kódja: Vezetési és kommunikációs ismeretek MTMEL7007</w:t>
      </w:r>
    </w:p>
    <w:p w:rsidR="00996780" w:rsidRPr="00685F83" w:rsidRDefault="00996780" w:rsidP="00996780">
      <w:r w:rsidRPr="00685F83">
        <w:rPr>
          <w:b/>
        </w:rPr>
        <w:t>A tantárgyfelelős neve, beosztása:</w:t>
      </w:r>
      <w:r w:rsidRPr="00685F83">
        <w:t xml:space="preserve"> Dr. </w:t>
      </w:r>
      <w:proofErr w:type="spellStart"/>
      <w:r w:rsidRPr="00685F83">
        <w:t>habil</w:t>
      </w:r>
      <w:proofErr w:type="spellEnd"/>
      <w:r w:rsidRPr="00685F83">
        <w:t xml:space="preserve"> Juhász Csilla, egyetemi docens</w:t>
      </w:r>
    </w:p>
    <w:p w:rsidR="00996780" w:rsidRPr="00685F83" w:rsidRDefault="00996780" w:rsidP="00996780">
      <w:pPr>
        <w:rPr>
          <w:b/>
        </w:rPr>
      </w:pPr>
      <w:r w:rsidRPr="00685F83">
        <w:rPr>
          <w:b/>
        </w:rPr>
        <w:t>A tantárgy oktatásába bevont további oktatók: -</w:t>
      </w:r>
    </w:p>
    <w:p w:rsidR="00996780" w:rsidRPr="00685F83" w:rsidRDefault="00996780" w:rsidP="00996780">
      <w:r w:rsidRPr="00685F83">
        <w:rPr>
          <w:b/>
        </w:rPr>
        <w:t>Szak neve, szintje:</w:t>
      </w:r>
      <w:r w:rsidRPr="00685F83">
        <w:t xml:space="preserve"> élelmiszerbiztonsági és -minőségi mérnöki, mester</w:t>
      </w:r>
    </w:p>
    <w:p w:rsidR="00996780" w:rsidRPr="00685F83" w:rsidRDefault="00996780" w:rsidP="00996780">
      <w:r w:rsidRPr="00685F83">
        <w:rPr>
          <w:b/>
        </w:rPr>
        <w:t xml:space="preserve">Tantárgy típusa: </w:t>
      </w:r>
      <w:r w:rsidRPr="00685F83">
        <w:t>kötelező</w:t>
      </w:r>
    </w:p>
    <w:p w:rsidR="00996780" w:rsidRPr="00685F83" w:rsidRDefault="00996780" w:rsidP="00996780">
      <w:r w:rsidRPr="00685F83">
        <w:rPr>
          <w:b/>
        </w:rPr>
        <w:t xml:space="preserve">A tantárgy oktatási időterve, vizsga típusa: </w:t>
      </w:r>
      <w:r w:rsidRPr="00685F83">
        <w:t>2+0 K</w:t>
      </w:r>
    </w:p>
    <w:p w:rsidR="00996780" w:rsidRPr="00685F83" w:rsidRDefault="00996780" w:rsidP="00996780">
      <w:r w:rsidRPr="00685F83">
        <w:rPr>
          <w:b/>
        </w:rPr>
        <w:t xml:space="preserve">A tantárgy kredit értéke: </w:t>
      </w:r>
      <w:r w:rsidRPr="00685F83">
        <w:t>3</w:t>
      </w:r>
    </w:p>
    <w:p w:rsidR="00996780" w:rsidRPr="00685F83" w:rsidRDefault="00996780" w:rsidP="00996780">
      <w:pPr>
        <w:rPr>
          <w:b/>
        </w:rPr>
      </w:pPr>
    </w:p>
    <w:p w:rsidR="00996780" w:rsidRPr="00685F83" w:rsidRDefault="00996780" w:rsidP="00996780">
      <w:pPr>
        <w:jc w:val="both"/>
        <w:rPr>
          <w:b/>
        </w:rPr>
      </w:pPr>
      <w:r w:rsidRPr="00685F83">
        <w:rPr>
          <w:b/>
        </w:rPr>
        <w:t>A tárgy oktatásának célja:</w:t>
      </w:r>
      <w:r w:rsidRPr="00685F83">
        <w:t xml:space="preserve"> hogy a hallgatók megismerjék azokat az alapvető vezetési elméleteket, módszereket eljárásokat és kommunikációs technikákat, amelyek révén felkészülhetnek szervezetek vezetési feladatainak ellátására, hatékony vezetővé válásra.</w:t>
      </w:r>
    </w:p>
    <w:p w:rsidR="00996780" w:rsidRPr="00685F83" w:rsidRDefault="00996780" w:rsidP="00996780">
      <w:pPr>
        <w:rPr>
          <w:b/>
        </w:rPr>
      </w:pPr>
    </w:p>
    <w:p w:rsidR="00996780" w:rsidRPr="00685F83" w:rsidRDefault="00996780" w:rsidP="00996780">
      <w:r w:rsidRPr="00685F83">
        <w:rPr>
          <w:b/>
        </w:rPr>
        <w:t xml:space="preserve">A tantárgy tartalma </w:t>
      </w:r>
      <w:r w:rsidRPr="00685F83">
        <w:t xml:space="preserve">(14 hét bontásban): </w:t>
      </w:r>
    </w:p>
    <w:p w:rsidR="00996780" w:rsidRPr="00685F83" w:rsidRDefault="00996780" w:rsidP="00996780"/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1"/>
      </w:tblGrid>
      <w:tr w:rsidR="00996780" w:rsidRPr="00685F83" w:rsidTr="00B1347A">
        <w:tc>
          <w:tcPr>
            <w:tcW w:w="5951" w:type="dxa"/>
          </w:tcPr>
          <w:p w:rsidR="00996780" w:rsidRPr="00685F83" w:rsidRDefault="00996780" w:rsidP="00996780">
            <w:pPr>
              <w:numPr>
                <w:ilvl w:val="0"/>
                <w:numId w:val="7"/>
              </w:numPr>
            </w:pPr>
            <w:r w:rsidRPr="00685F83">
              <w:t xml:space="preserve">Kommunikációs alapismeretek </w:t>
            </w:r>
          </w:p>
        </w:tc>
      </w:tr>
      <w:tr w:rsidR="00996780" w:rsidRPr="00685F83" w:rsidTr="00B1347A">
        <w:tc>
          <w:tcPr>
            <w:tcW w:w="5951" w:type="dxa"/>
          </w:tcPr>
          <w:p w:rsidR="00996780" w:rsidRPr="00685F83" w:rsidRDefault="00996780" w:rsidP="00996780">
            <w:pPr>
              <w:numPr>
                <w:ilvl w:val="0"/>
                <w:numId w:val="7"/>
              </w:numPr>
            </w:pPr>
            <w:r w:rsidRPr="00685F83">
              <w:t xml:space="preserve">Nonverbális kommunikáció </w:t>
            </w:r>
          </w:p>
        </w:tc>
      </w:tr>
      <w:tr w:rsidR="00996780" w:rsidRPr="00685F83" w:rsidTr="00B1347A">
        <w:tc>
          <w:tcPr>
            <w:tcW w:w="5951" w:type="dxa"/>
          </w:tcPr>
          <w:p w:rsidR="00996780" w:rsidRPr="00685F83" w:rsidRDefault="00996780" w:rsidP="00996780">
            <w:pPr>
              <w:numPr>
                <w:ilvl w:val="0"/>
                <w:numId w:val="7"/>
              </w:numPr>
            </w:pPr>
            <w:r w:rsidRPr="00685F83">
              <w:t>Verbális kommunikáció, írásbeliség, szóbeli</w:t>
            </w:r>
          </w:p>
        </w:tc>
      </w:tr>
      <w:tr w:rsidR="00996780" w:rsidRPr="00685F83" w:rsidTr="00B1347A">
        <w:tc>
          <w:tcPr>
            <w:tcW w:w="5951" w:type="dxa"/>
          </w:tcPr>
          <w:p w:rsidR="00996780" w:rsidRPr="00685F83" w:rsidRDefault="00996780" w:rsidP="00996780">
            <w:pPr>
              <w:numPr>
                <w:ilvl w:val="0"/>
                <w:numId w:val="7"/>
              </w:numPr>
            </w:pPr>
            <w:r w:rsidRPr="00685F83">
              <w:t>Verbális kommunikáció, szóbeliség</w:t>
            </w:r>
          </w:p>
        </w:tc>
      </w:tr>
      <w:tr w:rsidR="00996780" w:rsidRPr="00685F83" w:rsidTr="00B1347A">
        <w:tc>
          <w:tcPr>
            <w:tcW w:w="5951" w:type="dxa"/>
          </w:tcPr>
          <w:p w:rsidR="00996780" w:rsidRPr="00685F83" w:rsidRDefault="00996780" w:rsidP="00996780">
            <w:pPr>
              <w:numPr>
                <w:ilvl w:val="0"/>
                <w:numId w:val="7"/>
              </w:numPr>
            </w:pPr>
            <w:r w:rsidRPr="00685F83">
              <w:t xml:space="preserve">Kommunikációs </w:t>
            </w:r>
            <w:proofErr w:type="gramStart"/>
            <w:r w:rsidRPr="00685F83">
              <w:t>problémák</w:t>
            </w:r>
            <w:proofErr w:type="gramEnd"/>
          </w:p>
        </w:tc>
      </w:tr>
      <w:tr w:rsidR="00996780" w:rsidRPr="00685F83" w:rsidTr="00B1347A">
        <w:tc>
          <w:tcPr>
            <w:tcW w:w="5951" w:type="dxa"/>
          </w:tcPr>
          <w:p w:rsidR="00996780" w:rsidRPr="00685F83" w:rsidRDefault="00996780" w:rsidP="00996780">
            <w:pPr>
              <w:numPr>
                <w:ilvl w:val="0"/>
                <w:numId w:val="7"/>
              </w:numPr>
            </w:pPr>
            <w:r w:rsidRPr="00685F83">
              <w:t>Vezetői és szervezeti kommunikáció</w:t>
            </w:r>
          </w:p>
        </w:tc>
      </w:tr>
      <w:tr w:rsidR="00996780" w:rsidRPr="00685F83" w:rsidTr="00B1347A">
        <w:tc>
          <w:tcPr>
            <w:tcW w:w="5951" w:type="dxa"/>
          </w:tcPr>
          <w:p w:rsidR="00996780" w:rsidRPr="00685F83" w:rsidRDefault="00996780" w:rsidP="00996780">
            <w:pPr>
              <w:numPr>
                <w:ilvl w:val="0"/>
                <w:numId w:val="7"/>
              </w:numPr>
            </w:pPr>
            <w:r w:rsidRPr="00685F83">
              <w:t xml:space="preserve">Üzleti kommunikáció </w:t>
            </w:r>
          </w:p>
        </w:tc>
      </w:tr>
      <w:tr w:rsidR="00996780" w:rsidRPr="00685F83" w:rsidTr="00B1347A">
        <w:tc>
          <w:tcPr>
            <w:tcW w:w="5951" w:type="dxa"/>
          </w:tcPr>
          <w:p w:rsidR="00996780" w:rsidRPr="00685F83" w:rsidRDefault="00996780" w:rsidP="00996780">
            <w:pPr>
              <w:numPr>
                <w:ilvl w:val="0"/>
                <w:numId w:val="7"/>
              </w:numPr>
            </w:pPr>
            <w:r w:rsidRPr="00685F83">
              <w:t xml:space="preserve">Menedzsment </w:t>
            </w:r>
            <w:proofErr w:type="spellStart"/>
            <w:r w:rsidRPr="00685F83">
              <w:t>vs</w:t>
            </w:r>
            <w:proofErr w:type="spellEnd"/>
            <w:r w:rsidRPr="00685F83">
              <w:t xml:space="preserve"> vezetés</w:t>
            </w:r>
          </w:p>
        </w:tc>
      </w:tr>
      <w:tr w:rsidR="00996780" w:rsidRPr="00685F83" w:rsidTr="00B1347A">
        <w:tc>
          <w:tcPr>
            <w:tcW w:w="5951" w:type="dxa"/>
          </w:tcPr>
          <w:p w:rsidR="00996780" w:rsidRPr="00685F83" w:rsidRDefault="00996780" w:rsidP="00996780">
            <w:pPr>
              <w:numPr>
                <w:ilvl w:val="0"/>
                <w:numId w:val="7"/>
              </w:numPr>
            </w:pPr>
            <w:r w:rsidRPr="00685F83">
              <w:t>Meghatározó vezetési iskolák</w:t>
            </w:r>
          </w:p>
        </w:tc>
      </w:tr>
      <w:tr w:rsidR="00996780" w:rsidRPr="00685F83" w:rsidTr="00B1347A">
        <w:tc>
          <w:tcPr>
            <w:tcW w:w="5951" w:type="dxa"/>
          </w:tcPr>
          <w:p w:rsidR="00996780" w:rsidRPr="00685F83" w:rsidRDefault="00996780" w:rsidP="00996780">
            <w:pPr>
              <w:numPr>
                <w:ilvl w:val="0"/>
                <w:numId w:val="7"/>
              </w:numPr>
            </w:pPr>
            <w:r w:rsidRPr="00685F83">
              <w:t>Vezetői feladatok</w:t>
            </w:r>
          </w:p>
        </w:tc>
      </w:tr>
      <w:tr w:rsidR="00996780" w:rsidRPr="00685F83" w:rsidTr="00B1347A">
        <w:tc>
          <w:tcPr>
            <w:tcW w:w="5951" w:type="dxa"/>
          </w:tcPr>
          <w:p w:rsidR="00996780" w:rsidRPr="00685F83" w:rsidRDefault="00996780" w:rsidP="00996780">
            <w:pPr>
              <w:numPr>
                <w:ilvl w:val="0"/>
                <w:numId w:val="7"/>
              </w:numPr>
            </w:pPr>
            <w:r w:rsidRPr="00685F83">
              <w:t>Vezetési stílus és módszer</w:t>
            </w:r>
          </w:p>
        </w:tc>
      </w:tr>
      <w:tr w:rsidR="00996780" w:rsidRPr="00685F83" w:rsidTr="00B1347A">
        <w:tc>
          <w:tcPr>
            <w:tcW w:w="5951" w:type="dxa"/>
          </w:tcPr>
          <w:p w:rsidR="00996780" w:rsidRPr="00685F83" w:rsidRDefault="00996780" w:rsidP="00996780">
            <w:pPr>
              <w:numPr>
                <w:ilvl w:val="0"/>
                <w:numId w:val="7"/>
              </w:numPr>
            </w:pPr>
            <w:r w:rsidRPr="00685F83">
              <w:t>Szervezeti formák</w:t>
            </w:r>
          </w:p>
        </w:tc>
      </w:tr>
      <w:tr w:rsidR="00996780" w:rsidRPr="00685F83" w:rsidTr="00B1347A">
        <w:tc>
          <w:tcPr>
            <w:tcW w:w="5951" w:type="dxa"/>
          </w:tcPr>
          <w:p w:rsidR="00996780" w:rsidRPr="00685F83" w:rsidRDefault="00996780" w:rsidP="00996780">
            <w:pPr>
              <w:numPr>
                <w:ilvl w:val="0"/>
                <w:numId w:val="7"/>
              </w:numPr>
            </w:pPr>
            <w:r w:rsidRPr="00685F83">
              <w:t>Ösztönzés, motiváció</w:t>
            </w:r>
          </w:p>
        </w:tc>
      </w:tr>
      <w:tr w:rsidR="00996780" w:rsidRPr="00685F83" w:rsidTr="00B1347A">
        <w:tc>
          <w:tcPr>
            <w:tcW w:w="5951" w:type="dxa"/>
          </w:tcPr>
          <w:p w:rsidR="00996780" w:rsidRPr="00685F83" w:rsidRDefault="00996780" w:rsidP="00996780">
            <w:pPr>
              <w:numPr>
                <w:ilvl w:val="0"/>
                <w:numId w:val="7"/>
              </w:numPr>
            </w:pPr>
            <w:proofErr w:type="gramStart"/>
            <w:r w:rsidRPr="00685F83">
              <w:t>Konfliktusok</w:t>
            </w:r>
            <w:proofErr w:type="gramEnd"/>
            <w:r w:rsidRPr="00685F83">
              <w:t xml:space="preserve"> vezetése</w:t>
            </w:r>
          </w:p>
        </w:tc>
      </w:tr>
    </w:tbl>
    <w:p w:rsidR="00996780" w:rsidRPr="00685F83" w:rsidRDefault="00996780" w:rsidP="00996780"/>
    <w:p w:rsidR="00996780" w:rsidRPr="00685F83" w:rsidRDefault="00996780" w:rsidP="00996780">
      <w:pPr>
        <w:spacing w:before="120"/>
        <w:jc w:val="both"/>
        <w:rPr>
          <w:i/>
        </w:rPr>
      </w:pPr>
      <w:r w:rsidRPr="00685F83">
        <w:rPr>
          <w:b/>
        </w:rPr>
        <w:t xml:space="preserve">Évközi ellenőrzés módja: </w:t>
      </w:r>
    </w:p>
    <w:p w:rsidR="00996780" w:rsidRPr="00685F83" w:rsidRDefault="00996780" w:rsidP="00996780">
      <w:pPr>
        <w:spacing w:before="120"/>
      </w:pPr>
      <w:r w:rsidRPr="00685F83">
        <w:t>Nincs évközi ellenőrzés. Az előadásokon való részvétel a TVSZ-nek megfelelően elvárt.</w:t>
      </w:r>
    </w:p>
    <w:p w:rsidR="00996780" w:rsidRPr="00685F83" w:rsidRDefault="00996780" w:rsidP="00996780">
      <w:pPr>
        <w:spacing w:before="120"/>
      </w:pPr>
    </w:p>
    <w:p w:rsidR="00996780" w:rsidRPr="00685F83" w:rsidRDefault="00996780" w:rsidP="00996780">
      <w:pPr>
        <w:spacing w:before="120"/>
        <w:jc w:val="both"/>
      </w:pPr>
      <w:r w:rsidRPr="00685F83">
        <w:rPr>
          <w:b/>
        </w:rPr>
        <w:t>Számonkérés módja</w:t>
      </w:r>
      <w:r w:rsidRPr="00685F83">
        <w:t xml:space="preserve"> (</w:t>
      </w:r>
      <w:r w:rsidRPr="00685F83">
        <w:rPr>
          <w:i/>
        </w:rPr>
        <w:t>félévi vizsgajegy kialakításának módja – beszámoló, gyakorlati jegy, kollokvium, szigorlat</w:t>
      </w:r>
      <w:r w:rsidRPr="00685F83">
        <w:t>)</w:t>
      </w:r>
      <w:proofErr w:type="gramStart"/>
      <w:r w:rsidRPr="00685F83">
        <w:t>:  Kollokvium</w:t>
      </w:r>
      <w:proofErr w:type="gramEnd"/>
    </w:p>
    <w:p w:rsidR="00996780" w:rsidRPr="00685F83" w:rsidRDefault="00996780" w:rsidP="00996780"/>
    <w:p w:rsidR="00996780" w:rsidRPr="00685F83" w:rsidRDefault="00996780" w:rsidP="00996780">
      <w:r w:rsidRPr="00685F83">
        <w:rPr>
          <w:b/>
        </w:rPr>
        <w:t>Oktatási segédanyagok:</w:t>
      </w:r>
      <w:r w:rsidRPr="00685F83">
        <w:t xml:space="preserve"> az előadások diasorai</w:t>
      </w:r>
    </w:p>
    <w:p w:rsidR="00996780" w:rsidRPr="00685F83" w:rsidRDefault="00996780" w:rsidP="00996780">
      <w:pPr>
        <w:rPr>
          <w:b/>
        </w:rPr>
      </w:pPr>
    </w:p>
    <w:p w:rsidR="00996780" w:rsidRPr="00685F83" w:rsidRDefault="00996780" w:rsidP="00996780">
      <w:pPr>
        <w:rPr>
          <w:b/>
        </w:rPr>
      </w:pPr>
      <w:r w:rsidRPr="00685F83">
        <w:rPr>
          <w:b/>
        </w:rPr>
        <w:t xml:space="preserve">Ajánlott irodalom: </w:t>
      </w:r>
    </w:p>
    <w:p w:rsidR="00996780" w:rsidRPr="00685F83" w:rsidRDefault="00996780" w:rsidP="00996780"/>
    <w:p w:rsidR="00996780" w:rsidRPr="00685F83" w:rsidRDefault="00996780" w:rsidP="00996780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proofErr w:type="spellStart"/>
      <w:r w:rsidRPr="00685F83">
        <w:t>Bácsné</w:t>
      </w:r>
      <w:proofErr w:type="spellEnd"/>
      <w:r w:rsidRPr="00685F83">
        <w:t xml:space="preserve"> Bába É – </w:t>
      </w:r>
      <w:proofErr w:type="spellStart"/>
      <w:r w:rsidRPr="00685F83">
        <w:t>Berde</w:t>
      </w:r>
      <w:proofErr w:type="spellEnd"/>
      <w:r w:rsidRPr="00685F83">
        <w:t xml:space="preserve"> Cs. - </w:t>
      </w:r>
      <w:proofErr w:type="spellStart"/>
      <w:r w:rsidRPr="00685F83">
        <w:t>Dajnoki</w:t>
      </w:r>
      <w:proofErr w:type="spellEnd"/>
      <w:r w:rsidRPr="00685F83">
        <w:t xml:space="preserve"> K. (2015): A vezetés alapjai. (</w:t>
      </w:r>
      <w:proofErr w:type="spellStart"/>
      <w:r w:rsidRPr="00685F83">
        <w:t>szerk</w:t>
      </w:r>
      <w:proofErr w:type="spellEnd"/>
      <w:r w:rsidRPr="00685F83">
        <w:t xml:space="preserve">: </w:t>
      </w:r>
      <w:proofErr w:type="spellStart"/>
      <w:r w:rsidRPr="00685F83">
        <w:t>Berde</w:t>
      </w:r>
      <w:proofErr w:type="spellEnd"/>
      <w:r w:rsidRPr="00685F83">
        <w:t xml:space="preserve"> Cs.) Munkaerőpiac- orientált vállalkozói </w:t>
      </w:r>
      <w:proofErr w:type="gramStart"/>
      <w:r w:rsidRPr="00685F83">
        <w:t>kompetenciák</w:t>
      </w:r>
      <w:proofErr w:type="gramEnd"/>
      <w:r w:rsidRPr="00685F83">
        <w:t xml:space="preserve"> fejlesztése Debreceni Egyetem. Debrecen, 102.p</w:t>
      </w:r>
    </w:p>
    <w:p w:rsidR="00996780" w:rsidRPr="00685F83" w:rsidRDefault="00996780" w:rsidP="00996780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</w:pPr>
      <w:r w:rsidRPr="00685F83">
        <w:t xml:space="preserve">Kispál-Vitai Zsuzsanna (2013): Szervezeti viselkedés </w:t>
      </w:r>
      <w:proofErr w:type="spellStart"/>
      <w:r w:rsidRPr="00685F83">
        <w:t>Pearson</w:t>
      </w:r>
      <w:proofErr w:type="spellEnd"/>
      <w:r w:rsidRPr="00685F83">
        <w:t xml:space="preserve"> Education Limited, </w:t>
      </w:r>
      <w:proofErr w:type="spellStart"/>
      <w:r w:rsidRPr="00685F83">
        <w:t>Harlow</w:t>
      </w:r>
      <w:proofErr w:type="spellEnd"/>
      <w:r w:rsidRPr="00685F83">
        <w:t>, England</w:t>
      </w:r>
    </w:p>
    <w:p w:rsidR="00996780" w:rsidRPr="00685F83" w:rsidRDefault="00996780" w:rsidP="00996780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</w:pPr>
      <w:r w:rsidRPr="00685F83">
        <w:lastRenderedPageBreak/>
        <w:t>Dobák Miklós – Antal Zsuzsanna (2013): Vezetés és szervezés. Szervezetek kialakítása és működtetése. Akadémiai Kiadó, Budapest</w:t>
      </w:r>
    </w:p>
    <w:p w:rsidR="00996780" w:rsidRPr="00685F83" w:rsidRDefault="00996780" w:rsidP="00996780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</w:pPr>
      <w:proofErr w:type="spellStart"/>
      <w:r w:rsidRPr="00685F83">
        <w:t>Yukl</w:t>
      </w:r>
      <w:proofErr w:type="spellEnd"/>
      <w:r w:rsidRPr="00685F83">
        <w:t xml:space="preserve">, </w:t>
      </w:r>
      <w:proofErr w:type="spellStart"/>
      <w:r w:rsidRPr="00685F83">
        <w:t>Gary</w:t>
      </w:r>
      <w:proofErr w:type="spellEnd"/>
      <w:r w:rsidRPr="00685F83">
        <w:t xml:space="preserve"> (2010): </w:t>
      </w:r>
      <w:proofErr w:type="spellStart"/>
      <w:r w:rsidRPr="00685F83">
        <w:t>Leadership</w:t>
      </w:r>
      <w:proofErr w:type="spellEnd"/>
      <w:r w:rsidRPr="00685F83">
        <w:t xml:space="preserve"> in </w:t>
      </w:r>
      <w:proofErr w:type="spellStart"/>
      <w:r w:rsidRPr="00685F83">
        <w:t>Organizations</w:t>
      </w:r>
      <w:proofErr w:type="spellEnd"/>
      <w:r w:rsidRPr="00685F83">
        <w:t xml:space="preserve">, </w:t>
      </w:r>
      <w:proofErr w:type="spellStart"/>
      <w:r w:rsidRPr="00685F83">
        <w:t>seventh</w:t>
      </w:r>
      <w:proofErr w:type="spellEnd"/>
      <w:r w:rsidRPr="00685F83">
        <w:t xml:space="preserve"> </w:t>
      </w:r>
      <w:proofErr w:type="spellStart"/>
      <w:r w:rsidRPr="00685F83">
        <w:t>edition</w:t>
      </w:r>
      <w:proofErr w:type="spellEnd"/>
      <w:r w:rsidRPr="00685F83">
        <w:t xml:space="preserve">, </w:t>
      </w:r>
      <w:proofErr w:type="spellStart"/>
      <w:r w:rsidRPr="00685F83">
        <w:t>Pearson</w:t>
      </w:r>
      <w:proofErr w:type="spellEnd"/>
      <w:r w:rsidRPr="00685F83">
        <w:t xml:space="preserve"> Education Inc. </w:t>
      </w:r>
      <w:proofErr w:type="spellStart"/>
      <w:r w:rsidRPr="00685F83">
        <w:t>Upper</w:t>
      </w:r>
      <w:proofErr w:type="spellEnd"/>
      <w:r w:rsidRPr="00685F83">
        <w:t xml:space="preserve"> </w:t>
      </w:r>
      <w:proofErr w:type="spellStart"/>
      <w:r w:rsidRPr="00685F83">
        <w:t>Sadle</w:t>
      </w:r>
      <w:proofErr w:type="spellEnd"/>
      <w:r w:rsidRPr="00685F83">
        <w:t xml:space="preserve"> </w:t>
      </w:r>
      <w:proofErr w:type="spellStart"/>
      <w:r w:rsidRPr="00685F83">
        <w:t>River</w:t>
      </w:r>
      <w:proofErr w:type="spellEnd"/>
      <w:r w:rsidRPr="00685F83">
        <w:t>, New Jersey</w:t>
      </w:r>
    </w:p>
    <w:p w:rsidR="00996780" w:rsidRPr="00685F83" w:rsidRDefault="00996780" w:rsidP="00996780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</w:pPr>
      <w:proofErr w:type="spellStart"/>
      <w:r w:rsidRPr="00685F83">
        <w:t>Burnes</w:t>
      </w:r>
      <w:proofErr w:type="spellEnd"/>
      <w:r w:rsidRPr="00685F83">
        <w:t xml:space="preserve">, Bernard (2009): </w:t>
      </w:r>
      <w:proofErr w:type="spellStart"/>
      <w:r w:rsidRPr="00685F83">
        <w:t>Managing</w:t>
      </w:r>
      <w:proofErr w:type="spellEnd"/>
      <w:r w:rsidRPr="00685F83">
        <w:t xml:space="preserve"> </w:t>
      </w:r>
      <w:proofErr w:type="spellStart"/>
      <w:r w:rsidRPr="00685F83">
        <w:t>Change</w:t>
      </w:r>
      <w:proofErr w:type="spellEnd"/>
      <w:r w:rsidRPr="00685F83">
        <w:t xml:space="preserve"> </w:t>
      </w:r>
      <w:proofErr w:type="spellStart"/>
      <w:r w:rsidRPr="00685F83">
        <w:t>Fifth</w:t>
      </w:r>
      <w:proofErr w:type="spellEnd"/>
      <w:r w:rsidRPr="00685F83">
        <w:t xml:space="preserve"> Edition, </w:t>
      </w:r>
      <w:proofErr w:type="spellStart"/>
      <w:r w:rsidRPr="00685F83">
        <w:t>Pearson</w:t>
      </w:r>
      <w:proofErr w:type="spellEnd"/>
      <w:r w:rsidRPr="00685F83">
        <w:t xml:space="preserve"> Education Limited, </w:t>
      </w:r>
      <w:proofErr w:type="spellStart"/>
      <w:r w:rsidRPr="00685F83">
        <w:t>Essex</w:t>
      </w:r>
      <w:proofErr w:type="spellEnd"/>
    </w:p>
    <w:p w:rsidR="00996780" w:rsidRPr="00685F83" w:rsidRDefault="00996780" w:rsidP="00996780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85F83">
        <w:t xml:space="preserve">Peter </w:t>
      </w:r>
      <w:proofErr w:type="spellStart"/>
      <w:r w:rsidRPr="00685F83">
        <w:t>Drucker</w:t>
      </w:r>
      <w:proofErr w:type="spellEnd"/>
      <w:r w:rsidRPr="00685F83">
        <w:t xml:space="preserve"> (2006): The </w:t>
      </w:r>
      <w:proofErr w:type="spellStart"/>
      <w:r w:rsidRPr="00685F83">
        <w:t>effective</w:t>
      </w:r>
      <w:proofErr w:type="spellEnd"/>
      <w:r w:rsidRPr="00685F83">
        <w:t xml:space="preserve"> </w:t>
      </w:r>
      <w:proofErr w:type="spellStart"/>
      <w:r w:rsidRPr="00685F83">
        <w:t>executive</w:t>
      </w:r>
      <w:proofErr w:type="spellEnd"/>
      <w:r w:rsidRPr="00685F83">
        <w:t>. Harper Business.</w:t>
      </w:r>
    </w:p>
    <w:p w:rsidR="00996780" w:rsidRPr="00685F83" w:rsidRDefault="00996780" w:rsidP="00996780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85F83">
        <w:t>Maxwell, J. C. (2004): Vezetés 101, amit minden vezetőnek tudnia kell. Bagolyvár Könyvkiadó.</w:t>
      </w:r>
      <w:r w:rsidRPr="00685F83">
        <w:br/>
        <w:t> ISBN 9789639447400</w:t>
      </w:r>
    </w:p>
    <w:p w:rsidR="00996780" w:rsidRPr="00685F83" w:rsidRDefault="00996780" w:rsidP="00996780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proofErr w:type="spellStart"/>
      <w:r w:rsidRPr="00685F83">
        <w:t>Arbinger</w:t>
      </w:r>
      <w:proofErr w:type="spellEnd"/>
      <w:r w:rsidRPr="00685F83">
        <w:t xml:space="preserve"> Institute (2002): </w:t>
      </w:r>
      <w:proofErr w:type="spellStart"/>
      <w:r w:rsidRPr="00685F83">
        <w:t>Leadership</w:t>
      </w:r>
      <w:proofErr w:type="spellEnd"/>
      <w:r w:rsidRPr="00685F83">
        <w:t xml:space="preserve"> and </w:t>
      </w:r>
      <w:proofErr w:type="spellStart"/>
      <w:r w:rsidRPr="00685F83">
        <w:t>self</w:t>
      </w:r>
      <w:proofErr w:type="spellEnd"/>
      <w:r w:rsidRPr="00685F83">
        <w:t xml:space="preserve"> </w:t>
      </w:r>
      <w:proofErr w:type="spellStart"/>
      <w:r w:rsidRPr="00685F83">
        <w:t>deception</w:t>
      </w:r>
      <w:proofErr w:type="spellEnd"/>
      <w:r w:rsidRPr="00685F83">
        <w:t xml:space="preserve">, </w:t>
      </w:r>
      <w:proofErr w:type="spellStart"/>
      <w:r w:rsidRPr="00685F83">
        <w:t>Berrett-Koehler</w:t>
      </w:r>
      <w:proofErr w:type="spellEnd"/>
      <w:r w:rsidRPr="00685F83">
        <w:t xml:space="preserve"> </w:t>
      </w:r>
      <w:proofErr w:type="spellStart"/>
      <w:r w:rsidRPr="00685F83">
        <w:t>Publishers</w:t>
      </w:r>
      <w:proofErr w:type="spellEnd"/>
      <w:r w:rsidRPr="00685F83">
        <w:t>,</w:t>
      </w:r>
    </w:p>
    <w:p w:rsidR="00996780" w:rsidRPr="00685F83" w:rsidRDefault="00996780" w:rsidP="00996780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85F83">
        <w:t>Juhász Csilla (2016): Vezetői kommunikáció. Egyetemi jegyzet kézirat, Debrecen</w:t>
      </w:r>
    </w:p>
    <w:p w:rsidR="00996780" w:rsidRPr="00685F83" w:rsidRDefault="00996780" w:rsidP="00996780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85F83">
        <w:t>Borgulya Á. (2011): Kommunikáció az üzleti világban. Budapest, Akadémiai Kiadó,</w:t>
      </w:r>
      <w:r w:rsidRPr="00685F83">
        <w:br/>
        <w:t xml:space="preserve">ISBN: 978-963-05-8534-7 </w:t>
      </w:r>
    </w:p>
    <w:p w:rsidR="00996780" w:rsidRPr="00685F83" w:rsidRDefault="00996780" w:rsidP="00996780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proofErr w:type="spellStart"/>
      <w:r w:rsidRPr="00685F83">
        <w:t>Hofmeister</w:t>
      </w:r>
      <w:proofErr w:type="spellEnd"/>
      <w:r w:rsidRPr="00685F83">
        <w:t>-Tóth Á.: Üzleti kommunikáció és tárgyalástechnika. Akadémiai Kiadó Budapest, 2010</w:t>
      </w:r>
    </w:p>
    <w:p w:rsidR="00996780" w:rsidRPr="00685F83" w:rsidRDefault="00996780" w:rsidP="00996780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85F83">
        <w:t>Glenn Parker, Robert Hoffmann: A tökéletes megbeszélés - 33 módszer, hogyan legyünk hatékonyak és eredményesek</w:t>
      </w:r>
    </w:p>
    <w:p w:rsidR="00996780" w:rsidRPr="00685F83" w:rsidRDefault="00996780" w:rsidP="00996780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85F83">
        <w:t>Szabadon választható, a témához kapcsolódó e-book a bookboon.com oldalról</w:t>
      </w:r>
    </w:p>
    <w:p w:rsidR="00996780" w:rsidRPr="00685F83" w:rsidRDefault="00996780" w:rsidP="00996780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85F83">
        <w:t>http://bookboon.com/en/management-and-strategy-ebooks</w:t>
      </w:r>
    </w:p>
    <w:p w:rsidR="00996780" w:rsidRPr="00685F83" w:rsidRDefault="00996780" w:rsidP="00996780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85F83">
        <w:t>A Vezetéstudomány és Marketing és menedzsment folyóiratok tanulmányozása</w:t>
      </w:r>
    </w:p>
    <w:p w:rsidR="00996780" w:rsidRPr="00685F83" w:rsidRDefault="00996780" w:rsidP="00996780">
      <w:pPr>
        <w:spacing w:line="276" w:lineRule="auto"/>
        <w:ind w:left="567" w:hanging="567"/>
      </w:pPr>
    </w:p>
    <w:p w:rsidR="00996780" w:rsidRDefault="00996780">
      <w:pPr>
        <w:spacing w:after="160" w:line="259" w:lineRule="auto"/>
      </w:pPr>
      <w:r>
        <w:br w:type="page"/>
      </w:r>
    </w:p>
    <w:p w:rsidR="005953E8" w:rsidRPr="0057318C" w:rsidRDefault="005953E8" w:rsidP="005953E8">
      <w:pPr>
        <w:jc w:val="center"/>
        <w:rPr>
          <w:b/>
        </w:rPr>
      </w:pPr>
      <w:r w:rsidRPr="0057318C">
        <w:rPr>
          <w:b/>
        </w:rPr>
        <w:lastRenderedPageBreak/>
        <w:t>KÖVETELMÉNYRENDSZER</w:t>
      </w:r>
    </w:p>
    <w:p w:rsidR="005953E8" w:rsidRPr="0057318C" w:rsidRDefault="005953E8" w:rsidP="005953E8">
      <w:pPr>
        <w:jc w:val="center"/>
        <w:rPr>
          <w:b/>
        </w:rPr>
      </w:pPr>
      <w:r>
        <w:rPr>
          <w:b/>
        </w:rPr>
        <w:t>2023/2024</w:t>
      </w:r>
      <w:r w:rsidRPr="0057318C">
        <w:rPr>
          <w:b/>
        </w:rPr>
        <w:t xml:space="preserve"> tanév </w:t>
      </w:r>
      <w:r>
        <w:rPr>
          <w:b/>
        </w:rPr>
        <w:t>2</w:t>
      </w:r>
      <w:r w:rsidRPr="0057318C">
        <w:rPr>
          <w:b/>
        </w:rPr>
        <w:t xml:space="preserve"> félév</w:t>
      </w:r>
    </w:p>
    <w:p w:rsidR="005953E8" w:rsidRDefault="005953E8" w:rsidP="005953E8">
      <w:pPr>
        <w:jc w:val="center"/>
        <w:rPr>
          <w:b/>
        </w:rPr>
      </w:pPr>
    </w:p>
    <w:p w:rsidR="005953E8" w:rsidRPr="0057318C" w:rsidRDefault="005953E8" w:rsidP="005953E8">
      <w:pPr>
        <w:rPr>
          <w:b/>
        </w:rPr>
      </w:pPr>
    </w:p>
    <w:p w:rsidR="005953E8" w:rsidRPr="0057318C" w:rsidRDefault="005953E8" w:rsidP="005953E8">
      <w:r w:rsidRPr="0057318C">
        <w:rPr>
          <w:b/>
        </w:rPr>
        <w:t>A tantárgy neve, kódja: Akadémiai nyelvi készségek</w:t>
      </w:r>
      <w:r>
        <w:rPr>
          <w:b/>
        </w:rPr>
        <w:t xml:space="preserve"> MTM7NY1</w:t>
      </w:r>
    </w:p>
    <w:p w:rsidR="005953E8" w:rsidRPr="0057318C" w:rsidRDefault="005953E8" w:rsidP="005953E8">
      <w:r w:rsidRPr="0057318C">
        <w:rPr>
          <w:b/>
        </w:rPr>
        <w:t>A tantárgyfelelős neve, beosztása:</w:t>
      </w:r>
      <w:r w:rsidRPr="0057318C">
        <w:t xml:space="preserve"> </w:t>
      </w:r>
      <w:proofErr w:type="spellStart"/>
      <w:r>
        <w:t>Domonyi</w:t>
      </w:r>
      <w:proofErr w:type="spellEnd"/>
      <w:r>
        <w:t xml:space="preserve"> Renáta nyelvtanár</w:t>
      </w:r>
    </w:p>
    <w:p w:rsidR="005953E8" w:rsidRPr="00190110" w:rsidRDefault="005953E8" w:rsidP="005953E8">
      <w:pPr>
        <w:rPr>
          <w:b/>
        </w:rPr>
      </w:pPr>
      <w:r w:rsidRPr="0057318C">
        <w:rPr>
          <w:b/>
        </w:rPr>
        <w:t xml:space="preserve">A tantárgy oktatásába bevont további oktatók: </w:t>
      </w:r>
      <w:r>
        <w:rPr>
          <w:b/>
        </w:rPr>
        <w:t xml:space="preserve">Dr. Farkas János, </w:t>
      </w:r>
      <w:proofErr w:type="spellStart"/>
      <w:r>
        <w:rPr>
          <w:b/>
        </w:rPr>
        <w:t>Troickij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German</w:t>
      </w:r>
      <w:proofErr w:type="spellEnd"/>
    </w:p>
    <w:p w:rsidR="005953E8" w:rsidRPr="0057318C" w:rsidRDefault="005953E8" w:rsidP="005953E8">
      <w:r w:rsidRPr="0057318C">
        <w:rPr>
          <w:b/>
        </w:rPr>
        <w:t xml:space="preserve">Tantárgy típusa: </w:t>
      </w:r>
      <w:r>
        <w:rPr>
          <w:b/>
        </w:rPr>
        <w:t>gyakorlat</w:t>
      </w:r>
    </w:p>
    <w:p w:rsidR="005953E8" w:rsidRPr="0057318C" w:rsidRDefault="005953E8" w:rsidP="005953E8">
      <w:r w:rsidRPr="0057318C">
        <w:rPr>
          <w:b/>
        </w:rPr>
        <w:t xml:space="preserve">A tantárgy oktatási időterve, vizsga típusa: </w:t>
      </w:r>
      <w:r>
        <w:rPr>
          <w:b/>
        </w:rPr>
        <w:t xml:space="preserve">0+2, </w:t>
      </w:r>
      <w:r w:rsidRPr="0057318C">
        <w:rPr>
          <w:b/>
        </w:rPr>
        <w:t>gyakorlati jegy</w:t>
      </w:r>
    </w:p>
    <w:p w:rsidR="005953E8" w:rsidRPr="00B14F70" w:rsidRDefault="005953E8" w:rsidP="005953E8">
      <w:r w:rsidRPr="0057318C">
        <w:rPr>
          <w:b/>
        </w:rPr>
        <w:t>A tantárgy kredit értéke: 3</w:t>
      </w:r>
    </w:p>
    <w:p w:rsidR="005953E8" w:rsidRPr="00B14F70" w:rsidRDefault="005953E8" w:rsidP="005953E8">
      <w:pPr>
        <w:rPr>
          <w:b/>
        </w:rPr>
      </w:pPr>
    </w:p>
    <w:p w:rsidR="005953E8" w:rsidRPr="00B14F70" w:rsidRDefault="005953E8" w:rsidP="005953E8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5953E8" w:rsidRPr="002170E6" w:rsidRDefault="005953E8" w:rsidP="005953E8">
      <w:pPr>
        <w:jc w:val="both"/>
      </w:pPr>
      <w:r w:rsidRPr="002170E6">
        <w:t xml:space="preserve">Ez a </w:t>
      </w:r>
      <w:proofErr w:type="gramStart"/>
      <w:r w:rsidRPr="002170E6">
        <w:t>kurzus</w:t>
      </w:r>
      <w:proofErr w:type="gramEnd"/>
      <w:r w:rsidRPr="002170E6">
        <w:t xml:space="preserve"> megismerteti a hallgatókat a formálisabb tudományos írás mechanikájával. Szervezés, hangnem, stilisztika, tézisek, megfelelő idézési és dokumentációs módszerek az olyan típusú írásokhoz, mint az </w:t>
      </w:r>
      <w:proofErr w:type="gramStart"/>
      <w:r w:rsidRPr="002170E6">
        <w:t>absztraktak</w:t>
      </w:r>
      <w:proofErr w:type="gramEnd"/>
      <w:r w:rsidRPr="002170E6">
        <w:t>, összegzés, laboratóriumi jelentés írása és</w:t>
      </w:r>
      <w:r>
        <w:t xml:space="preserve"> alapvető pályázati íráskészség mezőgazdasági témakörökben is.</w:t>
      </w:r>
    </w:p>
    <w:p w:rsidR="005953E8" w:rsidRDefault="005953E8" w:rsidP="005953E8">
      <w:pPr>
        <w:jc w:val="both"/>
      </w:pPr>
      <w:r w:rsidRPr="002170E6">
        <w:t xml:space="preserve">A </w:t>
      </w:r>
      <w:proofErr w:type="gramStart"/>
      <w:r w:rsidRPr="002170E6">
        <w:t>kurzus</w:t>
      </w:r>
      <w:proofErr w:type="gramEnd"/>
      <w:r w:rsidRPr="002170E6">
        <w:t xml:space="preserve"> értékelése a félév során adott esszé- és egyéb írásbeli feladatok eredményei alapján történik.</w:t>
      </w:r>
    </w:p>
    <w:p w:rsidR="005953E8" w:rsidRPr="002170E6" w:rsidRDefault="005953E8" w:rsidP="005953E8">
      <w:pPr>
        <w:jc w:val="both"/>
      </w:pPr>
    </w:p>
    <w:p w:rsidR="005953E8" w:rsidRPr="00B14F70" w:rsidRDefault="005953E8" w:rsidP="005953E8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5953E8" w:rsidRDefault="005953E8" w:rsidP="005953E8">
      <w:r>
        <w:t>1. Bevezetés az angol nyelvű írásbeliségbe</w:t>
      </w:r>
    </w:p>
    <w:p w:rsidR="005953E8" w:rsidRDefault="005953E8" w:rsidP="005953E8">
      <w:r>
        <w:t>2. A téma kifejtése, a közönség megközelítése: Módszerek, logika</w:t>
      </w:r>
    </w:p>
    <w:p w:rsidR="005953E8" w:rsidRDefault="005953E8" w:rsidP="005953E8">
      <w:r>
        <w:t xml:space="preserve">    Biogazdálkodás</w:t>
      </w:r>
    </w:p>
    <w:p w:rsidR="005953E8" w:rsidRDefault="005953E8" w:rsidP="005953E8">
      <w:r>
        <w:t>3. A bevezetés, bekezdések írása</w:t>
      </w:r>
    </w:p>
    <w:p w:rsidR="005953E8" w:rsidRDefault="005953E8" w:rsidP="005953E8">
      <w:r>
        <w:t>4. Döntés a tartalomról, Az írásjelek használata, Átmeneti elemek</w:t>
      </w:r>
    </w:p>
    <w:p w:rsidR="005953E8" w:rsidRDefault="005953E8" w:rsidP="005953E8">
      <w:r>
        <w:t xml:space="preserve">    </w:t>
      </w:r>
      <w:proofErr w:type="gramStart"/>
      <w:r>
        <w:t>Etikus</w:t>
      </w:r>
      <w:proofErr w:type="gramEnd"/>
      <w:r>
        <w:t xml:space="preserve"> mezőgazdaság</w:t>
      </w:r>
    </w:p>
    <w:p w:rsidR="005953E8" w:rsidRDefault="005953E8" w:rsidP="005953E8">
      <w:r>
        <w:t>5. Forrásidézet, Parafrázis, Összefoglalás és bibliográfia. A plágium elkerülése</w:t>
      </w:r>
    </w:p>
    <w:p w:rsidR="005953E8" w:rsidRDefault="005953E8" w:rsidP="005953E8">
      <w:r>
        <w:t>6. Félévközi számonkérés</w:t>
      </w:r>
    </w:p>
    <w:p w:rsidR="005953E8" w:rsidRDefault="005953E8" w:rsidP="005953E8">
      <w:r>
        <w:t xml:space="preserve">7. Az 5 bekezdéses </w:t>
      </w:r>
      <w:proofErr w:type="gramStart"/>
      <w:r>
        <w:t>esszé</w:t>
      </w:r>
      <w:proofErr w:type="gramEnd"/>
      <w:r>
        <w:t xml:space="preserve"> </w:t>
      </w:r>
    </w:p>
    <w:p w:rsidR="005953E8" w:rsidRDefault="005953E8" w:rsidP="005953E8">
      <w:r>
        <w:t xml:space="preserve">    Vidékfejlesztés</w:t>
      </w:r>
    </w:p>
    <w:p w:rsidR="005953E8" w:rsidRDefault="005953E8" w:rsidP="005953E8">
      <w:r>
        <w:t xml:space="preserve">8. </w:t>
      </w:r>
      <w:proofErr w:type="gramStart"/>
      <w:r>
        <w:t>Absztrakt</w:t>
      </w:r>
      <w:proofErr w:type="gramEnd"/>
      <w:r>
        <w:t xml:space="preserve"> írás</w:t>
      </w:r>
    </w:p>
    <w:p w:rsidR="005953E8" w:rsidRDefault="005953E8" w:rsidP="005953E8">
      <w:r>
        <w:t xml:space="preserve">9. Tudományos publikációk: módszertan és szervezeti </w:t>
      </w:r>
      <w:proofErr w:type="gramStart"/>
      <w:r>
        <w:t>struktúra</w:t>
      </w:r>
      <w:proofErr w:type="gramEnd"/>
    </w:p>
    <w:p w:rsidR="005953E8" w:rsidRDefault="005953E8" w:rsidP="005953E8">
      <w:r>
        <w:t xml:space="preserve">    Energiagazdálkodás</w:t>
      </w:r>
    </w:p>
    <w:p w:rsidR="005953E8" w:rsidRDefault="005953E8" w:rsidP="005953E8">
      <w:r>
        <w:t>10. Tudományos publikációk: Szerkesztőbizottsági igények, stilisztika</w:t>
      </w:r>
    </w:p>
    <w:p w:rsidR="005953E8" w:rsidRDefault="005953E8" w:rsidP="005953E8">
      <w:r>
        <w:t xml:space="preserve">      Hulladékgazdálkodás</w:t>
      </w:r>
    </w:p>
    <w:p w:rsidR="005953E8" w:rsidRDefault="005953E8" w:rsidP="005953E8">
      <w:r>
        <w:t xml:space="preserve">11. </w:t>
      </w:r>
      <w:proofErr w:type="gramStart"/>
      <w:r>
        <w:t>Reagálás</w:t>
      </w:r>
      <w:proofErr w:type="gramEnd"/>
      <w:r>
        <w:t xml:space="preserve"> a másodlagos irodalomra: Ötletek beépítése, ötletek elutasítása</w:t>
      </w:r>
    </w:p>
    <w:p w:rsidR="005953E8" w:rsidRDefault="005953E8" w:rsidP="005953E8">
      <w:r>
        <w:t xml:space="preserve">12. A kontrasztív </w:t>
      </w:r>
      <w:proofErr w:type="gramStart"/>
      <w:r>
        <w:t>esszé</w:t>
      </w:r>
      <w:proofErr w:type="gramEnd"/>
    </w:p>
    <w:p w:rsidR="005953E8" w:rsidRDefault="005953E8" w:rsidP="005953E8">
      <w:r>
        <w:t xml:space="preserve">     Körforgásos gazdaság</w:t>
      </w:r>
    </w:p>
    <w:p w:rsidR="005953E8" w:rsidRDefault="005953E8" w:rsidP="005953E8">
      <w:r>
        <w:t xml:space="preserve">13. Az összehasonlító </w:t>
      </w:r>
      <w:proofErr w:type="gramStart"/>
      <w:r>
        <w:t>esszé</w:t>
      </w:r>
      <w:proofErr w:type="gramEnd"/>
    </w:p>
    <w:p w:rsidR="005953E8" w:rsidRPr="00B14F70" w:rsidRDefault="005953E8" w:rsidP="005953E8">
      <w:r>
        <w:t>14. Cím, terjedelem és eljárás</w:t>
      </w:r>
    </w:p>
    <w:p w:rsidR="005953E8" w:rsidRDefault="005953E8" w:rsidP="005953E8">
      <w:pPr>
        <w:spacing w:before="120"/>
        <w:jc w:val="both"/>
        <w:rPr>
          <w:b/>
        </w:rPr>
      </w:pPr>
    </w:p>
    <w:p w:rsidR="005953E8" w:rsidRPr="00B14F70" w:rsidRDefault="005953E8" w:rsidP="005953E8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5953E8" w:rsidRPr="00B14F70" w:rsidRDefault="005953E8" w:rsidP="005953E8">
      <w:pPr>
        <w:spacing w:before="120"/>
        <w:jc w:val="both"/>
      </w:pPr>
      <w:r w:rsidRPr="00B14F70">
        <w:rPr>
          <w:b/>
        </w:rPr>
        <w:t>Számonkérés módja</w:t>
      </w:r>
      <w:r>
        <w:rPr>
          <w:b/>
        </w:rPr>
        <w:t>:</w:t>
      </w:r>
      <w:r w:rsidRPr="00B14F70">
        <w:t xml:space="preserve"> </w:t>
      </w:r>
      <w:r w:rsidRPr="002170E6">
        <w:rPr>
          <w:b/>
        </w:rPr>
        <w:t>gyakorlati jegy</w:t>
      </w:r>
    </w:p>
    <w:p w:rsidR="005953E8" w:rsidRPr="00B14F70" w:rsidRDefault="005953E8" w:rsidP="005953E8"/>
    <w:p w:rsidR="005953E8" w:rsidRPr="002170E6" w:rsidRDefault="005953E8" w:rsidP="005953E8">
      <w:r w:rsidRPr="00B14F70">
        <w:rPr>
          <w:b/>
        </w:rPr>
        <w:t>Oktatási segédanyagok:</w:t>
      </w:r>
      <w:r w:rsidRPr="00B14F70">
        <w:t xml:space="preserve"> </w:t>
      </w:r>
    </w:p>
    <w:p w:rsidR="005953E8" w:rsidRPr="005579FE" w:rsidRDefault="005953E8" w:rsidP="005953E8">
      <w:pPr>
        <w:rPr>
          <w:b/>
        </w:rPr>
      </w:pPr>
      <w:r w:rsidRPr="005579FE">
        <w:rPr>
          <w:b/>
        </w:rPr>
        <w:t xml:space="preserve">Kötelező irodalom: </w:t>
      </w:r>
    </w:p>
    <w:p w:rsidR="005953E8" w:rsidRDefault="005953E8" w:rsidP="005953E8">
      <w:r>
        <w:t xml:space="preserve">MCCARTHY, M. &amp; F. O'DELL.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 in </w:t>
      </w:r>
      <w:proofErr w:type="spellStart"/>
      <w:r>
        <w:t>Use</w:t>
      </w:r>
      <w:proofErr w:type="spellEnd"/>
      <w:r>
        <w:t>. Cambridge UP, Cambridge, 2016. ISBN 9781107591660.</w:t>
      </w:r>
    </w:p>
    <w:p w:rsidR="005953E8" w:rsidRDefault="005953E8" w:rsidP="005953E8"/>
    <w:p w:rsidR="005953E8" w:rsidRPr="005579FE" w:rsidRDefault="005953E8" w:rsidP="005953E8">
      <w:pPr>
        <w:rPr>
          <w:b/>
        </w:rPr>
      </w:pPr>
      <w:r w:rsidRPr="005579FE">
        <w:rPr>
          <w:b/>
        </w:rPr>
        <w:lastRenderedPageBreak/>
        <w:t>Ajánlott irodalom:</w:t>
      </w:r>
    </w:p>
    <w:p w:rsidR="005953E8" w:rsidRDefault="005953E8" w:rsidP="005953E8">
      <w:r>
        <w:t xml:space="preserve">REID, </w:t>
      </w:r>
      <w:proofErr w:type="spellStart"/>
      <w:r>
        <w:t>Joy</w:t>
      </w:r>
      <w:proofErr w:type="spellEnd"/>
      <w:r>
        <w:t xml:space="preserve"> M. The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Composition</w:t>
      </w:r>
      <w:proofErr w:type="spellEnd"/>
      <w:r>
        <w:t>. 3rd Edition. Longman: White Plains, NY</w:t>
      </w:r>
      <w:proofErr w:type="gramStart"/>
      <w:r>
        <w:t>.,</w:t>
      </w:r>
      <w:proofErr w:type="gramEnd"/>
      <w:r>
        <w:t xml:space="preserve"> 2000. ISBN: 0-13-021317-9.</w:t>
      </w:r>
    </w:p>
    <w:p w:rsidR="005953E8" w:rsidRDefault="005953E8" w:rsidP="005953E8">
      <w:r>
        <w:t xml:space="preserve">WIWCZAROSKI, </w:t>
      </w:r>
      <w:proofErr w:type="spellStart"/>
      <w:r>
        <w:t>Troy</w:t>
      </w:r>
      <w:proofErr w:type="spellEnd"/>
      <w:r>
        <w:t xml:space="preserve"> B. </w:t>
      </w:r>
      <w:proofErr w:type="spellStart"/>
      <w:r>
        <w:t>Writing</w:t>
      </w:r>
      <w:proofErr w:type="spellEnd"/>
      <w:r>
        <w:t xml:space="preserve"> and Professional </w:t>
      </w:r>
      <w:proofErr w:type="spellStart"/>
      <w:r>
        <w:t>Communication</w:t>
      </w:r>
      <w:proofErr w:type="spellEnd"/>
      <w:r>
        <w:t>. Debrecen, 2007.</w:t>
      </w:r>
    </w:p>
    <w:p w:rsidR="005953E8" w:rsidRDefault="005953E8" w:rsidP="005953E8">
      <w:r>
        <w:t xml:space="preserve">WIWCZAROSKI, </w:t>
      </w:r>
      <w:proofErr w:type="spellStart"/>
      <w:r>
        <w:t>Troy</w:t>
      </w:r>
      <w:proofErr w:type="spellEnd"/>
      <w:r>
        <w:t xml:space="preserve"> B. </w:t>
      </w:r>
      <w:proofErr w:type="spellStart"/>
      <w:r>
        <w:t>Lecture</w:t>
      </w:r>
      <w:proofErr w:type="spellEnd"/>
      <w:r>
        <w:t xml:space="preserve"> </w:t>
      </w:r>
      <w:proofErr w:type="spellStart"/>
      <w:r>
        <w:t>notes</w:t>
      </w:r>
      <w:proofErr w:type="spellEnd"/>
      <w:r>
        <w:t>.</w:t>
      </w:r>
    </w:p>
    <w:p w:rsidR="005953E8" w:rsidRPr="00B55C3F" w:rsidRDefault="005953E8" w:rsidP="005953E8">
      <w:pPr>
        <w:rPr>
          <w:rFonts w:eastAsia="Calibri"/>
        </w:rPr>
      </w:pPr>
      <w:r w:rsidRPr="00B55C3F">
        <w:rPr>
          <w:rFonts w:eastAsia="Calibri"/>
        </w:rPr>
        <w:t xml:space="preserve">C </w:t>
      </w:r>
      <w:proofErr w:type="spellStart"/>
      <w:r w:rsidRPr="00B55C3F">
        <w:rPr>
          <w:rFonts w:eastAsia="Calibri"/>
        </w:rPr>
        <w:t>St</w:t>
      </w:r>
      <w:proofErr w:type="spellEnd"/>
      <w:r w:rsidRPr="00B55C3F">
        <w:rPr>
          <w:rFonts w:eastAsia="Calibri"/>
        </w:rPr>
        <w:t xml:space="preserve"> John </w:t>
      </w:r>
      <w:proofErr w:type="spellStart"/>
      <w:r w:rsidRPr="00B55C3F">
        <w:rPr>
          <w:rFonts w:eastAsia="Calibri"/>
        </w:rPr>
        <w:t>Yates</w:t>
      </w:r>
      <w:proofErr w:type="spellEnd"/>
      <w:r w:rsidRPr="00B55C3F">
        <w:rPr>
          <w:rFonts w:eastAsia="Calibri"/>
        </w:rPr>
        <w:t xml:space="preserve">: English </w:t>
      </w:r>
      <w:proofErr w:type="spellStart"/>
      <w:r w:rsidRPr="00B55C3F">
        <w:rPr>
          <w:rFonts w:eastAsia="Calibri"/>
        </w:rPr>
        <w:t>for</w:t>
      </w:r>
      <w:proofErr w:type="spellEnd"/>
      <w:r w:rsidRPr="00B55C3F">
        <w:rPr>
          <w:rFonts w:eastAsia="Calibri"/>
        </w:rPr>
        <w:t xml:space="preserve"> </w:t>
      </w:r>
      <w:proofErr w:type="spellStart"/>
      <w:r w:rsidRPr="00B55C3F">
        <w:rPr>
          <w:rFonts w:eastAsia="Calibri"/>
        </w:rPr>
        <w:t>Agriculture</w:t>
      </w:r>
      <w:proofErr w:type="spellEnd"/>
      <w:r w:rsidRPr="00B55C3F">
        <w:rPr>
          <w:rFonts w:eastAsia="Calibri"/>
        </w:rPr>
        <w:t xml:space="preserve">. EAPS. </w:t>
      </w:r>
      <w:r w:rsidRPr="00B55C3F">
        <w:t>Phoenix ELT, 1989. ISBN 10: 0304315966/ISBN 13: 9780304315963</w:t>
      </w:r>
    </w:p>
    <w:p w:rsidR="005953E8" w:rsidRPr="00B55C3F" w:rsidRDefault="005953E8" w:rsidP="005953E8">
      <w:pPr>
        <w:rPr>
          <w:rFonts w:eastAsia="Calibri"/>
        </w:rPr>
      </w:pPr>
      <w:r w:rsidRPr="00B55C3F">
        <w:rPr>
          <w:rFonts w:eastAsia="Calibri"/>
        </w:rPr>
        <w:t xml:space="preserve">Szaknyelvi szöveg- és feladatgyűjtemény, </w:t>
      </w:r>
      <w:proofErr w:type="spellStart"/>
      <w:r w:rsidRPr="00B55C3F">
        <w:rPr>
          <w:rFonts w:eastAsia="Calibri"/>
        </w:rPr>
        <w:t>Bl</w:t>
      </w:r>
      <w:proofErr w:type="spellEnd"/>
      <w:r w:rsidRPr="00B55C3F">
        <w:rPr>
          <w:rFonts w:eastAsia="Calibri"/>
        </w:rPr>
        <w:t xml:space="preserve"> szint, Agrár-és Környezettudomány, </w:t>
      </w:r>
      <w:r w:rsidRPr="00C75F7F">
        <w:rPr>
          <w:rFonts w:eastAsia="Calibri"/>
          <w:b/>
        </w:rPr>
        <w:t>Zöld Út</w:t>
      </w:r>
    </w:p>
    <w:p w:rsidR="005953E8" w:rsidRPr="00B55C3F" w:rsidRDefault="005953E8" w:rsidP="005953E8">
      <w:r w:rsidRPr="00B55C3F">
        <w:rPr>
          <w:rFonts w:eastAsia="Calibri"/>
        </w:rPr>
        <w:t>Nyelvvizsgaközpont, Szent István Egyetem</w:t>
      </w:r>
    </w:p>
    <w:p w:rsidR="005953E8" w:rsidRPr="00B55C3F" w:rsidRDefault="005953E8" w:rsidP="005953E8">
      <w:r w:rsidRPr="00B55C3F">
        <w:t xml:space="preserve">Tímár Eszter: </w:t>
      </w:r>
      <w:proofErr w:type="spellStart"/>
      <w:r w:rsidRPr="00B55C3F">
        <w:t>Words</w:t>
      </w:r>
      <w:proofErr w:type="spellEnd"/>
      <w:r w:rsidRPr="00B55C3F">
        <w:t xml:space="preserve">, </w:t>
      </w:r>
      <w:proofErr w:type="spellStart"/>
      <w:r w:rsidRPr="00B55C3F">
        <w:t>words</w:t>
      </w:r>
      <w:proofErr w:type="spellEnd"/>
      <w:r w:rsidRPr="00B55C3F">
        <w:t xml:space="preserve">, </w:t>
      </w:r>
      <w:proofErr w:type="spellStart"/>
      <w:r w:rsidRPr="00B55C3F">
        <w:t>words</w:t>
      </w:r>
      <w:proofErr w:type="spellEnd"/>
      <w:r w:rsidRPr="00B55C3F">
        <w:t>. Tematikus angol szókincsgyűjtemény. Nemzeti Tankönyvkiadó</w:t>
      </w:r>
    </w:p>
    <w:p w:rsidR="005953E8" w:rsidRDefault="005953E8" w:rsidP="005953E8">
      <w:r w:rsidRPr="00B55C3F">
        <w:t xml:space="preserve">Andrew </w:t>
      </w:r>
      <w:proofErr w:type="spellStart"/>
      <w:r w:rsidRPr="00B55C3F">
        <w:t>Jenkins</w:t>
      </w:r>
      <w:proofErr w:type="spellEnd"/>
      <w:r w:rsidRPr="00B55C3F">
        <w:t xml:space="preserve">-Murphy: </w:t>
      </w:r>
      <w:proofErr w:type="spellStart"/>
      <w:r w:rsidRPr="00B55C3F">
        <w:t>Language</w:t>
      </w:r>
      <w:proofErr w:type="spellEnd"/>
      <w:r w:rsidRPr="00B55C3F">
        <w:t xml:space="preserve"> of </w:t>
      </w:r>
      <w:proofErr w:type="spellStart"/>
      <w:r w:rsidRPr="00B55C3F">
        <w:t>Agriculture</w:t>
      </w:r>
      <w:proofErr w:type="spellEnd"/>
    </w:p>
    <w:p w:rsidR="005953E8" w:rsidRPr="00B55C3F" w:rsidRDefault="005953E8" w:rsidP="005953E8">
      <w:r>
        <w:t xml:space="preserve">Robin </w:t>
      </w:r>
      <w:proofErr w:type="spellStart"/>
      <w:r>
        <w:t>Matheson</w:t>
      </w:r>
      <w:proofErr w:type="spellEnd"/>
      <w:r>
        <w:t xml:space="preserve">: English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Agribusiness</w:t>
      </w:r>
      <w:proofErr w:type="spellEnd"/>
      <w:r>
        <w:t xml:space="preserve"> and </w:t>
      </w:r>
      <w:proofErr w:type="spellStart"/>
      <w:r>
        <w:t>Agriculture</w:t>
      </w:r>
      <w:proofErr w:type="spellEnd"/>
      <w:r>
        <w:t xml:space="preserve"> in </w:t>
      </w:r>
      <w:proofErr w:type="spellStart"/>
      <w:r>
        <w:t>Higher</w:t>
      </w:r>
      <w:proofErr w:type="spellEnd"/>
      <w:r>
        <w:t xml:space="preserve"> Education </w:t>
      </w:r>
      <w:proofErr w:type="spellStart"/>
      <w:r>
        <w:t>Studies</w:t>
      </w:r>
      <w:proofErr w:type="spellEnd"/>
    </w:p>
    <w:p w:rsidR="005953E8" w:rsidRDefault="005953E8" w:rsidP="005953E8"/>
    <w:p w:rsidR="005953E8" w:rsidRPr="00D74D74" w:rsidRDefault="005953E8" w:rsidP="005953E8">
      <w:pPr>
        <w:rPr>
          <w:b/>
        </w:rPr>
      </w:pPr>
      <w:r w:rsidRPr="00D74D74">
        <w:rPr>
          <w:b/>
        </w:rPr>
        <w:t>Kötelező irodalom (német nyelv)</w:t>
      </w:r>
    </w:p>
    <w:p w:rsidR="005953E8" w:rsidRPr="00D970D7" w:rsidRDefault="005953E8" w:rsidP="005953E8">
      <w:proofErr w:type="spellStart"/>
      <w:r w:rsidRPr="00D970D7">
        <w:t>Sprich</w:t>
      </w:r>
      <w:proofErr w:type="spellEnd"/>
      <w:r w:rsidRPr="00D970D7">
        <w:t xml:space="preserve"> </w:t>
      </w:r>
      <w:proofErr w:type="spellStart"/>
      <w:r w:rsidRPr="00D970D7">
        <w:t>einfach</w:t>
      </w:r>
      <w:proofErr w:type="spellEnd"/>
      <w:r w:rsidRPr="00D970D7">
        <w:t xml:space="preserve"> B2! Maxim Kiadó Szeged, 224 oldal, ISBN 978963261128 0</w:t>
      </w:r>
    </w:p>
    <w:p w:rsidR="005953E8" w:rsidRPr="00D970D7" w:rsidRDefault="005953E8" w:rsidP="005953E8">
      <w:proofErr w:type="spellStart"/>
      <w:r w:rsidRPr="00D970D7">
        <w:t>Agrothemen</w:t>
      </w:r>
      <w:proofErr w:type="spellEnd"/>
      <w:r w:rsidRPr="00D970D7">
        <w:t xml:space="preserve"> –Mezőgazdasági társalgás németül 178 old. Összeállította: Kulcsár Dezsőné.  Debrecen. 2000. Készült a Debreceni Egyetem Mezőgazdaságtudományi Kar megbízásából a </w:t>
      </w:r>
      <w:proofErr w:type="spellStart"/>
      <w:r w:rsidRPr="00D970D7">
        <w:t>Vider</w:t>
      </w:r>
      <w:proofErr w:type="spellEnd"/>
      <w:r w:rsidRPr="00D970D7">
        <w:t>- Plusz Bt. Nyomdaüzemében</w:t>
      </w:r>
    </w:p>
    <w:p w:rsidR="005953E8" w:rsidRPr="00D970D7" w:rsidRDefault="005953E8" w:rsidP="005953E8">
      <w:r w:rsidRPr="00D970D7">
        <w:t xml:space="preserve">A </w:t>
      </w:r>
      <w:r w:rsidRPr="00C75F7F">
        <w:rPr>
          <w:b/>
        </w:rPr>
        <w:t>Zöld Út</w:t>
      </w:r>
      <w:r w:rsidRPr="00D970D7">
        <w:t xml:space="preserve"> Nyelvvizsgaközpont kiadványai: Feladatgyűjtemény az írásbeli vizsgához (Környezetgazdálkodási rész)</w:t>
      </w:r>
    </w:p>
    <w:p w:rsidR="005953E8" w:rsidRPr="00D970D7" w:rsidRDefault="005953E8" w:rsidP="005953E8">
      <w:r w:rsidRPr="00D970D7">
        <w:t>Kiegészítő anyagok a szóbeli témákhoz és feladatokhoz Német középfok B2</w:t>
      </w:r>
    </w:p>
    <w:p w:rsidR="005953E8" w:rsidRPr="00D970D7" w:rsidRDefault="005953E8" w:rsidP="005953E8">
      <w:r w:rsidRPr="00D970D7">
        <w:t>Hallott szöveg értése Német nyelv</w:t>
      </w:r>
    </w:p>
    <w:p w:rsidR="005953E8" w:rsidRDefault="005953E8" w:rsidP="005953E8">
      <w:proofErr w:type="spellStart"/>
      <w:r w:rsidRPr="00D970D7">
        <w:t>Dorothea</w:t>
      </w:r>
      <w:proofErr w:type="spellEnd"/>
      <w:r w:rsidRPr="00D970D7">
        <w:t xml:space="preserve"> Lévy- </w:t>
      </w:r>
      <w:proofErr w:type="spellStart"/>
      <w:r w:rsidRPr="00D970D7">
        <w:t>Hillerich</w:t>
      </w:r>
      <w:proofErr w:type="gramStart"/>
      <w:r w:rsidRPr="00D970D7">
        <w:t>:Kommunikation</w:t>
      </w:r>
      <w:proofErr w:type="spellEnd"/>
      <w:proofErr w:type="gramEnd"/>
      <w:r w:rsidRPr="00D970D7">
        <w:t xml:space="preserve"> in der </w:t>
      </w:r>
      <w:proofErr w:type="spellStart"/>
      <w:r w:rsidRPr="00D970D7">
        <w:t>Landwirtschaft</w:t>
      </w:r>
      <w:proofErr w:type="spellEnd"/>
      <w:r w:rsidRPr="00D970D7">
        <w:t xml:space="preserve"> Cornelsen,171 oldal, ISBN 9783464212349</w:t>
      </w:r>
    </w:p>
    <w:p w:rsidR="005953E8" w:rsidRPr="00B14F70" w:rsidRDefault="005953E8" w:rsidP="005953E8">
      <w:proofErr w:type="spellStart"/>
      <w:r>
        <w:t>Kursbuch</w:t>
      </w:r>
      <w:proofErr w:type="spellEnd"/>
      <w:r>
        <w:t xml:space="preserve"> </w:t>
      </w:r>
      <w:proofErr w:type="spellStart"/>
      <w:r>
        <w:t>Agrarwende</w:t>
      </w:r>
      <w:proofErr w:type="spellEnd"/>
      <w:r>
        <w:t xml:space="preserve"> 2050 </w:t>
      </w:r>
      <w:proofErr w:type="spellStart"/>
      <w:r>
        <w:t>Ökologisierte</w:t>
      </w:r>
      <w:proofErr w:type="spellEnd"/>
      <w:r>
        <w:t xml:space="preserve"> </w:t>
      </w:r>
      <w:proofErr w:type="spellStart"/>
      <w:r>
        <w:t>Landwirtschaft</w:t>
      </w:r>
      <w:proofErr w:type="spellEnd"/>
      <w:r>
        <w:t xml:space="preserve"> in </w:t>
      </w:r>
      <w:proofErr w:type="spellStart"/>
      <w:proofErr w:type="gramStart"/>
      <w:r>
        <w:t>Deutschland</w:t>
      </w:r>
      <w:proofErr w:type="spellEnd"/>
      <w:r>
        <w:t xml:space="preserve"> ,</w:t>
      </w:r>
      <w:proofErr w:type="gramEnd"/>
      <w:r>
        <w:t xml:space="preserve"> Greenpeace</w:t>
      </w:r>
    </w:p>
    <w:p w:rsidR="005953E8" w:rsidRPr="00B14F70" w:rsidRDefault="005953E8" w:rsidP="005953E8"/>
    <w:p w:rsidR="005953E8" w:rsidRDefault="005953E8" w:rsidP="005953E8"/>
    <w:p w:rsidR="005953E8" w:rsidRDefault="005953E8" w:rsidP="005953E8"/>
    <w:p w:rsidR="005953E8" w:rsidRDefault="005953E8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1F2FD6" w:rsidRDefault="001F2FD6" w:rsidP="001F2FD6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1F2FD6" w:rsidRDefault="001F2FD6" w:rsidP="001F2FD6">
      <w:pPr>
        <w:jc w:val="center"/>
        <w:rPr>
          <w:b/>
        </w:rPr>
      </w:pPr>
      <w:r>
        <w:rPr>
          <w:b/>
        </w:rPr>
        <w:t>2023/2024. tanév II. félév</w:t>
      </w:r>
    </w:p>
    <w:p w:rsidR="001F2FD6" w:rsidRDefault="001F2FD6" w:rsidP="001F2FD6">
      <w:pPr>
        <w:jc w:val="center"/>
        <w:rPr>
          <w:b/>
        </w:rPr>
      </w:pPr>
    </w:p>
    <w:p w:rsidR="001F2FD6" w:rsidRDefault="001F2FD6" w:rsidP="001F2FD6">
      <w:pPr>
        <w:jc w:val="both"/>
        <w:rPr>
          <w:b/>
        </w:rPr>
      </w:pPr>
      <w:r>
        <w:rPr>
          <w:b/>
        </w:rPr>
        <w:t>A tantárgy neve, kódja: Az élelmiszer feldolgozás, minőség és biztonság jogi szabályozása MTMEL7013</w:t>
      </w:r>
    </w:p>
    <w:p w:rsidR="001F2FD6" w:rsidRDefault="001F2FD6" w:rsidP="001F2FD6">
      <w:pPr>
        <w:rPr>
          <w:bCs/>
        </w:rPr>
      </w:pPr>
      <w:r>
        <w:rPr>
          <w:b/>
        </w:rPr>
        <w:t>A tantárgyfelelős neve, beosztása:</w:t>
      </w:r>
      <w:r>
        <w:t xml:space="preserve"> </w:t>
      </w:r>
      <w:r>
        <w:rPr>
          <w:bCs/>
        </w:rPr>
        <w:t xml:space="preserve">Dr. </w:t>
      </w:r>
      <w:proofErr w:type="spellStart"/>
      <w:r>
        <w:rPr>
          <w:bCs/>
        </w:rPr>
        <w:t>Andorkó</w:t>
      </w:r>
      <w:proofErr w:type="spellEnd"/>
      <w:r>
        <w:rPr>
          <w:bCs/>
        </w:rPr>
        <w:t xml:space="preserve"> Imre Péter adjunktus</w:t>
      </w:r>
    </w:p>
    <w:p w:rsidR="001F2FD6" w:rsidRDefault="001F2FD6" w:rsidP="001F2FD6">
      <w:pPr>
        <w:rPr>
          <w:b/>
        </w:rPr>
      </w:pPr>
      <w:r>
        <w:rPr>
          <w:b/>
        </w:rPr>
        <w:t>A tantárgy oktatásába bevont további oktatók: -</w:t>
      </w:r>
    </w:p>
    <w:p w:rsidR="001F2FD6" w:rsidRDefault="001F2FD6" w:rsidP="001F2FD6">
      <w:pPr>
        <w:jc w:val="both"/>
        <w:rPr>
          <w:b/>
        </w:rPr>
      </w:pPr>
      <w:r>
        <w:rPr>
          <w:b/>
        </w:rPr>
        <w:t>Szak neve, szintje:</w:t>
      </w:r>
      <w:r>
        <w:t xml:space="preserve"> Élelmiszerbiztonsági és –minőségi mérnöki </w:t>
      </w:r>
      <w:proofErr w:type="spellStart"/>
      <w:r>
        <w:t>MSc</w:t>
      </w:r>
      <w:proofErr w:type="spellEnd"/>
    </w:p>
    <w:p w:rsidR="001F2FD6" w:rsidRDefault="001F2FD6" w:rsidP="001F2FD6">
      <w:pPr>
        <w:jc w:val="both"/>
      </w:pPr>
      <w:r>
        <w:rPr>
          <w:b/>
        </w:rPr>
        <w:t xml:space="preserve">Tantárgy típusa: </w:t>
      </w:r>
      <w:r>
        <w:rPr>
          <w:bCs/>
        </w:rPr>
        <w:t>kötelező</w:t>
      </w:r>
    </w:p>
    <w:p w:rsidR="001F2FD6" w:rsidRDefault="001F2FD6" w:rsidP="001F2FD6">
      <w:r>
        <w:rPr>
          <w:b/>
        </w:rPr>
        <w:t xml:space="preserve">A tantárgy oktatási időterve, vizsga típusa: </w:t>
      </w:r>
      <w:r w:rsidR="00787CFF">
        <w:rPr>
          <w:bCs/>
        </w:rPr>
        <w:t>3+0</w:t>
      </w:r>
      <w:r>
        <w:rPr>
          <w:bCs/>
        </w:rPr>
        <w:t>, kollokvium</w:t>
      </w:r>
    </w:p>
    <w:p w:rsidR="001F2FD6" w:rsidRDefault="001F2FD6" w:rsidP="001F2FD6">
      <w:r>
        <w:rPr>
          <w:b/>
        </w:rPr>
        <w:t xml:space="preserve">A tantárgy kredit értéke: </w:t>
      </w:r>
      <w:r w:rsidR="00787CFF">
        <w:rPr>
          <w:bCs/>
        </w:rPr>
        <w:t>3</w:t>
      </w:r>
    </w:p>
    <w:p w:rsidR="001F2FD6" w:rsidRDefault="001F2FD6" w:rsidP="001F2FD6">
      <w:pPr>
        <w:rPr>
          <w:b/>
        </w:rPr>
      </w:pPr>
    </w:p>
    <w:p w:rsidR="001F2FD6" w:rsidRDefault="001F2FD6" w:rsidP="001F2FD6">
      <w:pPr>
        <w:suppressAutoHyphens/>
        <w:ind w:left="34"/>
        <w:jc w:val="both"/>
        <w:rPr>
          <w:b/>
        </w:rPr>
      </w:pPr>
      <w:r>
        <w:rPr>
          <w:b/>
        </w:rPr>
        <w:t>A tárgy oktatásának célja:</w:t>
      </w:r>
      <w:r>
        <w:t xml:space="preserve"> A tantárgy keretében a hallgatók megismerik az alapvető jogi fogalmakat, áttekintést kapnak a magyar és az európai uniós jogforrási rendszerről. Megismerkednek az Európai Unió intézményeivel, történetével. A jogi alapozó ismeretek elsajátítását követően a hallgatók </w:t>
      </w:r>
      <w:proofErr w:type="gramStart"/>
      <w:r>
        <w:t>speciális</w:t>
      </w:r>
      <w:proofErr w:type="gramEnd"/>
      <w:r>
        <w:t xml:space="preserve"> ismeretekhez jutnak az élelmiszerjog területén. Az élelmiszerjogi ismeretek birtokában a hallgatók képesek lesznek az élelmiszertermelésre, forgalmazásra vonatkozó jogszabályi rendelkezések között tájékozódni, az uniós és a tagállami szabályozás viszonyát értelmezni. A hallgatók átfogó képet kapnak az élelmiszerlánc hatósági felügyeletéről, elsajátítják az élelmiszerjog </w:t>
      </w:r>
      <w:proofErr w:type="gramStart"/>
      <w:r>
        <w:t>speciális</w:t>
      </w:r>
      <w:proofErr w:type="gramEnd"/>
      <w:r>
        <w:t xml:space="preserve"> terminológiáját.</w:t>
      </w:r>
    </w:p>
    <w:p w:rsidR="001F2FD6" w:rsidRDefault="001F2FD6" w:rsidP="001F2FD6">
      <w:pPr>
        <w:rPr>
          <w:b/>
        </w:rPr>
      </w:pPr>
    </w:p>
    <w:p w:rsidR="001F2FD6" w:rsidRDefault="001F2FD6" w:rsidP="001F2FD6">
      <w:r>
        <w:rPr>
          <w:b/>
        </w:rPr>
        <w:t xml:space="preserve">A tantárgy tartalma </w:t>
      </w:r>
      <w:r>
        <w:t xml:space="preserve">(14 hét bontásban): </w:t>
      </w:r>
    </w:p>
    <w:p w:rsidR="001F2FD6" w:rsidRDefault="001F2FD6" w:rsidP="001F2FD6">
      <w:pPr>
        <w:suppressAutoHyphens/>
        <w:rPr>
          <w:sz w:val="22"/>
          <w:szCs w:val="22"/>
        </w:rPr>
      </w:pPr>
    </w:p>
    <w:p w:rsidR="001F2FD6" w:rsidRDefault="001F2FD6" w:rsidP="001F2FD6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1. Bevezetés, az élelmiszerjog kialakulása, története, a kezdetektől egészen napjainkig, az élelmiszerjog helye a jogrendszerben.</w:t>
      </w:r>
    </w:p>
    <w:p w:rsidR="001F2FD6" w:rsidRDefault="001F2FD6" w:rsidP="001F2FD6">
      <w:pPr>
        <w:suppressAutoHyphens/>
        <w:ind w:left="34"/>
        <w:jc w:val="both"/>
        <w:rPr>
          <w:sz w:val="22"/>
          <w:szCs w:val="22"/>
        </w:rPr>
      </w:pPr>
    </w:p>
    <w:p w:rsidR="001F2FD6" w:rsidRDefault="001F2FD6" w:rsidP="001F2FD6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Jogi alapfogalmak, jogszabálytan, a (magyar belső) jogszabályok </w:t>
      </w:r>
      <w:proofErr w:type="gramStart"/>
      <w:r>
        <w:rPr>
          <w:sz w:val="22"/>
          <w:szCs w:val="22"/>
        </w:rPr>
        <w:t>hierarchiája</w:t>
      </w:r>
      <w:proofErr w:type="gramEnd"/>
      <w:r>
        <w:rPr>
          <w:sz w:val="22"/>
          <w:szCs w:val="22"/>
        </w:rPr>
        <w:t xml:space="preserve">, a jogalkotó szervek, jogszabályok érvényessége, </w:t>
      </w:r>
      <w:proofErr w:type="spellStart"/>
      <w:r>
        <w:rPr>
          <w:sz w:val="22"/>
          <w:szCs w:val="22"/>
        </w:rPr>
        <w:t>hatályossága</w:t>
      </w:r>
      <w:proofErr w:type="spellEnd"/>
      <w:r>
        <w:rPr>
          <w:sz w:val="22"/>
          <w:szCs w:val="22"/>
        </w:rPr>
        <w:t>.</w:t>
      </w:r>
    </w:p>
    <w:p w:rsidR="001F2FD6" w:rsidRDefault="001F2FD6" w:rsidP="001F2FD6">
      <w:pPr>
        <w:suppressAutoHyphens/>
        <w:ind w:left="34"/>
        <w:jc w:val="both"/>
        <w:rPr>
          <w:sz w:val="22"/>
          <w:szCs w:val="22"/>
        </w:rPr>
      </w:pPr>
    </w:p>
    <w:p w:rsidR="001F2FD6" w:rsidRDefault="001F2FD6" w:rsidP="001F2FD6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3. Európai jogi alapismeretek I., az Európai Unió kialakulásának folyamata, az Európai Unió intézményei.</w:t>
      </w:r>
    </w:p>
    <w:p w:rsidR="001F2FD6" w:rsidRDefault="001F2FD6" w:rsidP="001F2FD6">
      <w:pPr>
        <w:suppressAutoHyphens/>
        <w:ind w:left="34"/>
        <w:jc w:val="both"/>
        <w:rPr>
          <w:sz w:val="22"/>
          <w:szCs w:val="22"/>
        </w:rPr>
      </w:pPr>
    </w:p>
    <w:p w:rsidR="001F2FD6" w:rsidRDefault="001F2FD6" w:rsidP="001F2FD6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4. Európai jogi alapismeretek II., az Európai Unió jogforrásai (elsődleges, másodlagos jogforrások), az uniós jog és a nemzeti jog viszonya.</w:t>
      </w:r>
    </w:p>
    <w:p w:rsidR="001F2FD6" w:rsidRDefault="001F2FD6" w:rsidP="001F2FD6">
      <w:pPr>
        <w:suppressAutoHyphens/>
        <w:ind w:left="34"/>
        <w:jc w:val="both"/>
        <w:rPr>
          <w:sz w:val="22"/>
          <w:szCs w:val="22"/>
        </w:rPr>
      </w:pPr>
    </w:p>
    <w:p w:rsidR="001F2FD6" w:rsidRDefault="001F2FD6" w:rsidP="001F2FD6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5. Az EU „élelmiszertörvénye” a 178/2002/EK rendelet, az Európai Élelmiszerbiztonsági Hatóság (EFSA), a sürgősségi riasztórendszer.</w:t>
      </w:r>
    </w:p>
    <w:p w:rsidR="001F2FD6" w:rsidRDefault="001F2FD6" w:rsidP="001F2FD6">
      <w:pPr>
        <w:suppressAutoHyphens/>
        <w:ind w:left="34"/>
        <w:jc w:val="both"/>
        <w:rPr>
          <w:sz w:val="22"/>
          <w:szCs w:val="22"/>
        </w:rPr>
      </w:pPr>
    </w:p>
    <w:p w:rsidR="001F2FD6" w:rsidRDefault="001F2FD6" w:rsidP="001F2FD6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6. Közigazgatási jogi alapismeretek.</w:t>
      </w:r>
    </w:p>
    <w:p w:rsidR="001F2FD6" w:rsidRDefault="001F2FD6" w:rsidP="001F2FD6">
      <w:pPr>
        <w:suppressAutoHyphens/>
        <w:ind w:left="34"/>
        <w:jc w:val="both"/>
        <w:rPr>
          <w:sz w:val="22"/>
          <w:szCs w:val="22"/>
        </w:rPr>
      </w:pPr>
    </w:p>
    <w:p w:rsidR="001F2FD6" w:rsidRDefault="001F2FD6" w:rsidP="001F2FD6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7. A közigazgatási hatósági eljárás és szolgáltatás általános szabályairól szóló 2004. évi CXL. törvény (</w:t>
      </w:r>
      <w:proofErr w:type="spellStart"/>
      <w:r>
        <w:rPr>
          <w:sz w:val="22"/>
          <w:szCs w:val="22"/>
        </w:rPr>
        <w:t>Ket</w:t>
      </w:r>
      <w:proofErr w:type="spellEnd"/>
      <w:r>
        <w:rPr>
          <w:sz w:val="22"/>
          <w:szCs w:val="22"/>
        </w:rPr>
        <w:t xml:space="preserve">.) </w:t>
      </w:r>
    </w:p>
    <w:p w:rsidR="001F2FD6" w:rsidRDefault="001F2FD6" w:rsidP="001F2FD6">
      <w:pPr>
        <w:suppressAutoHyphens/>
        <w:ind w:left="34"/>
        <w:jc w:val="both"/>
        <w:rPr>
          <w:sz w:val="22"/>
          <w:szCs w:val="22"/>
        </w:rPr>
      </w:pPr>
    </w:p>
    <w:p w:rsidR="001F2FD6" w:rsidRDefault="001F2FD6" w:rsidP="001F2FD6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8. A magyar élelmiszerjogi szabályozás, az élelmiszerláncról és hatósági felügyeletéről szóló 2008. évi XLVI. tv</w:t>
      </w:r>
      <w:proofErr w:type="gramStart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a Magyar Élelmiszerkönyv.</w:t>
      </w:r>
    </w:p>
    <w:p w:rsidR="001F2FD6" w:rsidRDefault="001F2FD6" w:rsidP="001F2FD6">
      <w:pPr>
        <w:suppressAutoHyphens/>
        <w:ind w:left="34"/>
        <w:jc w:val="both"/>
        <w:rPr>
          <w:sz w:val="22"/>
          <w:szCs w:val="22"/>
        </w:rPr>
      </w:pPr>
    </w:p>
    <w:p w:rsidR="001F2FD6" w:rsidRDefault="001F2FD6" w:rsidP="001F2FD6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9. Az élelmiszerlánc hatósági felügyelete, a NÉBIH.</w:t>
      </w:r>
    </w:p>
    <w:p w:rsidR="001F2FD6" w:rsidRDefault="001F2FD6" w:rsidP="001F2FD6">
      <w:pPr>
        <w:suppressAutoHyphens/>
        <w:ind w:left="34"/>
        <w:jc w:val="both"/>
        <w:rPr>
          <w:sz w:val="22"/>
          <w:szCs w:val="22"/>
        </w:rPr>
      </w:pPr>
    </w:p>
    <w:p w:rsidR="001F2FD6" w:rsidRDefault="001F2FD6" w:rsidP="001F2FD6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10. Fogyasztóvédelem és élelmiszerjog, a fogyasztóvédelem intézményrendszere, Egészségvédelem, termékfelelősség, fogyasztóvédelem az Európai Unióban</w:t>
      </w:r>
    </w:p>
    <w:p w:rsidR="001F2FD6" w:rsidRDefault="001F2FD6" w:rsidP="001F2FD6">
      <w:pPr>
        <w:suppressAutoHyphens/>
        <w:ind w:left="34"/>
        <w:jc w:val="both"/>
        <w:rPr>
          <w:sz w:val="22"/>
          <w:szCs w:val="22"/>
        </w:rPr>
      </w:pPr>
    </w:p>
    <w:p w:rsidR="001F2FD6" w:rsidRDefault="001F2FD6" w:rsidP="001F2FD6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11. Az élelmiszerek jelölése, a megnevezés, összetevők felsorolása, mennyiségi jellemzők, minőségmegőrzési időtartam, általános jelölési követelmény.</w:t>
      </w:r>
    </w:p>
    <w:p w:rsidR="001F2FD6" w:rsidRDefault="001F2FD6" w:rsidP="001F2FD6">
      <w:pPr>
        <w:suppressAutoHyphens/>
        <w:ind w:left="34"/>
        <w:jc w:val="both"/>
        <w:rPr>
          <w:sz w:val="22"/>
          <w:szCs w:val="22"/>
        </w:rPr>
      </w:pPr>
    </w:p>
    <w:p w:rsidR="001F2FD6" w:rsidRDefault="001F2FD6" w:rsidP="001F2FD6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Élelmiszer előállítás és </w:t>
      </w:r>
      <w:proofErr w:type="gramStart"/>
      <w:r>
        <w:rPr>
          <w:sz w:val="22"/>
          <w:szCs w:val="22"/>
        </w:rPr>
        <w:t>forgalmazás  jogi</w:t>
      </w:r>
      <w:proofErr w:type="gramEnd"/>
      <w:r>
        <w:rPr>
          <w:sz w:val="22"/>
          <w:szCs w:val="22"/>
        </w:rPr>
        <w:t xml:space="preserve"> szabályozása kistermelők esetében, elsődleges termelés, alaptermékek, feldolgozás, feldolgozott termék, kistermelőkre vonatkozó egyéb szabályok.</w:t>
      </w:r>
    </w:p>
    <w:p w:rsidR="001F2FD6" w:rsidRDefault="001F2FD6" w:rsidP="001F2FD6">
      <w:pPr>
        <w:suppressAutoHyphens/>
        <w:ind w:left="34"/>
        <w:jc w:val="both"/>
        <w:rPr>
          <w:sz w:val="22"/>
          <w:szCs w:val="22"/>
        </w:rPr>
      </w:pPr>
    </w:p>
    <w:p w:rsidR="001F2FD6" w:rsidRDefault="001F2FD6" w:rsidP="001F2FD6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13. Kockázat becslés, élelmiszerhigiénia, kockázatanalízis, a veszély és annak felismerése, a kockázat jellemzése, kezelése.</w:t>
      </w:r>
    </w:p>
    <w:p w:rsidR="001F2FD6" w:rsidRDefault="001F2FD6" w:rsidP="001F2FD6">
      <w:pPr>
        <w:suppressAutoHyphens/>
        <w:ind w:left="34"/>
        <w:jc w:val="both"/>
        <w:rPr>
          <w:sz w:val="22"/>
          <w:szCs w:val="22"/>
        </w:rPr>
      </w:pPr>
    </w:p>
    <w:p w:rsidR="001F2FD6" w:rsidRPr="00A70F39" w:rsidRDefault="001F2FD6" w:rsidP="00A70F39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14. Mintavétel, az élelmiszerlánc-felügyeleti szerv, a mintavétel helyszíne, a mintavételről készült jegyzőkönyv, a gyanú alapján történő mintavétel, a monitoring, a mintavétel tárgyi feltételei, az ellenminta, jogkövetkezmények.</w:t>
      </w:r>
    </w:p>
    <w:p w:rsidR="001F2FD6" w:rsidRDefault="001F2FD6" w:rsidP="001F2FD6"/>
    <w:p w:rsidR="001F2FD6" w:rsidRDefault="001F2FD6" w:rsidP="001F2FD6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</w:p>
    <w:p w:rsidR="001F2FD6" w:rsidRPr="00A70F39" w:rsidRDefault="001F2FD6" w:rsidP="00A70F39">
      <w:pPr>
        <w:spacing w:before="120"/>
        <w:jc w:val="both"/>
        <w:rPr>
          <w:i/>
        </w:rPr>
      </w:pPr>
      <w:r>
        <w:t>Az előadásokon való részvétel az egyetemi szabályzatoknak megfelelően kötelező.</w:t>
      </w:r>
    </w:p>
    <w:p w:rsidR="001F2FD6" w:rsidRDefault="001F2FD6" w:rsidP="001F2FD6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1F2FD6" w:rsidRDefault="001F2FD6" w:rsidP="001F2FD6"/>
    <w:p w:rsidR="001F2FD6" w:rsidRDefault="001F2FD6" w:rsidP="001F2FD6">
      <w:r>
        <w:rPr>
          <w:b/>
        </w:rPr>
        <w:t>Oktatási segédanyagok:</w:t>
      </w:r>
      <w:r>
        <w:t xml:space="preserve"> az előadások diasorai</w:t>
      </w:r>
    </w:p>
    <w:p w:rsidR="001F2FD6" w:rsidRDefault="001F2FD6" w:rsidP="001F2FD6">
      <w:pPr>
        <w:rPr>
          <w:b/>
        </w:rPr>
      </w:pPr>
    </w:p>
    <w:p w:rsidR="001F2FD6" w:rsidRDefault="001F2FD6" w:rsidP="001F2FD6">
      <w:pPr>
        <w:rPr>
          <w:b/>
        </w:rPr>
      </w:pPr>
      <w:r>
        <w:rPr>
          <w:b/>
        </w:rPr>
        <w:t>Ajánlott irodalom:</w:t>
      </w:r>
    </w:p>
    <w:p w:rsidR="001F2FD6" w:rsidRDefault="001F2FD6" w:rsidP="001F2FD6">
      <w:pPr>
        <w:rPr>
          <w:szCs w:val="28"/>
        </w:rPr>
      </w:pPr>
      <w:r>
        <w:rPr>
          <w:szCs w:val="28"/>
        </w:rPr>
        <w:t>SZEITZNÉ, Sz. M.: HACCP ismeretek és közegészségügyi előírások az Európai Unióban és Magyarországon. Kereskedelmi és Idegenforgalmi Továbbképző Kft. Budapest, 2003. ISBN 978-963-637-315-3</w:t>
      </w:r>
    </w:p>
    <w:p w:rsidR="001F2FD6" w:rsidRDefault="001F2FD6" w:rsidP="001F2FD6">
      <w:pPr>
        <w:rPr>
          <w:szCs w:val="28"/>
        </w:rPr>
      </w:pPr>
    </w:p>
    <w:p w:rsidR="001F2FD6" w:rsidRDefault="001F2FD6" w:rsidP="001F2FD6">
      <w:pPr>
        <w:rPr>
          <w:szCs w:val="28"/>
        </w:rPr>
      </w:pPr>
      <w:r>
        <w:rPr>
          <w:szCs w:val="28"/>
        </w:rPr>
        <w:t xml:space="preserve">CSÁK Csilla – NAGY Zoltán – OLAJOS István – OROSZ Gábor – SZABÓ Ágnes – SZILÁGYI János Ede – TÖRÖK Géza: Agrárjog. A magyar agrárjog fejlődése az EU keretei között, </w:t>
      </w:r>
      <w:proofErr w:type="spellStart"/>
      <w:r>
        <w:rPr>
          <w:szCs w:val="28"/>
        </w:rPr>
        <w:t>Novotni</w:t>
      </w:r>
      <w:proofErr w:type="spellEnd"/>
      <w:r>
        <w:rPr>
          <w:szCs w:val="28"/>
        </w:rPr>
        <w:t xml:space="preserve"> Kiadó, Miskolc, 2010. ISBN 978-963-9360-53-2</w:t>
      </w:r>
    </w:p>
    <w:p w:rsidR="001F2FD6" w:rsidRDefault="001F2FD6" w:rsidP="001F2FD6">
      <w:pPr>
        <w:rPr>
          <w:szCs w:val="28"/>
        </w:rPr>
      </w:pPr>
    </w:p>
    <w:p w:rsidR="001F2FD6" w:rsidRDefault="001F2FD6" w:rsidP="001F2FD6">
      <w:pPr>
        <w:rPr>
          <w:szCs w:val="28"/>
        </w:rPr>
      </w:pPr>
      <w:r>
        <w:rPr>
          <w:szCs w:val="28"/>
        </w:rPr>
        <w:t xml:space="preserve">MISKOLCZI BODNÁR Péter – SÁNDOR István: A fogyasztóvédelmi jog szabályozása I., </w:t>
      </w:r>
      <w:proofErr w:type="spellStart"/>
      <w:r>
        <w:rPr>
          <w:szCs w:val="28"/>
        </w:rPr>
        <w:t>Patrocinium</w:t>
      </w:r>
      <w:proofErr w:type="spellEnd"/>
      <w:r>
        <w:rPr>
          <w:szCs w:val="28"/>
        </w:rPr>
        <w:t>, Budapest, 2012. ISBN 978-615-5107-90-0</w:t>
      </w:r>
    </w:p>
    <w:p w:rsidR="001F2FD6" w:rsidRDefault="001F2FD6" w:rsidP="001F2FD6">
      <w:pPr>
        <w:rPr>
          <w:szCs w:val="28"/>
        </w:rPr>
      </w:pPr>
    </w:p>
    <w:p w:rsidR="001F2FD6" w:rsidRDefault="001F2FD6" w:rsidP="001F2FD6">
      <w:pPr>
        <w:rPr>
          <w:szCs w:val="28"/>
        </w:rPr>
      </w:pPr>
      <w:proofErr w:type="spellStart"/>
      <w:r>
        <w:rPr>
          <w:szCs w:val="28"/>
        </w:rPr>
        <w:t>Bernd</w:t>
      </w:r>
      <w:proofErr w:type="spellEnd"/>
      <w:r>
        <w:rPr>
          <w:szCs w:val="28"/>
        </w:rPr>
        <w:t xml:space="preserve"> van der </w:t>
      </w:r>
      <w:proofErr w:type="spellStart"/>
      <w:r>
        <w:rPr>
          <w:szCs w:val="28"/>
        </w:rPr>
        <w:t>Meulen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Irene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Scholten-Verheijen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Theo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Appelhof</w:t>
      </w:r>
      <w:proofErr w:type="spellEnd"/>
      <w:r>
        <w:rPr>
          <w:szCs w:val="28"/>
        </w:rPr>
        <w:t xml:space="preserve">, and Ronald van den </w:t>
      </w:r>
      <w:proofErr w:type="spellStart"/>
      <w:r>
        <w:rPr>
          <w:szCs w:val="28"/>
        </w:rPr>
        <w:t>Heuvel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Roadmap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to</w:t>
      </w:r>
      <w:proofErr w:type="spellEnd"/>
      <w:r>
        <w:rPr>
          <w:szCs w:val="28"/>
        </w:rPr>
        <w:t xml:space="preserve"> EU </w:t>
      </w:r>
      <w:proofErr w:type="spellStart"/>
      <w:r>
        <w:rPr>
          <w:szCs w:val="28"/>
        </w:rPr>
        <w:t>Food</w:t>
      </w:r>
      <w:proofErr w:type="spellEnd"/>
      <w:r>
        <w:rPr>
          <w:szCs w:val="28"/>
        </w:rPr>
        <w:t xml:space="preserve"> Law, Eleven International Publishing, 2011. ISBN 978‐94‐90947‐26‐2</w:t>
      </w:r>
    </w:p>
    <w:p w:rsidR="001F2FD6" w:rsidRDefault="001F2FD6" w:rsidP="001F2FD6">
      <w:pPr>
        <w:rPr>
          <w:szCs w:val="28"/>
        </w:rPr>
      </w:pPr>
    </w:p>
    <w:p w:rsidR="001F2FD6" w:rsidRDefault="001F2FD6" w:rsidP="001F2FD6">
      <w:pPr>
        <w:rPr>
          <w:szCs w:val="28"/>
        </w:rPr>
      </w:pPr>
      <w:proofErr w:type="spellStart"/>
      <w:r>
        <w:rPr>
          <w:szCs w:val="28"/>
        </w:rPr>
        <w:t>Bernd</w:t>
      </w:r>
      <w:proofErr w:type="spellEnd"/>
      <w:r>
        <w:rPr>
          <w:szCs w:val="28"/>
        </w:rPr>
        <w:t xml:space="preserve"> van der MEULEN: EU </w:t>
      </w:r>
      <w:proofErr w:type="spellStart"/>
      <w:r>
        <w:rPr>
          <w:szCs w:val="28"/>
        </w:rPr>
        <w:t>Food</w:t>
      </w:r>
      <w:proofErr w:type="spellEnd"/>
      <w:r>
        <w:rPr>
          <w:szCs w:val="28"/>
        </w:rPr>
        <w:t xml:space="preserve"> Law </w:t>
      </w:r>
      <w:proofErr w:type="spellStart"/>
      <w:r>
        <w:rPr>
          <w:szCs w:val="28"/>
        </w:rPr>
        <w:t>Handbook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Wageningen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Academic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Publishers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Books</w:t>
      </w:r>
      <w:proofErr w:type="spellEnd"/>
      <w:r>
        <w:rPr>
          <w:szCs w:val="28"/>
        </w:rPr>
        <w:t>, 2012. ISBN 978-90-8686-246-7</w:t>
      </w:r>
    </w:p>
    <w:p w:rsidR="001F2FD6" w:rsidRDefault="001F2FD6" w:rsidP="001F2FD6">
      <w:pPr>
        <w:rPr>
          <w:szCs w:val="28"/>
        </w:rPr>
      </w:pPr>
    </w:p>
    <w:p w:rsidR="001F2FD6" w:rsidRDefault="001F2FD6" w:rsidP="001F2FD6">
      <w:pPr>
        <w:rPr>
          <w:szCs w:val="28"/>
        </w:rPr>
      </w:pPr>
      <w:proofErr w:type="spellStart"/>
      <w:r>
        <w:rPr>
          <w:szCs w:val="28"/>
        </w:rPr>
        <w:t>Bernd</w:t>
      </w:r>
      <w:proofErr w:type="spellEnd"/>
      <w:r>
        <w:rPr>
          <w:szCs w:val="28"/>
        </w:rPr>
        <w:t xml:space="preserve"> M.J. </w:t>
      </w:r>
      <w:proofErr w:type="gramStart"/>
      <w:r>
        <w:rPr>
          <w:szCs w:val="28"/>
        </w:rPr>
        <w:t>van</w:t>
      </w:r>
      <w:proofErr w:type="gramEnd"/>
      <w:r>
        <w:rPr>
          <w:szCs w:val="28"/>
        </w:rPr>
        <w:t xml:space="preserve"> der </w:t>
      </w:r>
      <w:proofErr w:type="spellStart"/>
      <w:r>
        <w:rPr>
          <w:szCs w:val="28"/>
        </w:rPr>
        <w:t>Meulen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Private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food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law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Governing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food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chains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through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contract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law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self-regulation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private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standards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audits</w:t>
      </w:r>
      <w:proofErr w:type="spellEnd"/>
      <w:r>
        <w:rPr>
          <w:szCs w:val="28"/>
        </w:rPr>
        <w:t xml:space="preserve"> and </w:t>
      </w:r>
      <w:proofErr w:type="spellStart"/>
      <w:r>
        <w:rPr>
          <w:szCs w:val="28"/>
        </w:rPr>
        <w:t>certification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schemes</w:t>
      </w:r>
      <w:proofErr w:type="spellEnd"/>
      <w:r>
        <w:rPr>
          <w:szCs w:val="28"/>
        </w:rPr>
        <w:t xml:space="preserve">. European Institute </w:t>
      </w:r>
      <w:proofErr w:type="spellStart"/>
      <w:r>
        <w:rPr>
          <w:szCs w:val="28"/>
        </w:rPr>
        <w:t>for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Food</w:t>
      </w:r>
      <w:proofErr w:type="spellEnd"/>
      <w:r>
        <w:rPr>
          <w:szCs w:val="28"/>
        </w:rPr>
        <w:t xml:space="preserve"> Law series, </w:t>
      </w:r>
      <w:proofErr w:type="spellStart"/>
      <w:r>
        <w:rPr>
          <w:szCs w:val="28"/>
        </w:rPr>
        <w:t>Volume</w:t>
      </w:r>
      <w:proofErr w:type="spellEnd"/>
      <w:r>
        <w:rPr>
          <w:szCs w:val="28"/>
        </w:rPr>
        <w:t xml:space="preserve"> 6, </w:t>
      </w:r>
      <w:proofErr w:type="spellStart"/>
      <w:r>
        <w:rPr>
          <w:szCs w:val="28"/>
        </w:rPr>
        <w:t>Wageningen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Academic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Publishers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Books</w:t>
      </w:r>
      <w:proofErr w:type="spellEnd"/>
      <w:r>
        <w:rPr>
          <w:szCs w:val="28"/>
        </w:rPr>
        <w:t>, 2011. ISBN: 978-90-8686-176-7</w:t>
      </w:r>
    </w:p>
    <w:p w:rsidR="001F2FD6" w:rsidRDefault="001F2FD6" w:rsidP="001F2FD6">
      <w:pPr>
        <w:rPr>
          <w:szCs w:val="28"/>
        </w:rPr>
      </w:pPr>
    </w:p>
    <w:p w:rsidR="001F2FD6" w:rsidRDefault="001F2FD6" w:rsidP="001F2FD6">
      <w:pPr>
        <w:rPr>
          <w:sz w:val="28"/>
          <w:szCs w:val="28"/>
        </w:rPr>
      </w:pPr>
      <w:r>
        <w:rPr>
          <w:szCs w:val="28"/>
        </w:rPr>
        <w:t xml:space="preserve">K </w:t>
      </w:r>
      <w:proofErr w:type="spellStart"/>
      <w:r>
        <w:rPr>
          <w:szCs w:val="28"/>
        </w:rPr>
        <w:t>Goodburn</w:t>
      </w:r>
      <w:proofErr w:type="spellEnd"/>
      <w:r>
        <w:rPr>
          <w:szCs w:val="28"/>
        </w:rPr>
        <w:t xml:space="preserve">: EU </w:t>
      </w:r>
      <w:proofErr w:type="spellStart"/>
      <w:r>
        <w:rPr>
          <w:szCs w:val="28"/>
        </w:rPr>
        <w:t>Food</w:t>
      </w:r>
      <w:proofErr w:type="spellEnd"/>
      <w:r>
        <w:rPr>
          <w:szCs w:val="28"/>
        </w:rPr>
        <w:t xml:space="preserve"> Law, 1st Edition, </w:t>
      </w:r>
      <w:proofErr w:type="spellStart"/>
      <w:r>
        <w:rPr>
          <w:szCs w:val="28"/>
        </w:rPr>
        <w:t>Woodhead</w:t>
      </w:r>
      <w:proofErr w:type="spellEnd"/>
      <w:r>
        <w:rPr>
          <w:szCs w:val="28"/>
        </w:rPr>
        <w:t xml:space="preserve"> Publishing. 2001. ISBN 978-18-5573-557-6</w:t>
      </w:r>
    </w:p>
    <w:p w:rsidR="001F2FD6" w:rsidRDefault="001F2FD6" w:rsidP="001F2FD6"/>
    <w:p w:rsidR="001F2FD6" w:rsidRDefault="001F2FD6" w:rsidP="001F2FD6">
      <w:pPr>
        <w:spacing w:after="160" w:line="259" w:lineRule="auto"/>
        <w:rPr>
          <w:b/>
        </w:rPr>
      </w:pPr>
    </w:p>
    <w:p w:rsidR="00A70F39" w:rsidRDefault="00A70F39" w:rsidP="009F5228">
      <w:pPr>
        <w:jc w:val="center"/>
        <w:rPr>
          <w:b/>
        </w:rPr>
      </w:pPr>
    </w:p>
    <w:p w:rsidR="00A70F39" w:rsidRDefault="00A70F39" w:rsidP="009F5228">
      <w:pPr>
        <w:jc w:val="center"/>
        <w:rPr>
          <w:b/>
        </w:rPr>
      </w:pPr>
    </w:p>
    <w:p w:rsidR="00A70F39" w:rsidRDefault="00A70F39" w:rsidP="009F5228">
      <w:pPr>
        <w:jc w:val="center"/>
        <w:rPr>
          <w:b/>
        </w:rPr>
      </w:pPr>
    </w:p>
    <w:p w:rsidR="009F5228" w:rsidRDefault="009F5228" w:rsidP="009F5228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KÖVETELMÉNYRENDSZER</w:t>
      </w:r>
    </w:p>
    <w:p w:rsidR="009F5228" w:rsidRDefault="009F5228" w:rsidP="009F5228">
      <w:pPr>
        <w:jc w:val="center"/>
        <w:rPr>
          <w:b/>
        </w:rPr>
      </w:pPr>
      <w:r>
        <w:rPr>
          <w:b/>
        </w:rPr>
        <w:t>2023/24. tanév II. félév</w:t>
      </w:r>
    </w:p>
    <w:p w:rsidR="009F5228" w:rsidRDefault="009F5228" w:rsidP="009F5228">
      <w:pPr>
        <w:jc w:val="center"/>
        <w:rPr>
          <w:b/>
        </w:rPr>
      </w:pPr>
    </w:p>
    <w:p w:rsidR="009F5228" w:rsidRPr="00733A35" w:rsidRDefault="009F5228" w:rsidP="009F5228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t xml:space="preserve"> </w:t>
      </w:r>
      <w:r w:rsidRPr="000635F8">
        <w:t xml:space="preserve">MTMEL7014 Élelmiszer toxikológia </w:t>
      </w:r>
    </w:p>
    <w:p w:rsidR="009F5228" w:rsidRDefault="009F5228" w:rsidP="009F5228">
      <w:r>
        <w:rPr>
          <w:b/>
        </w:rPr>
        <w:t>A tantárgyfelelős neve, beosztása:</w:t>
      </w:r>
      <w:r>
        <w:t xml:space="preserve"> Dr. </w:t>
      </w:r>
      <w:proofErr w:type="spellStart"/>
      <w:r>
        <w:t>Prokisch</w:t>
      </w:r>
      <w:proofErr w:type="spellEnd"/>
      <w:r>
        <w:t xml:space="preserve"> József, egyetemi docens </w:t>
      </w:r>
    </w:p>
    <w:p w:rsidR="009F5228" w:rsidRDefault="009F5228" w:rsidP="009F5228">
      <w:pPr>
        <w:rPr>
          <w:b/>
        </w:rPr>
      </w:pPr>
      <w:r>
        <w:rPr>
          <w:b/>
        </w:rPr>
        <w:t>A tantárgy oktatásába bevont további oktatók:</w:t>
      </w:r>
      <w:r w:rsidRPr="000635F8">
        <w:t xml:space="preserve"> Dr. Kun-Nemes Andrea</w:t>
      </w:r>
    </w:p>
    <w:p w:rsidR="009F5228" w:rsidRPr="00B14F70" w:rsidRDefault="009F5228" w:rsidP="009F5228">
      <w:r w:rsidRPr="00B14F70">
        <w:rPr>
          <w:b/>
        </w:rPr>
        <w:t>Szak neve, szintje:</w:t>
      </w:r>
      <w:r>
        <w:rPr>
          <w:b/>
        </w:rPr>
        <w:t xml:space="preserve"> </w:t>
      </w:r>
      <w:r>
        <w:t xml:space="preserve">Élelmiszerbiztonsági és –minőségi mérnöki, </w:t>
      </w:r>
      <w:proofErr w:type="spellStart"/>
      <w:r>
        <w:t>MSc</w:t>
      </w:r>
      <w:proofErr w:type="spellEnd"/>
    </w:p>
    <w:p w:rsidR="009F5228" w:rsidRPr="00B14F70" w:rsidRDefault="009F5228" w:rsidP="009F5228">
      <w:r w:rsidRPr="00B14F70">
        <w:rPr>
          <w:b/>
        </w:rPr>
        <w:t xml:space="preserve">Tantárgy típusa: </w:t>
      </w:r>
      <w:r w:rsidRPr="00733A35">
        <w:t>kötelező</w:t>
      </w:r>
    </w:p>
    <w:p w:rsidR="009F5228" w:rsidRPr="00330B10" w:rsidRDefault="009F5228" w:rsidP="009F5228">
      <w:r w:rsidRPr="00B14F70">
        <w:rPr>
          <w:b/>
        </w:rPr>
        <w:t xml:space="preserve">A tantárgy oktatási időterve, vizsga típusa: </w:t>
      </w:r>
      <w:r w:rsidR="00260751">
        <w:t xml:space="preserve">2+2, </w:t>
      </w:r>
      <w:proofErr w:type="spellStart"/>
      <w:r w:rsidR="00260751">
        <w:t>Gy</w:t>
      </w:r>
      <w:proofErr w:type="spellEnd"/>
    </w:p>
    <w:p w:rsidR="009F5228" w:rsidRPr="00B14F70" w:rsidRDefault="009F5228" w:rsidP="009F5228">
      <w:r w:rsidRPr="00B14F70">
        <w:rPr>
          <w:b/>
        </w:rPr>
        <w:t xml:space="preserve">A tantárgy kredit értéke: </w:t>
      </w:r>
      <w:r>
        <w:t>4</w:t>
      </w:r>
    </w:p>
    <w:p w:rsidR="009F5228" w:rsidRPr="00B14F70" w:rsidRDefault="009F5228" w:rsidP="009F5228">
      <w:pPr>
        <w:rPr>
          <w:b/>
        </w:rPr>
      </w:pPr>
    </w:p>
    <w:p w:rsidR="009F5228" w:rsidRDefault="009F5228" w:rsidP="009F5228">
      <w:r w:rsidRPr="00B14F70">
        <w:rPr>
          <w:b/>
        </w:rPr>
        <w:t>A tárgy oktatásának célja:</w:t>
      </w:r>
      <w:r w:rsidRPr="00B14F70">
        <w:t xml:space="preserve"> </w:t>
      </w:r>
    </w:p>
    <w:p w:rsidR="009F5228" w:rsidRDefault="009F5228" w:rsidP="009F5228">
      <w:pPr>
        <w:jc w:val="both"/>
      </w:pPr>
      <w:r w:rsidRPr="000635F8">
        <w:t xml:space="preserve">A </w:t>
      </w:r>
      <w:proofErr w:type="gramStart"/>
      <w:r w:rsidRPr="000635F8">
        <w:t>kurzus</w:t>
      </w:r>
      <w:proofErr w:type="gramEnd"/>
      <w:r w:rsidRPr="000635F8">
        <w:t xml:space="preserve"> bemutatja a hallgató számára a mérgező anyagok főbb csoportjai</w:t>
      </w:r>
      <w:r>
        <w:t>t</w:t>
      </w:r>
      <w:r w:rsidRPr="000635F8">
        <w:t>, amelyekkel az ember és az állat az élelmiszer és a környezet, valamint a munkahelyi expozíció révén tal</w:t>
      </w:r>
      <w:r>
        <w:t>álkozik. Ezen</w:t>
      </w:r>
      <w:r w:rsidRPr="000635F8">
        <w:t xml:space="preserve"> mérgező anyagok közé tartoznak a fémek, a természetben előforduló </w:t>
      </w:r>
      <w:proofErr w:type="gramStart"/>
      <w:r w:rsidRPr="000635F8">
        <w:t>toxinok</w:t>
      </w:r>
      <w:proofErr w:type="gramEnd"/>
      <w:r w:rsidRPr="000635F8">
        <w:t xml:space="preserve">, az oldószerek, a </w:t>
      </w:r>
      <w:proofErr w:type="spellStart"/>
      <w:r w:rsidRPr="000635F8">
        <w:t>peszticidek</w:t>
      </w:r>
      <w:proofErr w:type="spellEnd"/>
      <w:r w:rsidRPr="000635F8">
        <w:t xml:space="preserve">, a </w:t>
      </w:r>
      <w:r>
        <w:t>VOC, gázok, sugárzó anyagok, sugárzások</w:t>
      </w:r>
      <w:r w:rsidRPr="000635F8">
        <w:t xml:space="preserve"> (UV, elektromágneses, ionizáló. Az elméleti rész </w:t>
      </w:r>
      <w:r>
        <w:t xml:space="preserve">mellett a </w:t>
      </w:r>
      <w:proofErr w:type="gramStart"/>
      <w:r>
        <w:t>kurzus</w:t>
      </w:r>
      <w:proofErr w:type="gramEnd"/>
      <w:r>
        <w:t xml:space="preserve"> </w:t>
      </w:r>
      <w:r w:rsidRPr="000635F8">
        <w:t xml:space="preserve">esettörténetek </w:t>
      </w:r>
      <w:r>
        <w:t>ismertetését is tartalmazza</w:t>
      </w:r>
      <w:r w:rsidRPr="000635F8">
        <w:t>. Ezek</w:t>
      </w:r>
      <w:r>
        <w:t>en a példákon keresztül bemutatjuk az egyes élelmiszerszennyezők veszélyeit, a mérgezés tüneteit, a következményeket.</w:t>
      </w:r>
      <w:r w:rsidRPr="000635F8">
        <w:t xml:space="preserve"> (pl. </w:t>
      </w:r>
      <w:proofErr w:type="spellStart"/>
      <w:r>
        <w:t>Minimata</w:t>
      </w:r>
      <w:proofErr w:type="spellEnd"/>
      <w:r>
        <w:t xml:space="preserve">, </w:t>
      </w:r>
      <w:proofErr w:type="spellStart"/>
      <w:r>
        <w:t>Itai-itai</w:t>
      </w:r>
      <w:proofErr w:type="spellEnd"/>
      <w:r>
        <w:t xml:space="preserve"> betegség</w:t>
      </w:r>
      <w:r w:rsidRPr="000635F8">
        <w:t>, a dioxin</w:t>
      </w:r>
      <w:r>
        <w:t xml:space="preserve">nal kapcsolatos mérgezések, </w:t>
      </w:r>
      <w:r w:rsidRPr="000635F8">
        <w:t>stb.)</w:t>
      </w:r>
      <w:r>
        <w:t>.</w:t>
      </w:r>
    </w:p>
    <w:p w:rsidR="009F5228" w:rsidRDefault="009F5228" w:rsidP="009F5228">
      <w:pPr>
        <w:rPr>
          <w:lang w:val="en-US"/>
        </w:rPr>
      </w:pPr>
    </w:p>
    <w:p w:rsidR="009F5228" w:rsidRPr="00B14F70" w:rsidRDefault="009F5228" w:rsidP="009F5228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9F5228" w:rsidRDefault="009F5228" w:rsidP="009F5228">
      <w:pPr>
        <w:jc w:val="both"/>
      </w:pPr>
      <w:r>
        <w:t>1. Bevezetés, érdekességek, különleges esetek,</w:t>
      </w:r>
    </w:p>
    <w:p w:rsidR="009F5228" w:rsidRDefault="009F5228" w:rsidP="009F5228">
      <w:pPr>
        <w:jc w:val="both"/>
      </w:pPr>
      <w:r>
        <w:t>2. Toxikológiai alapfogalmak</w:t>
      </w:r>
    </w:p>
    <w:p w:rsidR="009F5228" w:rsidRDefault="009F5228" w:rsidP="009F5228">
      <w:pPr>
        <w:jc w:val="both"/>
      </w:pPr>
      <w:r>
        <w:t>3. A toxikológia története, jelenlegi gyakorlata,</w:t>
      </w:r>
    </w:p>
    <w:p w:rsidR="009F5228" w:rsidRDefault="009F5228" w:rsidP="009F5228">
      <w:pPr>
        <w:jc w:val="both"/>
      </w:pPr>
      <w:r>
        <w:t>4. Az arzén toxikológiája</w:t>
      </w:r>
    </w:p>
    <w:p w:rsidR="009F5228" w:rsidRDefault="009F5228" w:rsidP="009F5228">
      <w:pPr>
        <w:jc w:val="both"/>
      </w:pPr>
      <w:r>
        <w:t>5. Ólom, higany, kadmium</w:t>
      </w:r>
    </w:p>
    <w:p w:rsidR="009F5228" w:rsidRDefault="009F5228" w:rsidP="009F5228">
      <w:pPr>
        <w:jc w:val="both"/>
      </w:pPr>
      <w:r>
        <w:t>6. Króm, szelén, egyéb fémek</w:t>
      </w:r>
    </w:p>
    <w:p w:rsidR="009F5228" w:rsidRDefault="009F5228" w:rsidP="009F5228">
      <w:pPr>
        <w:jc w:val="both"/>
      </w:pPr>
      <w:r>
        <w:t xml:space="preserve">7. Gázok toxikológiája (CO, CO2, O2, N2, HCN, NH3, </w:t>
      </w:r>
      <w:proofErr w:type="spellStart"/>
      <w:r>
        <w:t>SOx</w:t>
      </w:r>
      <w:proofErr w:type="spellEnd"/>
      <w:r>
        <w:t xml:space="preserve">, </w:t>
      </w:r>
      <w:proofErr w:type="spellStart"/>
      <w:r>
        <w:t>NOx</w:t>
      </w:r>
      <w:proofErr w:type="spellEnd"/>
      <w:r>
        <w:t>, N2O, NH3</w:t>
      </w:r>
      <w:proofErr w:type="gramStart"/>
      <w:r>
        <w:t>,…</w:t>
      </w:r>
      <w:proofErr w:type="gramEnd"/>
      <w:r>
        <w:t>)</w:t>
      </w:r>
    </w:p>
    <w:p w:rsidR="009F5228" w:rsidRDefault="009F5228" w:rsidP="009F5228">
      <w:pPr>
        <w:jc w:val="both"/>
      </w:pPr>
      <w:r>
        <w:t>8. VOC, PAH, PCB</w:t>
      </w:r>
    </w:p>
    <w:p w:rsidR="009F5228" w:rsidRDefault="009F5228" w:rsidP="009F5228">
      <w:pPr>
        <w:jc w:val="both"/>
      </w:pPr>
      <w:r>
        <w:t>9. Növényvédő szerek</w:t>
      </w:r>
    </w:p>
    <w:p w:rsidR="009F5228" w:rsidRDefault="009F5228" w:rsidP="009F5228">
      <w:pPr>
        <w:jc w:val="both"/>
      </w:pPr>
      <w:r>
        <w:t>10. Radioaktivitás és toxikológia</w:t>
      </w:r>
    </w:p>
    <w:p w:rsidR="009F5228" w:rsidRDefault="009F5228" w:rsidP="009F5228">
      <w:pPr>
        <w:jc w:val="both"/>
      </w:pPr>
      <w:r>
        <w:t>11. Növényi és állati mérgek</w:t>
      </w:r>
    </w:p>
    <w:p w:rsidR="009F5228" w:rsidRDefault="009F5228" w:rsidP="009F5228">
      <w:pPr>
        <w:jc w:val="both"/>
      </w:pPr>
      <w:r>
        <w:t>12. Vegyi és biológiai fegyverek</w:t>
      </w:r>
    </w:p>
    <w:p w:rsidR="009F5228" w:rsidRDefault="009F5228" w:rsidP="009F5228">
      <w:pPr>
        <w:jc w:val="both"/>
      </w:pPr>
      <w:r>
        <w:t>13. Kockázatértékelés</w:t>
      </w:r>
    </w:p>
    <w:p w:rsidR="009F5228" w:rsidRDefault="009F5228" w:rsidP="009F5228">
      <w:pPr>
        <w:jc w:val="both"/>
      </w:pPr>
      <w:r>
        <w:t>14. Esettanulmányok</w:t>
      </w:r>
    </w:p>
    <w:p w:rsidR="009F5228" w:rsidRDefault="009F5228" w:rsidP="009F5228">
      <w:pPr>
        <w:jc w:val="both"/>
      </w:pPr>
    </w:p>
    <w:p w:rsidR="009F5228" w:rsidRDefault="009F5228" w:rsidP="009F5228">
      <w:pPr>
        <w:spacing w:before="120"/>
        <w:jc w:val="both"/>
      </w:pPr>
      <w:r w:rsidRPr="00B14F70">
        <w:rPr>
          <w:b/>
        </w:rPr>
        <w:t>Évközi ellenőrzés módja</w:t>
      </w:r>
      <w:proofErr w:type="gramStart"/>
      <w:r w:rsidRPr="008C1C5C">
        <w:rPr>
          <w:b/>
        </w:rPr>
        <w:t xml:space="preserve">: </w:t>
      </w:r>
      <w:r>
        <w:t xml:space="preserve"> hallgatói</w:t>
      </w:r>
      <w:proofErr w:type="gramEnd"/>
      <w:r>
        <w:t xml:space="preserve"> előadások, esettanulmányok</w:t>
      </w:r>
    </w:p>
    <w:p w:rsidR="009F5228" w:rsidRPr="00B14F70" w:rsidRDefault="009F5228" w:rsidP="009F5228">
      <w:pPr>
        <w:spacing w:before="120"/>
        <w:jc w:val="both"/>
      </w:pPr>
      <w:r w:rsidRPr="00B14F70">
        <w:rPr>
          <w:b/>
        </w:rPr>
        <w:t>Számonkérés módja</w:t>
      </w:r>
      <w:r w:rsidRPr="00161ED6">
        <w:rPr>
          <w:b/>
        </w:rPr>
        <w:t>:</w:t>
      </w:r>
      <w:r>
        <w:t xml:space="preserve"> év végén írásbeli vagy szóbeli vizsga </w:t>
      </w:r>
    </w:p>
    <w:p w:rsidR="009F5228" w:rsidRPr="00B14F70" w:rsidRDefault="009F5228" w:rsidP="009F5228"/>
    <w:p w:rsidR="009F5228" w:rsidRPr="00B14F70" w:rsidRDefault="009F5228" w:rsidP="009F5228">
      <w:r w:rsidRPr="00B14F70">
        <w:rPr>
          <w:b/>
        </w:rPr>
        <w:t>Oktatási segédanyagok</w:t>
      </w:r>
      <w:r>
        <w:rPr>
          <w:b/>
        </w:rPr>
        <w:t xml:space="preserve">: </w:t>
      </w:r>
      <w:r w:rsidRPr="00901616">
        <w:t xml:space="preserve">Elméleti összefoglaló </w:t>
      </w:r>
      <w:r>
        <w:t xml:space="preserve">jegyzet </w:t>
      </w:r>
      <w:proofErr w:type="spellStart"/>
      <w:r w:rsidRPr="00901616">
        <w:t>word</w:t>
      </w:r>
      <w:proofErr w:type="spellEnd"/>
      <w:r w:rsidRPr="00901616">
        <w:t xml:space="preserve"> </w:t>
      </w:r>
      <w:proofErr w:type="gramStart"/>
      <w:r w:rsidRPr="00901616">
        <w:t>file</w:t>
      </w:r>
      <w:proofErr w:type="gramEnd"/>
      <w:r>
        <w:t xml:space="preserve"> formátumban</w:t>
      </w:r>
      <w:r w:rsidRPr="00901616">
        <w:t xml:space="preserve">, </w:t>
      </w:r>
      <w:r>
        <w:t>ismeretterjesztő filmek, ppt előadások</w:t>
      </w:r>
    </w:p>
    <w:p w:rsidR="009F5228" w:rsidRPr="00B14F70" w:rsidRDefault="009F5228" w:rsidP="009F5228">
      <w:pPr>
        <w:rPr>
          <w:b/>
        </w:rPr>
      </w:pPr>
    </w:p>
    <w:p w:rsidR="009F5228" w:rsidRDefault="009F5228" w:rsidP="009F5228">
      <w:pPr>
        <w:rPr>
          <w:b/>
        </w:rPr>
      </w:pPr>
      <w:r w:rsidRPr="00B14F70">
        <w:rPr>
          <w:b/>
        </w:rPr>
        <w:t xml:space="preserve">Ajánlott irodalom: </w:t>
      </w:r>
    </w:p>
    <w:p w:rsidR="009F5228" w:rsidRPr="00901616" w:rsidRDefault="009F5228" w:rsidP="009F5228">
      <w:pPr>
        <w:pStyle w:val="Listaszerbekezds"/>
        <w:numPr>
          <w:ilvl w:val="0"/>
          <w:numId w:val="8"/>
        </w:numPr>
      </w:pPr>
      <w:proofErr w:type="spellStart"/>
      <w:r>
        <w:t>Prokisch</w:t>
      </w:r>
      <w:proofErr w:type="spellEnd"/>
      <w:r>
        <w:t xml:space="preserve"> József: Vigyázat, méreg! Kiadás: Debrecen, 2010 Dr. Aliment Kft.</w:t>
      </w:r>
    </w:p>
    <w:p w:rsidR="009F5228" w:rsidRPr="00901616" w:rsidRDefault="009F5228" w:rsidP="009F5228"/>
    <w:p w:rsidR="009F5228" w:rsidRDefault="009F5228">
      <w:pPr>
        <w:spacing w:after="160" w:line="259" w:lineRule="auto"/>
      </w:pPr>
      <w:r>
        <w:br w:type="page"/>
      </w:r>
    </w:p>
    <w:p w:rsidR="007F04DB" w:rsidRPr="007F04DB" w:rsidRDefault="007F04DB" w:rsidP="007F04DB">
      <w:pPr>
        <w:jc w:val="center"/>
        <w:rPr>
          <w:b/>
        </w:rPr>
      </w:pPr>
      <w:r w:rsidRPr="007F04DB">
        <w:rPr>
          <w:b/>
        </w:rPr>
        <w:lastRenderedPageBreak/>
        <w:t>KÖVETELMÉNYRENDSZER</w:t>
      </w:r>
    </w:p>
    <w:p w:rsidR="007F04DB" w:rsidRPr="007F04DB" w:rsidRDefault="007F04DB" w:rsidP="007F04DB">
      <w:pPr>
        <w:jc w:val="center"/>
        <w:rPr>
          <w:b/>
          <w:bCs/>
        </w:rPr>
      </w:pPr>
      <w:r w:rsidRPr="007F04DB">
        <w:rPr>
          <w:b/>
          <w:bCs/>
        </w:rPr>
        <w:t>2023/2024. tanév II. félév</w:t>
      </w:r>
    </w:p>
    <w:p w:rsidR="007F04DB" w:rsidRPr="007F04DB" w:rsidRDefault="007F04DB" w:rsidP="007F04DB">
      <w:pPr>
        <w:jc w:val="center"/>
        <w:rPr>
          <w:b/>
        </w:rPr>
      </w:pPr>
    </w:p>
    <w:p w:rsidR="007F04DB" w:rsidRPr="007F04DB" w:rsidRDefault="007F04DB" w:rsidP="007F04DB">
      <w:r w:rsidRPr="007F04DB">
        <w:rPr>
          <w:b/>
        </w:rPr>
        <w:t xml:space="preserve">A tantárgy neve, kódja: </w:t>
      </w:r>
      <w:r w:rsidRPr="007F04DB">
        <w:t>Kapcsolt analitikai módszerek MTMEL7015</w:t>
      </w:r>
    </w:p>
    <w:p w:rsidR="007F04DB" w:rsidRPr="007F04DB" w:rsidRDefault="007F04DB" w:rsidP="007F04DB">
      <w:r w:rsidRPr="007F04DB">
        <w:rPr>
          <w:b/>
        </w:rPr>
        <w:t>A tantárgyfelelős neve, beosztása:</w:t>
      </w:r>
      <w:r w:rsidRPr="007F04DB">
        <w:t xml:space="preserve"> Dr. Béni Áron, egyetemi docens</w:t>
      </w:r>
    </w:p>
    <w:p w:rsidR="007F04DB" w:rsidRPr="007F04DB" w:rsidRDefault="007F04DB" w:rsidP="007F04DB">
      <w:pPr>
        <w:rPr>
          <w:b/>
        </w:rPr>
      </w:pPr>
      <w:r w:rsidRPr="007F04DB">
        <w:rPr>
          <w:b/>
        </w:rPr>
        <w:t>A tantárgy oktatásába bevont további oktatók: -</w:t>
      </w:r>
    </w:p>
    <w:p w:rsidR="007F04DB" w:rsidRPr="007F04DB" w:rsidRDefault="007F04DB" w:rsidP="007F04DB">
      <w:r w:rsidRPr="007F04DB">
        <w:rPr>
          <w:b/>
        </w:rPr>
        <w:t>Szak neve, szintje:</w:t>
      </w:r>
      <w:r w:rsidRPr="007F04DB">
        <w:t xml:space="preserve"> élelmiszerbiztonsági- és minőségi mérnöki </w:t>
      </w:r>
      <w:proofErr w:type="spellStart"/>
      <w:r w:rsidRPr="007F04DB">
        <w:t>MSc</w:t>
      </w:r>
      <w:proofErr w:type="spellEnd"/>
      <w:r w:rsidRPr="007F04DB">
        <w:t>.</w:t>
      </w:r>
    </w:p>
    <w:p w:rsidR="007F04DB" w:rsidRPr="007F04DB" w:rsidRDefault="007F04DB" w:rsidP="007F04DB">
      <w:r w:rsidRPr="007F04DB">
        <w:rPr>
          <w:b/>
        </w:rPr>
        <w:t xml:space="preserve">Tantárgy típusa: </w:t>
      </w:r>
      <w:r w:rsidRPr="007F04DB">
        <w:t>kötelező</w:t>
      </w:r>
    </w:p>
    <w:p w:rsidR="007F04DB" w:rsidRPr="007F04DB" w:rsidRDefault="007F04DB" w:rsidP="007F04DB">
      <w:r w:rsidRPr="007F04DB">
        <w:rPr>
          <w:b/>
        </w:rPr>
        <w:t xml:space="preserve">A tantárgy oktatási időterve, vizsga típusa: </w:t>
      </w:r>
      <w:r w:rsidRPr="007F04DB">
        <w:t>1+1 G</w:t>
      </w:r>
    </w:p>
    <w:p w:rsidR="007F04DB" w:rsidRDefault="007F04DB" w:rsidP="007F04DB">
      <w:r w:rsidRPr="007F04DB">
        <w:rPr>
          <w:b/>
        </w:rPr>
        <w:t xml:space="preserve">A tantárgy kredit értéke: </w:t>
      </w:r>
      <w:r w:rsidRPr="007F04DB">
        <w:t>3</w:t>
      </w:r>
    </w:p>
    <w:p w:rsidR="00A4574C" w:rsidRPr="007F04DB" w:rsidRDefault="00A4574C" w:rsidP="007F04DB"/>
    <w:p w:rsidR="007F04DB" w:rsidRPr="00A4574C" w:rsidRDefault="007F04DB" w:rsidP="007F04DB">
      <w:pPr>
        <w:jc w:val="both"/>
        <w:rPr>
          <w:b/>
        </w:rPr>
      </w:pPr>
      <w:r w:rsidRPr="007F04DB">
        <w:rPr>
          <w:b/>
        </w:rPr>
        <w:t xml:space="preserve">A tárgy oktatásának célja: </w:t>
      </w:r>
      <w:r w:rsidRPr="007F04DB">
        <w:t xml:space="preserve">A tárgy feladata, hogy megismertesse a hallgatókkal a kapcsolt analitikai rendszerek csoportosítását, alkalmazhatóságát. Részletezi az egyes kapcsolt technikákat (HPLC–UV/VIS, HPLC–DAD, HPLC–ICP-MS, LC-MS, GC-MS). Kitér a </w:t>
      </w:r>
      <w:proofErr w:type="spellStart"/>
      <w:r w:rsidRPr="007F04DB">
        <w:t>speciációs</w:t>
      </w:r>
      <w:proofErr w:type="spellEnd"/>
      <w:r w:rsidRPr="007F04DB">
        <w:t xml:space="preserve"> analitika jelentőségére, folyamatára, </w:t>
      </w:r>
      <w:proofErr w:type="gramStart"/>
      <w:r w:rsidRPr="007F04DB">
        <w:t>konkrét</w:t>
      </w:r>
      <w:proofErr w:type="gramEnd"/>
      <w:r w:rsidRPr="007F04DB">
        <w:t xml:space="preserve"> példákon keresztül. </w:t>
      </w:r>
    </w:p>
    <w:p w:rsidR="007F04DB" w:rsidRPr="007F04DB" w:rsidRDefault="007F04DB" w:rsidP="007F04DB">
      <w:pPr>
        <w:spacing w:before="60"/>
        <w:jc w:val="both"/>
      </w:pPr>
      <w:r w:rsidRPr="007F04DB">
        <w:t xml:space="preserve">A tárgy elvégzése után a hallgató képes eldönteni, hogy a tanult analitikai rendszerek milyen irányú feladatok elvégzésére képesek. Figyelembe tudja venni annak analitikai teljesítményét, költségét és alkalmazhatóságát. </w:t>
      </w:r>
    </w:p>
    <w:p w:rsidR="007F04DB" w:rsidRPr="007F04DB" w:rsidRDefault="007F04DB" w:rsidP="007F04DB">
      <w:pPr>
        <w:rPr>
          <w:b/>
        </w:rPr>
      </w:pPr>
    </w:p>
    <w:p w:rsidR="007F04DB" w:rsidRPr="007F04DB" w:rsidRDefault="007F04DB" w:rsidP="007F04DB">
      <w:r w:rsidRPr="007F04DB">
        <w:rPr>
          <w:b/>
        </w:rPr>
        <w:t xml:space="preserve">A tantárgy tartalma </w:t>
      </w:r>
      <w:r w:rsidRPr="007F04DB">
        <w:t xml:space="preserve">(14 hét bontásban): </w:t>
      </w:r>
    </w:p>
    <w:p w:rsidR="007F04DB" w:rsidRPr="007F04DB" w:rsidRDefault="007F04DB" w:rsidP="007F04DB">
      <w:pPr>
        <w:widowControl w:val="0"/>
        <w:jc w:val="both"/>
        <w:rPr>
          <w:b/>
          <w:i/>
        </w:rPr>
      </w:pPr>
      <w:r w:rsidRPr="007F04DB">
        <w:rPr>
          <w:b/>
          <w:i/>
        </w:rPr>
        <w:t>Az előadások tematikája:</w:t>
      </w:r>
    </w:p>
    <w:p w:rsidR="007F04DB" w:rsidRPr="007F04DB" w:rsidRDefault="007F04DB" w:rsidP="007F04DB">
      <w:pPr>
        <w:spacing w:before="60"/>
        <w:jc w:val="both"/>
      </w:pPr>
      <w:r w:rsidRPr="007F04DB">
        <w:rPr>
          <w:bCs/>
        </w:rPr>
        <w:t>1. hét: </w:t>
      </w:r>
      <w:proofErr w:type="gramStart"/>
      <w:r w:rsidRPr="007F04DB">
        <w:t>A</w:t>
      </w:r>
      <w:proofErr w:type="gramEnd"/>
      <w:r w:rsidRPr="007F04DB">
        <w:t xml:space="preserve"> kapcsolt technikák csoportosítása.</w:t>
      </w:r>
    </w:p>
    <w:p w:rsidR="007F04DB" w:rsidRPr="007F04DB" w:rsidRDefault="007F04DB" w:rsidP="007F04DB">
      <w:pPr>
        <w:spacing w:before="60"/>
        <w:jc w:val="both"/>
      </w:pPr>
      <w:r w:rsidRPr="007F04DB">
        <w:t>2-3. hét: A HPLC–UV/VIS és HPLC–DAD alkalmazási lehetőségei</w:t>
      </w:r>
    </w:p>
    <w:p w:rsidR="007F04DB" w:rsidRPr="007F04DB" w:rsidRDefault="007F04DB" w:rsidP="007F04DB">
      <w:pPr>
        <w:widowControl w:val="0"/>
        <w:ind w:left="851" w:hanging="851"/>
        <w:jc w:val="both"/>
      </w:pPr>
      <w:r w:rsidRPr="007F04DB">
        <w:rPr>
          <w:bCs/>
        </w:rPr>
        <w:t>4-5. hét: </w:t>
      </w:r>
      <w:proofErr w:type="spellStart"/>
      <w:r w:rsidRPr="007F04DB">
        <w:rPr>
          <w:bCs/>
        </w:rPr>
        <w:t>Elemspeciációs</w:t>
      </w:r>
      <w:proofErr w:type="spellEnd"/>
      <w:r w:rsidRPr="007F04DB">
        <w:rPr>
          <w:bCs/>
        </w:rPr>
        <w:t xml:space="preserve"> vizsgálati módszerek (HPLC–ICP-OES, HPLC–ICP-MS, valamint nem-kromatográfiás módszerek) elválasztási és </w:t>
      </w:r>
      <w:proofErr w:type="gramStart"/>
      <w:r w:rsidRPr="007F04DB">
        <w:rPr>
          <w:bCs/>
        </w:rPr>
        <w:t>detektálási</w:t>
      </w:r>
      <w:proofErr w:type="gramEnd"/>
      <w:r w:rsidRPr="007F04DB">
        <w:rPr>
          <w:bCs/>
        </w:rPr>
        <w:t xml:space="preserve"> lehetőségei</w:t>
      </w:r>
    </w:p>
    <w:p w:rsidR="007F04DB" w:rsidRPr="007F04DB" w:rsidRDefault="007F04DB" w:rsidP="007F04DB">
      <w:pPr>
        <w:widowControl w:val="0"/>
        <w:ind w:left="737" w:hanging="737"/>
        <w:jc w:val="both"/>
      </w:pPr>
      <w:r w:rsidRPr="007F04DB">
        <w:rPr>
          <w:bCs/>
        </w:rPr>
        <w:t>6. hét: </w:t>
      </w:r>
      <w:proofErr w:type="spellStart"/>
      <w:r w:rsidRPr="007F04DB">
        <w:rPr>
          <w:bCs/>
        </w:rPr>
        <w:t>Elemspeciációs</w:t>
      </w:r>
      <w:proofErr w:type="spellEnd"/>
      <w:r w:rsidRPr="007F04DB">
        <w:rPr>
          <w:bCs/>
        </w:rPr>
        <w:t xml:space="preserve"> vizsgálati módszerek előnyei és hátrányai összehasonlítása</w:t>
      </w:r>
    </w:p>
    <w:p w:rsidR="007F04DB" w:rsidRPr="007F04DB" w:rsidRDefault="007F04DB" w:rsidP="007F04DB">
      <w:pPr>
        <w:widowControl w:val="0"/>
        <w:ind w:left="737" w:hanging="737"/>
        <w:jc w:val="both"/>
        <w:rPr>
          <w:bCs/>
        </w:rPr>
      </w:pPr>
      <w:r w:rsidRPr="007F04DB">
        <w:rPr>
          <w:bCs/>
        </w:rPr>
        <w:t xml:space="preserve">7-8. hét: Mintavételi és mintaelőkészítési módszerek </w:t>
      </w:r>
      <w:proofErr w:type="spellStart"/>
      <w:r w:rsidRPr="007F04DB">
        <w:rPr>
          <w:bCs/>
        </w:rPr>
        <w:t>speciációs</w:t>
      </w:r>
      <w:proofErr w:type="spellEnd"/>
      <w:r w:rsidRPr="007F04DB">
        <w:rPr>
          <w:bCs/>
        </w:rPr>
        <w:t xml:space="preserve"> analitikához </w:t>
      </w:r>
    </w:p>
    <w:p w:rsidR="007F04DB" w:rsidRPr="007F04DB" w:rsidRDefault="007F04DB" w:rsidP="007F04DB">
      <w:pPr>
        <w:widowControl w:val="0"/>
        <w:ind w:left="737" w:hanging="737"/>
        <w:jc w:val="both"/>
        <w:rPr>
          <w:bCs/>
        </w:rPr>
      </w:pPr>
      <w:r w:rsidRPr="007F04DB">
        <w:rPr>
          <w:bCs/>
        </w:rPr>
        <w:t xml:space="preserve">9. A </w:t>
      </w:r>
      <w:proofErr w:type="spellStart"/>
      <w:r w:rsidRPr="007F04DB">
        <w:rPr>
          <w:bCs/>
        </w:rPr>
        <w:t>folyadékkromatográf</w:t>
      </w:r>
      <w:proofErr w:type="spellEnd"/>
      <w:r w:rsidRPr="007F04DB">
        <w:rPr>
          <w:bCs/>
        </w:rPr>
        <w:t>-tömegspektrométer alkalmazási lehetőségei</w:t>
      </w:r>
    </w:p>
    <w:p w:rsidR="007F04DB" w:rsidRPr="007F04DB" w:rsidRDefault="007F04DB" w:rsidP="007F04DB">
      <w:pPr>
        <w:widowControl w:val="0"/>
        <w:ind w:left="737" w:hanging="737"/>
        <w:jc w:val="both"/>
        <w:rPr>
          <w:bCs/>
        </w:rPr>
      </w:pPr>
      <w:r w:rsidRPr="007F04DB">
        <w:rPr>
          <w:bCs/>
        </w:rPr>
        <w:t xml:space="preserve">10. hét: A </w:t>
      </w:r>
      <w:proofErr w:type="spellStart"/>
      <w:r w:rsidRPr="007F04DB">
        <w:rPr>
          <w:bCs/>
        </w:rPr>
        <w:t>gázkromatográf</w:t>
      </w:r>
      <w:proofErr w:type="spellEnd"/>
      <w:r w:rsidRPr="007F04DB">
        <w:rPr>
          <w:bCs/>
        </w:rPr>
        <w:t>-tömegspektrométer alkalmazási lehetőségei</w:t>
      </w:r>
    </w:p>
    <w:p w:rsidR="007F04DB" w:rsidRPr="007F04DB" w:rsidRDefault="007F04DB" w:rsidP="007F04DB">
      <w:pPr>
        <w:widowControl w:val="0"/>
        <w:ind w:left="737" w:hanging="737"/>
        <w:jc w:val="both"/>
      </w:pPr>
      <w:r w:rsidRPr="007F04DB">
        <w:rPr>
          <w:bCs/>
        </w:rPr>
        <w:t xml:space="preserve">11. hét: Arzén </w:t>
      </w:r>
      <w:proofErr w:type="spellStart"/>
      <w:r w:rsidRPr="007F04DB">
        <w:rPr>
          <w:bCs/>
        </w:rPr>
        <w:t>specieszek</w:t>
      </w:r>
      <w:proofErr w:type="spellEnd"/>
      <w:r w:rsidRPr="007F04DB">
        <w:rPr>
          <w:bCs/>
        </w:rPr>
        <w:t xml:space="preserve"> bemutatása és meghatározásaik módszerei</w:t>
      </w:r>
    </w:p>
    <w:p w:rsidR="007F04DB" w:rsidRPr="007F04DB" w:rsidRDefault="007F04DB" w:rsidP="007F04DB">
      <w:pPr>
        <w:widowControl w:val="0"/>
        <w:ind w:left="737" w:hanging="737"/>
        <w:jc w:val="both"/>
      </w:pPr>
      <w:r w:rsidRPr="007F04DB">
        <w:rPr>
          <w:bCs/>
        </w:rPr>
        <w:t xml:space="preserve">12. hét: Szelén </w:t>
      </w:r>
      <w:proofErr w:type="spellStart"/>
      <w:r w:rsidRPr="007F04DB">
        <w:rPr>
          <w:bCs/>
        </w:rPr>
        <w:t>specieszek</w:t>
      </w:r>
      <w:proofErr w:type="spellEnd"/>
      <w:r w:rsidRPr="007F04DB">
        <w:rPr>
          <w:bCs/>
        </w:rPr>
        <w:t xml:space="preserve"> bemutatása és meghatározásaik módszerei</w:t>
      </w:r>
    </w:p>
    <w:p w:rsidR="007F04DB" w:rsidRPr="007F04DB" w:rsidRDefault="007F04DB" w:rsidP="007F04DB">
      <w:pPr>
        <w:widowControl w:val="0"/>
        <w:ind w:left="737" w:hanging="737"/>
        <w:jc w:val="both"/>
      </w:pPr>
      <w:r w:rsidRPr="007F04DB">
        <w:rPr>
          <w:bCs/>
        </w:rPr>
        <w:t xml:space="preserve">13. hét: Higany </w:t>
      </w:r>
      <w:proofErr w:type="spellStart"/>
      <w:r w:rsidRPr="007F04DB">
        <w:rPr>
          <w:bCs/>
        </w:rPr>
        <w:t>specieszek</w:t>
      </w:r>
      <w:proofErr w:type="spellEnd"/>
      <w:r w:rsidRPr="007F04DB">
        <w:rPr>
          <w:bCs/>
        </w:rPr>
        <w:t xml:space="preserve"> bemutatása és meghatározásaik módszerei</w:t>
      </w:r>
    </w:p>
    <w:p w:rsidR="007F04DB" w:rsidRPr="007F04DB" w:rsidRDefault="007F04DB" w:rsidP="007F04DB">
      <w:pPr>
        <w:widowControl w:val="0"/>
        <w:ind w:left="737" w:hanging="737"/>
        <w:jc w:val="both"/>
        <w:rPr>
          <w:bCs/>
        </w:rPr>
      </w:pPr>
      <w:r w:rsidRPr="007F04DB">
        <w:rPr>
          <w:bCs/>
        </w:rPr>
        <w:t xml:space="preserve">14. hét: Egyéb elemek </w:t>
      </w:r>
      <w:proofErr w:type="spellStart"/>
      <w:r w:rsidRPr="007F04DB">
        <w:rPr>
          <w:bCs/>
        </w:rPr>
        <w:t>specieszei</w:t>
      </w:r>
      <w:proofErr w:type="spellEnd"/>
      <w:r w:rsidRPr="007F04DB">
        <w:rPr>
          <w:bCs/>
        </w:rPr>
        <w:t xml:space="preserve"> bemutatása és meghatározásaik módszerei</w:t>
      </w:r>
    </w:p>
    <w:p w:rsidR="007F04DB" w:rsidRPr="007F04DB" w:rsidRDefault="007F04DB" w:rsidP="007F04DB">
      <w:pPr>
        <w:widowControl w:val="0"/>
        <w:ind w:left="737" w:hanging="737"/>
        <w:jc w:val="both"/>
        <w:rPr>
          <w:bCs/>
        </w:rPr>
      </w:pPr>
    </w:p>
    <w:p w:rsidR="007F04DB" w:rsidRPr="007F04DB" w:rsidRDefault="007F04DB" w:rsidP="007F04DB">
      <w:pPr>
        <w:widowControl w:val="0"/>
        <w:jc w:val="both"/>
        <w:rPr>
          <w:b/>
          <w:i/>
        </w:rPr>
      </w:pPr>
      <w:r w:rsidRPr="007F04DB">
        <w:rPr>
          <w:b/>
          <w:i/>
        </w:rPr>
        <w:t>A laboratóriumi gyakorlatok tematikája:</w:t>
      </w:r>
    </w:p>
    <w:p w:rsidR="007F04DB" w:rsidRPr="007F04DB" w:rsidRDefault="007F04DB" w:rsidP="007F04DB">
      <w:pPr>
        <w:widowControl w:val="0"/>
        <w:ind w:left="737" w:hanging="737"/>
        <w:jc w:val="both"/>
        <w:rPr>
          <w:bCs/>
        </w:rPr>
      </w:pPr>
      <w:r w:rsidRPr="007F04DB">
        <w:rPr>
          <w:b/>
          <w:bCs/>
        </w:rPr>
        <w:t>1. hét:</w:t>
      </w:r>
      <w:r w:rsidRPr="007F04DB">
        <w:rPr>
          <w:bCs/>
        </w:rPr>
        <w:t> Balesetvédelmi oktatás, laboratóriumi rend és az egyes gyakorlatok ismertetése</w:t>
      </w:r>
    </w:p>
    <w:p w:rsidR="007F04DB" w:rsidRPr="007F04DB" w:rsidRDefault="007F04DB" w:rsidP="007F04DB">
      <w:pPr>
        <w:widowControl w:val="0"/>
        <w:ind w:left="737" w:hanging="737"/>
        <w:jc w:val="both"/>
        <w:rPr>
          <w:bCs/>
        </w:rPr>
      </w:pPr>
      <w:r w:rsidRPr="007F04DB">
        <w:rPr>
          <w:b/>
          <w:bCs/>
        </w:rPr>
        <w:t>2-3. hét:</w:t>
      </w:r>
      <w:r w:rsidRPr="007F04DB">
        <w:rPr>
          <w:bCs/>
        </w:rPr>
        <w:t xml:space="preserve"> Élelmiszerek és élelmiszeralapanyagok mintavétele, mintaelőkészítése </w:t>
      </w:r>
      <w:proofErr w:type="spellStart"/>
      <w:r w:rsidRPr="007F04DB">
        <w:rPr>
          <w:bCs/>
        </w:rPr>
        <w:t>elemspeciációs</w:t>
      </w:r>
      <w:proofErr w:type="spellEnd"/>
      <w:r w:rsidRPr="007F04DB">
        <w:rPr>
          <w:bCs/>
        </w:rPr>
        <w:t xml:space="preserve"> vizsgálathoz</w:t>
      </w:r>
    </w:p>
    <w:p w:rsidR="007F04DB" w:rsidRPr="007F04DB" w:rsidRDefault="007F04DB" w:rsidP="007F04DB">
      <w:pPr>
        <w:widowControl w:val="0"/>
        <w:ind w:left="737" w:hanging="737"/>
        <w:jc w:val="both"/>
        <w:rPr>
          <w:bCs/>
        </w:rPr>
      </w:pPr>
      <w:r w:rsidRPr="007F04DB">
        <w:rPr>
          <w:b/>
          <w:bCs/>
        </w:rPr>
        <w:t>4-5. hét: </w:t>
      </w:r>
      <w:r w:rsidRPr="007F04DB">
        <w:rPr>
          <w:bCs/>
        </w:rPr>
        <w:t xml:space="preserve">Élelmiszerek és élelmiszeralapanyagok mintavétele, mintaelőkészítése szerves </w:t>
      </w:r>
      <w:proofErr w:type="gramStart"/>
      <w:r w:rsidRPr="007F04DB">
        <w:rPr>
          <w:bCs/>
        </w:rPr>
        <w:t>komponensek</w:t>
      </w:r>
      <w:proofErr w:type="gramEnd"/>
      <w:r w:rsidRPr="007F04DB">
        <w:rPr>
          <w:bCs/>
        </w:rPr>
        <w:t xml:space="preserve"> meghatározásához</w:t>
      </w:r>
    </w:p>
    <w:p w:rsidR="007F04DB" w:rsidRPr="007F04DB" w:rsidRDefault="007F04DB" w:rsidP="007F04DB">
      <w:pPr>
        <w:widowControl w:val="0"/>
        <w:ind w:left="737" w:hanging="737"/>
        <w:jc w:val="both"/>
        <w:rPr>
          <w:b/>
          <w:bCs/>
        </w:rPr>
      </w:pPr>
      <w:r w:rsidRPr="007F04DB">
        <w:rPr>
          <w:b/>
          <w:bCs/>
        </w:rPr>
        <w:t>6-8. hét: </w:t>
      </w:r>
      <w:r w:rsidRPr="007F04DB">
        <w:rPr>
          <w:bCs/>
        </w:rPr>
        <w:t xml:space="preserve">Az előzőleg előkészített élelmiszer- és élelmiszeralapanyag minták króm(III)-króm(VI)-tartalmának meghatározása, alumínium-oxid </w:t>
      </w:r>
      <w:proofErr w:type="spellStart"/>
      <w:r w:rsidRPr="007F04DB">
        <w:rPr>
          <w:bCs/>
        </w:rPr>
        <w:t>mikrooszlopon</w:t>
      </w:r>
      <w:proofErr w:type="spellEnd"/>
      <w:r w:rsidRPr="007F04DB">
        <w:rPr>
          <w:bCs/>
        </w:rPr>
        <w:t xml:space="preserve"> történő elválasztást követően, induktív csatolású plazma optikai </w:t>
      </w:r>
      <w:proofErr w:type="gramStart"/>
      <w:r w:rsidRPr="007F04DB">
        <w:rPr>
          <w:bCs/>
        </w:rPr>
        <w:t>emissziós</w:t>
      </w:r>
      <w:proofErr w:type="gramEnd"/>
      <w:r w:rsidRPr="007F04DB">
        <w:rPr>
          <w:bCs/>
        </w:rPr>
        <w:t xml:space="preserve"> spektrométerrel (MC–ICP-OES).</w:t>
      </w:r>
    </w:p>
    <w:p w:rsidR="007F04DB" w:rsidRPr="007F04DB" w:rsidRDefault="007F04DB" w:rsidP="007F04DB">
      <w:pPr>
        <w:widowControl w:val="0"/>
        <w:ind w:left="737" w:hanging="737"/>
        <w:jc w:val="both"/>
        <w:rPr>
          <w:b/>
          <w:bCs/>
        </w:rPr>
      </w:pPr>
      <w:r w:rsidRPr="007F04DB">
        <w:rPr>
          <w:b/>
          <w:bCs/>
        </w:rPr>
        <w:t>9-11. hét: </w:t>
      </w:r>
      <w:r w:rsidRPr="007F04DB">
        <w:rPr>
          <w:bCs/>
        </w:rPr>
        <w:t xml:space="preserve">Az előzőleg előkészített élelmiszer- és élelmiszeralapanyag minták </w:t>
      </w:r>
      <w:proofErr w:type="gramStart"/>
      <w:r w:rsidRPr="007F04DB">
        <w:rPr>
          <w:bCs/>
        </w:rPr>
        <w:t>szelén(</w:t>
      </w:r>
      <w:proofErr w:type="gramEnd"/>
      <w:r w:rsidRPr="007F04DB">
        <w:rPr>
          <w:bCs/>
        </w:rPr>
        <w:t>IV)-szelén(VI)-tartalmának meghatározása, ionkromatográfiás elválasztást követően, induktív csatolású plazma tömegspektrométerrel (IC–ICP-MS).</w:t>
      </w:r>
    </w:p>
    <w:p w:rsidR="007F04DB" w:rsidRPr="007F04DB" w:rsidRDefault="007F04DB" w:rsidP="007F04DB">
      <w:pPr>
        <w:widowControl w:val="0"/>
        <w:ind w:left="737" w:hanging="737"/>
        <w:jc w:val="both"/>
        <w:rPr>
          <w:b/>
          <w:lang w:val="en-US"/>
        </w:rPr>
      </w:pPr>
      <w:r w:rsidRPr="007F04DB">
        <w:rPr>
          <w:b/>
          <w:bCs/>
        </w:rPr>
        <w:t>12-14. hét: </w:t>
      </w:r>
      <w:r w:rsidRPr="007F04DB">
        <w:rPr>
          <w:bCs/>
        </w:rPr>
        <w:t xml:space="preserve">Az előzőleg előkészített élelmiszer- és élelmiszeralapanyag minták egyes szerves </w:t>
      </w:r>
      <w:proofErr w:type="gramStart"/>
      <w:r w:rsidRPr="007F04DB">
        <w:rPr>
          <w:bCs/>
        </w:rPr>
        <w:t>komponensei</w:t>
      </w:r>
      <w:proofErr w:type="gramEnd"/>
      <w:r w:rsidRPr="007F04DB">
        <w:rPr>
          <w:bCs/>
        </w:rPr>
        <w:t xml:space="preserve"> beazonosítása és analízise </w:t>
      </w:r>
      <w:proofErr w:type="spellStart"/>
      <w:r w:rsidRPr="007F04DB">
        <w:rPr>
          <w:bCs/>
        </w:rPr>
        <w:t>gázkromatográf</w:t>
      </w:r>
      <w:proofErr w:type="spellEnd"/>
      <w:r w:rsidRPr="007F04DB">
        <w:rPr>
          <w:bCs/>
        </w:rPr>
        <w:t>-tömegspektrométer segítségével (GC-MS)</w:t>
      </w:r>
    </w:p>
    <w:p w:rsidR="007F04DB" w:rsidRPr="007F04DB" w:rsidRDefault="007F04DB" w:rsidP="007F04DB">
      <w:pPr>
        <w:ind w:left="357"/>
        <w:jc w:val="both"/>
      </w:pPr>
    </w:p>
    <w:p w:rsidR="007F04DB" w:rsidRPr="007F04DB" w:rsidRDefault="007F04DB" w:rsidP="007F04DB">
      <w:pPr>
        <w:jc w:val="both"/>
        <w:rPr>
          <w:b/>
        </w:rPr>
      </w:pPr>
      <w:r w:rsidRPr="007F04DB">
        <w:rPr>
          <w:b/>
        </w:rPr>
        <w:t xml:space="preserve">Évközi ellenőrzés módja: </w:t>
      </w:r>
    </w:p>
    <w:p w:rsidR="007F04DB" w:rsidRPr="007F04DB" w:rsidRDefault="007F04DB" w:rsidP="007F04DB">
      <w:pPr>
        <w:jc w:val="both"/>
      </w:pPr>
      <w:r w:rsidRPr="007F04DB">
        <w:t>1 db írásbeli zárthelyi dolgozat, ahol a pontok 50%-át el kell érni.</w:t>
      </w:r>
    </w:p>
    <w:p w:rsidR="007F04DB" w:rsidRPr="00A4574C" w:rsidRDefault="007F04DB" w:rsidP="00A4574C">
      <w:pPr>
        <w:jc w:val="both"/>
      </w:pPr>
      <w:r w:rsidRPr="007F04DB">
        <w:t>A gyakorlaton való részvétel kötelező</w:t>
      </w:r>
    </w:p>
    <w:p w:rsidR="007F04DB" w:rsidRPr="007F04DB" w:rsidRDefault="007F04DB" w:rsidP="007F04DB">
      <w:pPr>
        <w:spacing w:before="120"/>
        <w:jc w:val="both"/>
      </w:pPr>
      <w:r w:rsidRPr="007F04DB">
        <w:rPr>
          <w:b/>
        </w:rPr>
        <w:t>Számonkérés módja</w:t>
      </w:r>
      <w:r w:rsidRPr="007F04DB">
        <w:t xml:space="preserve"> </w:t>
      </w:r>
    </w:p>
    <w:p w:rsidR="007F04DB" w:rsidRPr="00A4574C" w:rsidRDefault="007F04DB" w:rsidP="007F04DB">
      <w:r w:rsidRPr="007F04DB">
        <w:t xml:space="preserve">A sikeres Zárthelyi dolgozat után szóbeli vizsga következik. </w:t>
      </w:r>
    </w:p>
    <w:p w:rsidR="007F04DB" w:rsidRPr="007F04DB" w:rsidRDefault="007F04DB" w:rsidP="007F04DB">
      <w:pPr>
        <w:spacing w:before="120"/>
        <w:jc w:val="both"/>
      </w:pPr>
      <w:r w:rsidRPr="007F04DB">
        <w:t>A tárgy végső jegye: (gyakorlati jegy + elméleti jegy)/2</w:t>
      </w:r>
    </w:p>
    <w:p w:rsidR="007F04DB" w:rsidRPr="007F04DB" w:rsidRDefault="007F04DB" w:rsidP="007F04DB">
      <w:pPr>
        <w:spacing w:before="120"/>
        <w:jc w:val="both"/>
      </w:pPr>
      <w:r w:rsidRPr="007F04DB">
        <w:t>A zárthelyi dolgozatok és a szóbeli vizsga értékelése:</w:t>
      </w:r>
    </w:p>
    <w:p w:rsidR="007F04DB" w:rsidRPr="007F04DB" w:rsidRDefault="007F04DB" w:rsidP="007F04DB">
      <w:pPr>
        <w:spacing w:before="120"/>
        <w:jc w:val="both"/>
      </w:pPr>
      <w:r w:rsidRPr="007F04DB">
        <w:t>0% – 50 % :1</w:t>
      </w:r>
    </w:p>
    <w:p w:rsidR="007F04DB" w:rsidRPr="007F04DB" w:rsidRDefault="007F04DB" w:rsidP="007F04DB">
      <w:pPr>
        <w:spacing w:before="120"/>
        <w:jc w:val="both"/>
      </w:pPr>
      <w:r w:rsidRPr="007F04DB">
        <w:t>51% – 60% 2</w:t>
      </w:r>
    </w:p>
    <w:p w:rsidR="007F04DB" w:rsidRPr="007F04DB" w:rsidRDefault="007F04DB" w:rsidP="007F04DB">
      <w:pPr>
        <w:spacing w:before="120"/>
        <w:jc w:val="both"/>
      </w:pPr>
      <w:r w:rsidRPr="007F04DB">
        <w:t>61% - 70% 3</w:t>
      </w:r>
    </w:p>
    <w:p w:rsidR="007F04DB" w:rsidRPr="007F04DB" w:rsidRDefault="007F04DB" w:rsidP="007F04DB">
      <w:pPr>
        <w:spacing w:before="120"/>
        <w:jc w:val="both"/>
      </w:pPr>
      <w:r w:rsidRPr="007F04DB">
        <w:t>71% - 80% 4</w:t>
      </w:r>
    </w:p>
    <w:p w:rsidR="007F04DB" w:rsidRPr="007F04DB" w:rsidRDefault="007F04DB" w:rsidP="007F04DB">
      <w:pPr>
        <w:spacing w:before="120"/>
        <w:jc w:val="both"/>
      </w:pPr>
      <w:r w:rsidRPr="007F04DB">
        <w:t>81% - 100% 5</w:t>
      </w:r>
    </w:p>
    <w:p w:rsidR="007F04DB" w:rsidRPr="007F04DB" w:rsidRDefault="007F04DB" w:rsidP="007F04DB"/>
    <w:p w:rsidR="007F04DB" w:rsidRPr="007F04DB" w:rsidRDefault="007F04DB" w:rsidP="007F04DB">
      <w:r w:rsidRPr="007F04DB">
        <w:rPr>
          <w:b/>
        </w:rPr>
        <w:t xml:space="preserve">Oktatási segédanyagok: </w:t>
      </w:r>
      <w:r w:rsidRPr="007F04DB">
        <w:t>E-</w:t>
      </w:r>
      <w:proofErr w:type="spellStart"/>
      <w:r w:rsidRPr="007F04DB">
        <w:t>learning</w:t>
      </w:r>
      <w:proofErr w:type="spellEnd"/>
    </w:p>
    <w:p w:rsidR="007F04DB" w:rsidRPr="007F04DB" w:rsidRDefault="007F04DB" w:rsidP="007F04DB">
      <w:pPr>
        <w:rPr>
          <w:b/>
        </w:rPr>
      </w:pPr>
    </w:p>
    <w:p w:rsidR="007F04DB" w:rsidRPr="007F04DB" w:rsidRDefault="007F04DB" w:rsidP="007F04DB">
      <w:pPr>
        <w:rPr>
          <w:b/>
        </w:rPr>
      </w:pPr>
      <w:r w:rsidRPr="007F04DB">
        <w:rPr>
          <w:b/>
        </w:rPr>
        <w:t>Ajánlott irodalom:</w:t>
      </w:r>
    </w:p>
    <w:p w:rsidR="007F04DB" w:rsidRPr="007F04DB" w:rsidRDefault="007F04DB" w:rsidP="007F04DB">
      <w:pPr>
        <w:jc w:val="both"/>
      </w:pPr>
      <w:proofErr w:type="gramStart"/>
      <w:r w:rsidRPr="007F04DB">
        <w:t>magyar</w:t>
      </w:r>
      <w:proofErr w:type="gramEnd"/>
      <w:r w:rsidRPr="007F04DB">
        <w:t xml:space="preserve"> nyelvű ajánlott irodalmak:</w:t>
      </w:r>
    </w:p>
    <w:p w:rsidR="007F04DB" w:rsidRPr="007F04DB" w:rsidRDefault="007F04DB" w:rsidP="007F04DB">
      <w:pPr>
        <w:numPr>
          <w:ilvl w:val="0"/>
          <w:numId w:val="9"/>
        </w:numPr>
        <w:ind w:left="459"/>
        <w:contextualSpacing/>
        <w:jc w:val="both"/>
      </w:pPr>
      <w:r w:rsidRPr="007F04DB">
        <w:t xml:space="preserve">Posta J. 2006. Elemek kémiai formáinak vizsgálatára alkalmas kapcsolt méréstechnikák. in: Az </w:t>
      </w:r>
      <w:proofErr w:type="spellStart"/>
      <w:r w:rsidRPr="007F04DB">
        <w:t>elemanalítika</w:t>
      </w:r>
      <w:proofErr w:type="spellEnd"/>
      <w:r w:rsidRPr="007F04DB">
        <w:t xml:space="preserve"> korszerű módszerei. </w:t>
      </w:r>
      <w:proofErr w:type="spellStart"/>
      <w:r w:rsidRPr="007F04DB">
        <w:t>Szerk</w:t>
      </w:r>
      <w:proofErr w:type="spellEnd"/>
      <w:r w:rsidRPr="007F04DB">
        <w:t xml:space="preserve">.: </w:t>
      </w:r>
      <w:proofErr w:type="spellStart"/>
      <w:r w:rsidRPr="007F04DB">
        <w:t>Záray</w:t>
      </w:r>
      <w:proofErr w:type="spellEnd"/>
      <w:r w:rsidRPr="007F04DB">
        <w:t xml:space="preserve"> </w:t>
      </w:r>
      <w:proofErr w:type="spellStart"/>
      <w:r w:rsidRPr="007F04DB">
        <w:t>Gy</w:t>
      </w:r>
      <w:proofErr w:type="spellEnd"/>
      <w:r w:rsidRPr="007F04DB">
        <w:t>. Akadémiai Kiadó, Budapest. 551-601. (ISBN: 9789630582438)</w:t>
      </w:r>
    </w:p>
    <w:p w:rsidR="007F04DB" w:rsidRPr="007F04DB" w:rsidRDefault="007F04DB" w:rsidP="007F04DB">
      <w:pPr>
        <w:numPr>
          <w:ilvl w:val="0"/>
          <w:numId w:val="9"/>
        </w:numPr>
        <w:ind w:left="459"/>
        <w:contextualSpacing/>
        <w:jc w:val="both"/>
      </w:pPr>
      <w:r w:rsidRPr="007F04DB">
        <w:t>Fekete J. 2006. Folyadékkromatográfia elmélete és gyakorlata. Edison House Kft. Budapest. (ISBN: 9789630614016)</w:t>
      </w:r>
    </w:p>
    <w:p w:rsidR="007F04DB" w:rsidRPr="007F04DB" w:rsidRDefault="007F04DB" w:rsidP="007F04DB">
      <w:pPr>
        <w:numPr>
          <w:ilvl w:val="0"/>
          <w:numId w:val="9"/>
        </w:numPr>
        <w:ind w:left="459"/>
        <w:contextualSpacing/>
        <w:jc w:val="both"/>
      </w:pPr>
      <w:r w:rsidRPr="007F04DB">
        <w:t>Balla J. 2006. A gázkromatográfia analitikai alkalmazásai. Edison House Kft. Budapest. 342 p. (ISBN: 963-06-1470-7)</w:t>
      </w:r>
    </w:p>
    <w:p w:rsidR="007F04DB" w:rsidRPr="007F04DB" w:rsidRDefault="007F04DB" w:rsidP="007F04DB">
      <w:pPr>
        <w:numPr>
          <w:ilvl w:val="0"/>
          <w:numId w:val="9"/>
        </w:numPr>
        <w:ind w:left="459"/>
        <w:contextualSpacing/>
        <w:jc w:val="both"/>
      </w:pPr>
      <w:r w:rsidRPr="007F04DB">
        <w:t>Tatár E</w:t>
      </w:r>
      <w:proofErr w:type="gramStart"/>
      <w:r w:rsidRPr="007F04DB">
        <w:t>.,</w:t>
      </w:r>
      <w:proofErr w:type="gramEnd"/>
      <w:r w:rsidRPr="007F04DB">
        <w:t xml:space="preserve"> </w:t>
      </w:r>
      <w:proofErr w:type="spellStart"/>
      <w:r w:rsidRPr="007F04DB">
        <w:t>Záray</w:t>
      </w:r>
      <w:proofErr w:type="spellEnd"/>
      <w:r w:rsidRPr="007F04DB">
        <w:t xml:space="preserve"> </w:t>
      </w:r>
      <w:proofErr w:type="spellStart"/>
      <w:r w:rsidRPr="007F04DB">
        <w:t>Gy</w:t>
      </w:r>
      <w:proofErr w:type="spellEnd"/>
      <w:r w:rsidRPr="007F04DB">
        <w:t xml:space="preserve">. 2012. Környezetminősítés. </w:t>
      </w:r>
      <w:proofErr w:type="spellStart"/>
      <w:r w:rsidRPr="007F04DB">
        <w:t>Typotex</w:t>
      </w:r>
      <w:proofErr w:type="spellEnd"/>
      <w:r w:rsidRPr="007F04DB">
        <w:t xml:space="preserve"> Kiadó. 264. p. ISBN 978-963-279-544-7</w:t>
      </w:r>
    </w:p>
    <w:p w:rsidR="007F04DB" w:rsidRPr="007F04DB" w:rsidRDefault="007F04DB" w:rsidP="007F04DB">
      <w:pPr>
        <w:jc w:val="both"/>
      </w:pPr>
      <w:proofErr w:type="gramStart"/>
      <w:r w:rsidRPr="007F04DB">
        <w:t>angol</w:t>
      </w:r>
      <w:proofErr w:type="gramEnd"/>
      <w:r w:rsidRPr="007F04DB">
        <w:t xml:space="preserve"> nyelvű ajánlott irodalmak: </w:t>
      </w:r>
    </w:p>
    <w:p w:rsidR="007F04DB" w:rsidRPr="007F04DB" w:rsidRDefault="007F04DB" w:rsidP="007F04DB">
      <w:pPr>
        <w:numPr>
          <w:ilvl w:val="0"/>
          <w:numId w:val="10"/>
        </w:numPr>
        <w:ind w:left="459"/>
        <w:contextualSpacing/>
        <w:jc w:val="both"/>
        <w:rPr>
          <w:lang w:val="en-GB"/>
        </w:rPr>
      </w:pPr>
      <w:proofErr w:type="spellStart"/>
      <w:r w:rsidRPr="007F04DB">
        <w:rPr>
          <w:lang w:val="en-GB"/>
        </w:rPr>
        <w:t>Cornelis</w:t>
      </w:r>
      <w:proofErr w:type="spellEnd"/>
      <w:r w:rsidRPr="007F04DB">
        <w:rPr>
          <w:lang w:val="en-GB"/>
        </w:rPr>
        <w:t xml:space="preserve">, R., Crews, H., Caruso, J., </w:t>
      </w:r>
      <w:proofErr w:type="spellStart"/>
      <w:r w:rsidRPr="007F04DB">
        <w:rPr>
          <w:lang w:val="en-GB"/>
        </w:rPr>
        <w:t>Heumann</w:t>
      </w:r>
      <w:proofErr w:type="spellEnd"/>
      <w:r w:rsidRPr="007F04DB">
        <w:rPr>
          <w:lang w:val="en-GB"/>
        </w:rPr>
        <w:t>, K. 2003. Handbook of Elemental Speciation: Techniques and Methodology John Wiley &amp; Sons, Ltd. ISBN: 0-471-49214-0</w:t>
      </w:r>
    </w:p>
    <w:p w:rsidR="007F04DB" w:rsidRPr="007F04DB" w:rsidRDefault="007F04DB" w:rsidP="007F04DB">
      <w:pPr>
        <w:numPr>
          <w:ilvl w:val="0"/>
          <w:numId w:val="10"/>
        </w:numPr>
        <w:ind w:left="459"/>
        <w:contextualSpacing/>
        <w:jc w:val="both"/>
        <w:rPr>
          <w:lang w:val="en-GB"/>
        </w:rPr>
      </w:pPr>
      <w:proofErr w:type="spellStart"/>
      <w:r w:rsidRPr="007F04DB">
        <w:rPr>
          <w:lang w:val="en-GB"/>
        </w:rPr>
        <w:t>Cornelis</w:t>
      </w:r>
      <w:proofErr w:type="spellEnd"/>
      <w:r w:rsidRPr="007F04DB">
        <w:rPr>
          <w:lang w:val="en-GB"/>
        </w:rPr>
        <w:t xml:space="preserve">, R., Crews, H., Caruso, J., </w:t>
      </w:r>
      <w:proofErr w:type="spellStart"/>
      <w:r w:rsidRPr="007F04DB">
        <w:rPr>
          <w:lang w:val="en-GB"/>
        </w:rPr>
        <w:t>Heumann</w:t>
      </w:r>
      <w:proofErr w:type="spellEnd"/>
      <w:r w:rsidRPr="007F04DB">
        <w:rPr>
          <w:lang w:val="en-GB"/>
        </w:rPr>
        <w:t>, K (editor) 2005. Handbook of Elemental Speciation II: Species in the Environment, Food, Medicine &amp; Occupational Health. John Wiley &amp; Sons, Ltd. ISBN: 0-470-85598-3 (HB)</w:t>
      </w:r>
    </w:p>
    <w:p w:rsidR="007F04DB" w:rsidRPr="007F04DB" w:rsidRDefault="007F04DB" w:rsidP="007F04DB">
      <w:pPr>
        <w:numPr>
          <w:ilvl w:val="0"/>
          <w:numId w:val="10"/>
        </w:numPr>
        <w:ind w:left="459"/>
        <w:contextualSpacing/>
        <w:jc w:val="both"/>
        <w:rPr>
          <w:lang w:val="en-GB"/>
        </w:rPr>
      </w:pPr>
      <w:proofErr w:type="spellStart"/>
      <w:r w:rsidRPr="007F04DB">
        <w:rPr>
          <w:lang w:val="en-GB"/>
        </w:rPr>
        <w:t>Ure</w:t>
      </w:r>
      <w:proofErr w:type="spellEnd"/>
      <w:r w:rsidRPr="007F04DB">
        <w:rPr>
          <w:lang w:val="en-GB"/>
        </w:rPr>
        <w:t>, A.M., Davidson, C.M. 2002. Chemical Speciation in the Environment, Blackwell Science Ltd. ISBN 0-632-05848-X</w:t>
      </w:r>
    </w:p>
    <w:p w:rsidR="00A4574C" w:rsidRDefault="007F04DB" w:rsidP="007F04DB">
      <w:pPr>
        <w:numPr>
          <w:ilvl w:val="0"/>
          <w:numId w:val="10"/>
        </w:numPr>
        <w:ind w:left="459"/>
        <w:contextualSpacing/>
        <w:jc w:val="both"/>
      </w:pPr>
      <w:r w:rsidRPr="007F04DB">
        <w:rPr>
          <w:lang w:val="en-GB"/>
        </w:rPr>
        <w:t xml:space="preserve">Joanna </w:t>
      </w:r>
      <w:proofErr w:type="spellStart"/>
      <w:r w:rsidRPr="007F04DB">
        <w:rPr>
          <w:lang w:val="en-GB"/>
        </w:rPr>
        <w:t>Szpunar</w:t>
      </w:r>
      <w:proofErr w:type="spellEnd"/>
      <w:r w:rsidRPr="007F04DB">
        <w:rPr>
          <w:lang w:val="en-GB"/>
        </w:rPr>
        <w:t xml:space="preserve">, J., </w:t>
      </w:r>
      <w:proofErr w:type="spellStart"/>
      <w:r w:rsidRPr="007F04DB">
        <w:rPr>
          <w:lang w:val="en-GB"/>
        </w:rPr>
        <w:t>Lobinski</w:t>
      </w:r>
      <w:proofErr w:type="spellEnd"/>
      <w:r w:rsidRPr="007F04DB">
        <w:rPr>
          <w:lang w:val="en-GB"/>
        </w:rPr>
        <w:t>, R. (Editors) 2003. Hyphenated Techniques in Speciation Analysis. The Royal Society of Chemistry. Cambridge, UK. 252 p. ISBN: 978-0-85404-545-7</w:t>
      </w:r>
    </w:p>
    <w:p w:rsidR="007F04DB" w:rsidRPr="007F04DB" w:rsidRDefault="007F04DB" w:rsidP="007F04DB">
      <w:pPr>
        <w:numPr>
          <w:ilvl w:val="0"/>
          <w:numId w:val="10"/>
        </w:numPr>
        <w:ind w:left="459"/>
        <w:contextualSpacing/>
        <w:jc w:val="both"/>
      </w:pPr>
      <w:r w:rsidRPr="00A4574C">
        <w:rPr>
          <w:lang w:val="en-GB"/>
        </w:rPr>
        <w:t xml:space="preserve">Ruth Waddell, </w:t>
      </w:r>
      <w:proofErr w:type="spellStart"/>
      <w:r w:rsidRPr="00A4574C">
        <w:rPr>
          <w:lang w:val="en-GB"/>
        </w:rPr>
        <w:t>Cris</w:t>
      </w:r>
      <w:proofErr w:type="spellEnd"/>
      <w:r w:rsidRPr="00A4574C">
        <w:rPr>
          <w:lang w:val="en-GB"/>
        </w:rPr>
        <w:t xml:space="preserve"> Lewis, Wei Hang, Chris </w:t>
      </w:r>
      <w:proofErr w:type="spellStart"/>
      <w:r w:rsidRPr="00A4574C">
        <w:rPr>
          <w:lang w:val="en-GB"/>
        </w:rPr>
        <w:t>Hassell</w:t>
      </w:r>
      <w:proofErr w:type="spellEnd"/>
      <w:r w:rsidRPr="00A4574C">
        <w:rPr>
          <w:lang w:val="en-GB"/>
        </w:rPr>
        <w:t xml:space="preserve"> and </w:t>
      </w:r>
      <w:proofErr w:type="spellStart"/>
      <w:r w:rsidRPr="00A4574C">
        <w:rPr>
          <w:lang w:val="en-GB"/>
        </w:rPr>
        <w:t>Vahid</w:t>
      </w:r>
      <w:proofErr w:type="spellEnd"/>
      <w:r w:rsidRPr="00A4574C">
        <w:rPr>
          <w:lang w:val="en-GB"/>
        </w:rPr>
        <w:t xml:space="preserve"> </w:t>
      </w:r>
      <w:proofErr w:type="spellStart"/>
      <w:r w:rsidRPr="00A4574C">
        <w:rPr>
          <w:lang w:val="en-GB"/>
        </w:rPr>
        <w:t>Majidi</w:t>
      </w:r>
      <w:proofErr w:type="spellEnd"/>
      <w:r w:rsidRPr="00A4574C">
        <w:rPr>
          <w:lang w:val="en-GB"/>
        </w:rPr>
        <w:t>: (2005) Inductively Coupled Plasma Mass Spectrometry for Elemental Speciation: Applications in the New Millennium. Applied Spectroscopy Reviews, 40:33–69.</w:t>
      </w:r>
    </w:p>
    <w:p w:rsidR="007F04DB" w:rsidRPr="007F04DB" w:rsidRDefault="007F04DB" w:rsidP="007F04DB"/>
    <w:p w:rsidR="007F04DB" w:rsidRPr="007F04DB" w:rsidRDefault="007F04DB" w:rsidP="007F04DB"/>
    <w:p w:rsidR="007F04DB" w:rsidRPr="007F04DB" w:rsidRDefault="007F04DB" w:rsidP="007F04DB">
      <w:pPr>
        <w:ind w:firstLine="4860"/>
        <w:jc w:val="center"/>
        <w:rPr>
          <w:b/>
        </w:rPr>
      </w:pPr>
      <w:r w:rsidRPr="007F04DB">
        <w:rPr>
          <w:b/>
        </w:rPr>
        <w:t>Dr Béni Áron</w:t>
      </w:r>
    </w:p>
    <w:p w:rsidR="007F04DB" w:rsidRDefault="007F04DB" w:rsidP="007F04DB">
      <w:pPr>
        <w:ind w:firstLine="4860"/>
        <w:jc w:val="center"/>
        <w:rPr>
          <w:b/>
        </w:rPr>
      </w:pPr>
      <w:proofErr w:type="gramStart"/>
      <w:r w:rsidRPr="007F04DB">
        <w:rPr>
          <w:b/>
        </w:rPr>
        <w:t>tárgyfelelős</w:t>
      </w:r>
      <w:proofErr w:type="gramEnd"/>
      <w:r w:rsidRPr="007F04DB">
        <w:rPr>
          <w:b/>
        </w:rPr>
        <w:t xml:space="preserve"> oktató</w:t>
      </w:r>
    </w:p>
    <w:p w:rsidR="00A4574C" w:rsidRDefault="00A4574C" w:rsidP="007F04DB">
      <w:pPr>
        <w:ind w:firstLine="4860"/>
        <w:jc w:val="center"/>
        <w:rPr>
          <w:b/>
        </w:rPr>
      </w:pPr>
    </w:p>
    <w:p w:rsidR="00A4574C" w:rsidRPr="007F04DB" w:rsidRDefault="00A4574C" w:rsidP="007F04DB">
      <w:pPr>
        <w:ind w:firstLine="4860"/>
        <w:jc w:val="center"/>
      </w:pPr>
    </w:p>
    <w:p w:rsidR="00C87E49" w:rsidRPr="00C87E49" w:rsidRDefault="00C87E49" w:rsidP="00C87E49">
      <w:pPr>
        <w:jc w:val="center"/>
        <w:rPr>
          <w:b/>
        </w:rPr>
      </w:pPr>
      <w:r w:rsidRPr="00C87E49">
        <w:rPr>
          <w:b/>
        </w:rPr>
        <w:lastRenderedPageBreak/>
        <w:t>KÖVETELMÉNYRENDSZER</w:t>
      </w:r>
    </w:p>
    <w:p w:rsidR="00C87E49" w:rsidRPr="00C87E49" w:rsidRDefault="00C87E49" w:rsidP="00C87E49">
      <w:pPr>
        <w:jc w:val="center"/>
        <w:rPr>
          <w:b/>
        </w:rPr>
      </w:pPr>
      <w:r w:rsidRPr="00C87E49">
        <w:rPr>
          <w:b/>
        </w:rPr>
        <w:t>2023/2024. tanév II. félév</w:t>
      </w:r>
    </w:p>
    <w:p w:rsidR="00C87E49" w:rsidRDefault="00C87E49" w:rsidP="00C87E49">
      <w:pPr>
        <w:jc w:val="center"/>
        <w:rPr>
          <w:b/>
        </w:rPr>
      </w:pPr>
    </w:p>
    <w:p w:rsidR="00EB2E4E" w:rsidRPr="00C87E49" w:rsidRDefault="00EB2E4E" w:rsidP="00C87E49">
      <w:pPr>
        <w:jc w:val="center"/>
        <w:rPr>
          <w:b/>
        </w:rPr>
      </w:pPr>
    </w:p>
    <w:p w:rsidR="00C87E49" w:rsidRPr="00C87E49" w:rsidRDefault="00C87E49" w:rsidP="00C87E49">
      <w:r w:rsidRPr="00C87E49">
        <w:rPr>
          <w:b/>
        </w:rPr>
        <w:t>A tantárgy neve, kódja: Minőségirányítási rendszerek és</w:t>
      </w:r>
      <w:r w:rsidR="00E66EBF">
        <w:rPr>
          <w:b/>
        </w:rPr>
        <w:t xml:space="preserve"> auditálás az élelmiszerláncban</w:t>
      </w:r>
      <w:r w:rsidRPr="00C87E49">
        <w:rPr>
          <w:b/>
        </w:rPr>
        <w:t xml:space="preserve"> MTMEL7016</w:t>
      </w:r>
    </w:p>
    <w:p w:rsidR="00C87E49" w:rsidRPr="00C87E49" w:rsidRDefault="00C87E49" w:rsidP="00C87E49">
      <w:r w:rsidRPr="00C87E49">
        <w:rPr>
          <w:b/>
        </w:rPr>
        <w:t>A tantárgyfelelős neve, beosztása:</w:t>
      </w:r>
      <w:r w:rsidRPr="00C87E49">
        <w:t xml:space="preserve"> Dr. </w:t>
      </w:r>
      <w:proofErr w:type="spellStart"/>
      <w:r w:rsidRPr="00C87E49">
        <w:t>Peles</w:t>
      </w:r>
      <w:proofErr w:type="spellEnd"/>
      <w:r w:rsidRPr="00C87E49">
        <w:t xml:space="preserve"> Ferenc, egyetemi docens</w:t>
      </w:r>
    </w:p>
    <w:p w:rsidR="00C87E49" w:rsidRPr="00C87E49" w:rsidRDefault="00C87E49" w:rsidP="00C87E49">
      <w:pPr>
        <w:rPr>
          <w:b/>
        </w:rPr>
      </w:pPr>
      <w:r w:rsidRPr="00C87E49">
        <w:rPr>
          <w:b/>
        </w:rPr>
        <w:t xml:space="preserve">A tantárgy oktatásába bevont további oktatók: </w:t>
      </w:r>
      <w:r w:rsidRPr="00C87E49">
        <w:t xml:space="preserve">Dr. </w:t>
      </w:r>
      <w:proofErr w:type="spellStart"/>
      <w:r w:rsidRPr="00C87E49">
        <w:t>Ungai</w:t>
      </w:r>
      <w:proofErr w:type="spellEnd"/>
      <w:r w:rsidRPr="00C87E49">
        <w:t xml:space="preserve"> Diána, adjunktus</w:t>
      </w:r>
    </w:p>
    <w:p w:rsidR="00C87E49" w:rsidRPr="00C87E49" w:rsidRDefault="00C87E49" w:rsidP="00C87E49">
      <w:r w:rsidRPr="00C87E49">
        <w:rPr>
          <w:b/>
        </w:rPr>
        <w:t>Szak neve, szintje:</w:t>
      </w:r>
      <w:r w:rsidRPr="00C87E49">
        <w:t xml:space="preserve"> Élelmiszerbiztonsági és –minőségi mérnöki </w:t>
      </w:r>
      <w:proofErr w:type="spellStart"/>
      <w:r w:rsidRPr="00C87E49">
        <w:t>MSc</w:t>
      </w:r>
      <w:proofErr w:type="spellEnd"/>
    </w:p>
    <w:p w:rsidR="00C87E49" w:rsidRPr="00C87E49" w:rsidRDefault="00C87E49" w:rsidP="00C87E49">
      <w:r w:rsidRPr="00C87E49">
        <w:rPr>
          <w:b/>
        </w:rPr>
        <w:t xml:space="preserve">Tantárgy típusa: </w:t>
      </w:r>
      <w:r w:rsidRPr="00C87E49">
        <w:t>kötelező</w:t>
      </w:r>
    </w:p>
    <w:p w:rsidR="00C87E49" w:rsidRPr="00C87E49" w:rsidRDefault="00C87E49" w:rsidP="00C87E49">
      <w:r w:rsidRPr="00C87E49">
        <w:rPr>
          <w:b/>
        </w:rPr>
        <w:t xml:space="preserve">A tantárgy oktatási időterve, vizsga típusa: </w:t>
      </w:r>
      <w:r w:rsidRPr="00C87E49">
        <w:t>2+2 K</w:t>
      </w:r>
    </w:p>
    <w:p w:rsidR="00C87E49" w:rsidRPr="00C87E49" w:rsidRDefault="00C87E49" w:rsidP="00C87E49">
      <w:r w:rsidRPr="00C87E49">
        <w:rPr>
          <w:b/>
        </w:rPr>
        <w:t xml:space="preserve">A tantárgy kredit értéke: </w:t>
      </w:r>
      <w:r w:rsidRPr="00C87E49">
        <w:t>4</w:t>
      </w:r>
    </w:p>
    <w:p w:rsidR="00C87E49" w:rsidRPr="00C87E49" w:rsidRDefault="00C87E49" w:rsidP="00C87E49">
      <w:pPr>
        <w:rPr>
          <w:b/>
        </w:rPr>
      </w:pPr>
    </w:p>
    <w:p w:rsidR="00DE6750" w:rsidRDefault="00C87E49" w:rsidP="00C87E49">
      <w:pPr>
        <w:jc w:val="both"/>
      </w:pPr>
      <w:r w:rsidRPr="00C87E49">
        <w:rPr>
          <w:b/>
        </w:rPr>
        <w:t>A tárgy oktatásának célja:</w:t>
      </w:r>
      <w:r w:rsidRPr="00C87E49">
        <w:t xml:space="preserve"> </w:t>
      </w:r>
    </w:p>
    <w:p w:rsidR="00C87E49" w:rsidRPr="00C87E49" w:rsidRDefault="00C87E49" w:rsidP="00C87E49">
      <w:pPr>
        <w:jc w:val="both"/>
        <w:rPr>
          <w:b/>
        </w:rPr>
      </w:pPr>
      <w:r w:rsidRPr="00C87E49">
        <w:t xml:space="preserve">A tantárgy oktatásának általános célja a minőségüggyel kapcsolatos szabványok, valamint az ezekre épülő élelmiszerbiztonsági-, minőség-, és környezetközpontú irányítási rendszerek kiépítésének, működésének a megismertetése. A hallgatók ismereteket sajátítanak el továbbá az irányítási rendszerek auditálásának tervezéséről, végrehajtásáról, valamint megismerik az alkalmazott auditálási technikákat. Az ismeretanyag elsajátítása hozzájárul a minőségi szemlélet kialakításához, és segíti a hallgatót a minőségügyi </w:t>
      </w:r>
      <w:proofErr w:type="gramStart"/>
      <w:r w:rsidRPr="00C87E49">
        <w:t>tevékenységben</w:t>
      </w:r>
      <w:proofErr w:type="gramEnd"/>
      <w:r w:rsidRPr="00C87E49">
        <w:t xml:space="preserve"> való részvételben.</w:t>
      </w:r>
    </w:p>
    <w:p w:rsidR="00C87E49" w:rsidRPr="00C87E49" w:rsidRDefault="00C87E49" w:rsidP="00C87E49">
      <w:pPr>
        <w:rPr>
          <w:b/>
        </w:rPr>
      </w:pPr>
    </w:p>
    <w:p w:rsidR="00C87E49" w:rsidRPr="00C87E49" w:rsidRDefault="00C87E49" w:rsidP="00C87E49">
      <w:r w:rsidRPr="00C87E49">
        <w:rPr>
          <w:b/>
        </w:rPr>
        <w:t xml:space="preserve">A tantárgy tartalma </w:t>
      </w:r>
      <w:r w:rsidRPr="00C87E49">
        <w:t xml:space="preserve">(14 hét bontásban): </w:t>
      </w:r>
    </w:p>
    <w:p w:rsidR="00C87E49" w:rsidRPr="00C87E49" w:rsidRDefault="00C87E49" w:rsidP="00DE6750">
      <w:pPr>
        <w:numPr>
          <w:ilvl w:val="0"/>
          <w:numId w:val="11"/>
        </w:numPr>
        <w:suppressAutoHyphens/>
        <w:spacing w:before="120"/>
        <w:ind w:left="714" w:hanging="357"/>
      </w:pPr>
      <w:r w:rsidRPr="00C87E49">
        <w:t>A minőség és minőségirányítás fogalmai</w:t>
      </w:r>
    </w:p>
    <w:p w:rsidR="00C87E49" w:rsidRPr="00C87E49" w:rsidRDefault="00C87E49" w:rsidP="00C87E49">
      <w:pPr>
        <w:numPr>
          <w:ilvl w:val="0"/>
          <w:numId w:val="11"/>
        </w:numPr>
        <w:suppressAutoHyphens/>
        <w:contextualSpacing/>
      </w:pPr>
      <w:r w:rsidRPr="00C87E49">
        <w:t>A minőségirányítás fejlődéstörténete</w:t>
      </w:r>
    </w:p>
    <w:p w:rsidR="00C87E49" w:rsidRPr="00C87E49" w:rsidRDefault="00C87E49" w:rsidP="00C87E49">
      <w:pPr>
        <w:numPr>
          <w:ilvl w:val="0"/>
          <w:numId w:val="11"/>
        </w:numPr>
        <w:suppressAutoHyphens/>
        <w:contextualSpacing/>
      </w:pPr>
      <w:r w:rsidRPr="00C87E49">
        <w:t>GHP</w:t>
      </w:r>
    </w:p>
    <w:p w:rsidR="00C87E49" w:rsidRPr="00C87E49" w:rsidRDefault="00C87E49" w:rsidP="00C87E49">
      <w:pPr>
        <w:numPr>
          <w:ilvl w:val="0"/>
          <w:numId w:val="11"/>
        </w:numPr>
        <w:suppressAutoHyphens/>
        <w:contextualSpacing/>
      </w:pPr>
      <w:r w:rsidRPr="00C87E49">
        <w:t>GMP</w:t>
      </w:r>
    </w:p>
    <w:p w:rsidR="00C87E49" w:rsidRPr="00C87E49" w:rsidRDefault="00C87E49" w:rsidP="00C87E49">
      <w:pPr>
        <w:numPr>
          <w:ilvl w:val="0"/>
          <w:numId w:val="11"/>
        </w:numPr>
        <w:suppressAutoHyphens/>
        <w:contextualSpacing/>
      </w:pPr>
      <w:r w:rsidRPr="00C87E49">
        <w:t>GAP</w:t>
      </w:r>
    </w:p>
    <w:p w:rsidR="00C87E49" w:rsidRPr="00C87E49" w:rsidRDefault="00C87E49" w:rsidP="00C87E49">
      <w:pPr>
        <w:numPr>
          <w:ilvl w:val="0"/>
          <w:numId w:val="11"/>
        </w:numPr>
        <w:suppressAutoHyphens/>
        <w:contextualSpacing/>
      </w:pPr>
      <w:r w:rsidRPr="00C87E49">
        <w:t>GLOBALGAP</w:t>
      </w:r>
    </w:p>
    <w:p w:rsidR="00C87E49" w:rsidRPr="00C87E49" w:rsidRDefault="00C87E49" w:rsidP="00C87E49">
      <w:pPr>
        <w:numPr>
          <w:ilvl w:val="0"/>
          <w:numId w:val="11"/>
        </w:numPr>
        <w:suppressAutoHyphens/>
        <w:contextualSpacing/>
      </w:pPr>
      <w:r w:rsidRPr="00C87E49">
        <w:t>HACCP</w:t>
      </w:r>
    </w:p>
    <w:p w:rsidR="00C87E49" w:rsidRPr="00C87E49" w:rsidRDefault="00C87E49" w:rsidP="00C87E49">
      <w:pPr>
        <w:numPr>
          <w:ilvl w:val="0"/>
          <w:numId w:val="11"/>
        </w:numPr>
        <w:suppressAutoHyphens/>
        <w:contextualSpacing/>
      </w:pPr>
      <w:r w:rsidRPr="00C87E49">
        <w:t>ISO 9000, ISO 9001, ISO 9004</w:t>
      </w:r>
    </w:p>
    <w:p w:rsidR="00C87E49" w:rsidRPr="00C87E49" w:rsidRDefault="00C87E49" w:rsidP="00C87E49">
      <w:pPr>
        <w:numPr>
          <w:ilvl w:val="0"/>
          <w:numId w:val="11"/>
        </w:numPr>
        <w:suppressAutoHyphens/>
        <w:contextualSpacing/>
      </w:pPr>
      <w:r w:rsidRPr="00C87E49">
        <w:t>ISO 14001. EMAS</w:t>
      </w:r>
    </w:p>
    <w:p w:rsidR="00C87E49" w:rsidRPr="00C87E49" w:rsidRDefault="00C87E49" w:rsidP="00C87E49">
      <w:pPr>
        <w:numPr>
          <w:ilvl w:val="0"/>
          <w:numId w:val="11"/>
        </w:numPr>
        <w:suppressAutoHyphens/>
        <w:contextualSpacing/>
      </w:pPr>
      <w:r w:rsidRPr="00C87E49">
        <w:t xml:space="preserve">ISO 22000. </w:t>
      </w:r>
    </w:p>
    <w:p w:rsidR="00C87E49" w:rsidRPr="00C87E49" w:rsidRDefault="00C87E49" w:rsidP="00C87E49">
      <w:pPr>
        <w:numPr>
          <w:ilvl w:val="0"/>
          <w:numId w:val="11"/>
        </w:numPr>
        <w:suppressAutoHyphens/>
        <w:contextualSpacing/>
      </w:pPr>
      <w:r w:rsidRPr="00C87E49">
        <w:t>GFSI. FSSC 22000</w:t>
      </w:r>
    </w:p>
    <w:p w:rsidR="00C87E49" w:rsidRPr="00C87E49" w:rsidRDefault="00C87E49" w:rsidP="00C87E49">
      <w:pPr>
        <w:numPr>
          <w:ilvl w:val="0"/>
          <w:numId w:val="11"/>
        </w:numPr>
        <w:suppressAutoHyphens/>
        <w:contextualSpacing/>
      </w:pPr>
      <w:r w:rsidRPr="00C87E49">
        <w:t xml:space="preserve">BRC Global Standard </w:t>
      </w:r>
      <w:proofErr w:type="spellStart"/>
      <w:r w:rsidRPr="00C87E49">
        <w:t>for</w:t>
      </w:r>
      <w:proofErr w:type="spellEnd"/>
      <w:r w:rsidRPr="00C87E49">
        <w:t xml:space="preserve"> </w:t>
      </w:r>
      <w:proofErr w:type="spellStart"/>
      <w:r w:rsidRPr="00C87E49">
        <w:t>Food</w:t>
      </w:r>
      <w:proofErr w:type="spellEnd"/>
      <w:r w:rsidRPr="00C87E49">
        <w:t xml:space="preserve"> </w:t>
      </w:r>
      <w:proofErr w:type="spellStart"/>
      <w:r w:rsidRPr="00C87E49">
        <w:t>Safety</w:t>
      </w:r>
      <w:proofErr w:type="spellEnd"/>
      <w:r w:rsidRPr="00C87E49">
        <w:t>.</w:t>
      </w:r>
    </w:p>
    <w:p w:rsidR="00C87E49" w:rsidRPr="00C87E49" w:rsidRDefault="00C87E49" w:rsidP="00C87E49">
      <w:pPr>
        <w:numPr>
          <w:ilvl w:val="0"/>
          <w:numId w:val="11"/>
        </w:numPr>
        <w:suppressAutoHyphens/>
        <w:contextualSpacing/>
      </w:pPr>
      <w:r w:rsidRPr="00C87E49">
        <w:t xml:space="preserve">IFS </w:t>
      </w:r>
      <w:proofErr w:type="spellStart"/>
      <w:r w:rsidRPr="00C87E49">
        <w:t>Food</w:t>
      </w:r>
      <w:proofErr w:type="spellEnd"/>
      <w:r w:rsidRPr="00C87E49">
        <w:t xml:space="preserve"> Standard</w:t>
      </w:r>
    </w:p>
    <w:p w:rsidR="00C87E49" w:rsidRPr="00C87E49" w:rsidRDefault="00C87E49" w:rsidP="00C87E49">
      <w:pPr>
        <w:numPr>
          <w:ilvl w:val="0"/>
          <w:numId w:val="11"/>
        </w:numPr>
        <w:suppressAutoHyphens/>
        <w:contextualSpacing/>
      </w:pPr>
      <w:r w:rsidRPr="00C87E49">
        <w:t>Irányítási rendszerek auditálása</w:t>
      </w:r>
    </w:p>
    <w:p w:rsidR="00C87E49" w:rsidRPr="00C87E49" w:rsidRDefault="00C87E49" w:rsidP="00C87E49">
      <w:pPr>
        <w:spacing w:before="120"/>
        <w:jc w:val="both"/>
      </w:pPr>
      <w:r w:rsidRPr="00C87E49">
        <w:rPr>
          <w:b/>
        </w:rPr>
        <w:t xml:space="preserve">Évközi ellenőrzés módja: </w:t>
      </w:r>
      <w:r w:rsidRPr="00C87E49">
        <w:t>elméleti ZH-k.</w:t>
      </w:r>
    </w:p>
    <w:p w:rsidR="00C87E49" w:rsidRPr="00C87E49" w:rsidRDefault="00C87E49" w:rsidP="00C87E49">
      <w:pPr>
        <w:spacing w:before="120"/>
        <w:jc w:val="both"/>
      </w:pPr>
      <w:r w:rsidRPr="00C87E49">
        <w:rPr>
          <w:b/>
        </w:rPr>
        <w:t>Számonkérés módja</w:t>
      </w:r>
      <w:r w:rsidRPr="00C87E49">
        <w:t xml:space="preserve"> (</w:t>
      </w:r>
      <w:r w:rsidRPr="00C87E49">
        <w:rPr>
          <w:i/>
        </w:rPr>
        <w:t>félévi vizsgajegy kialakításának módja – beszámoló, gyakorlati jegy, kollokvium, szigorlat</w:t>
      </w:r>
      <w:r w:rsidRPr="00C87E49">
        <w:t>): kollokvium</w:t>
      </w:r>
    </w:p>
    <w:p w:rsidR="00C87E49" w:rsidRPr="00C87E49" w:rsidRDefault="00C87E49" w:rsidP="00C87E49"/>
    <w:p w:rsidR="00C87E49" w:rsidRPr="00C87E49" w:rsidRDefault="00C87E49" w:rsidP="00C87E49">
      <w:r w:rsidRPr="00C87E49">
        <w:rPr>
          <w:b/>
        </w:rPr>
        <w:t>Oktatási segédanyagok:</w:t>
      </w:r>
      <w:r w:rsidRPr="00C87E49">
        <w:t xml:space="preserve"> </w:t>
      </w:r>
    </w:p>
    <w:p w:rsidR="00C87E49" w:rsidRPr="00C87E49" w:rsidRDefault="00C87E49" w:rsidP="00C87E49">
      <w:proofErr w:type="spellStart"/>
      <w:r w:rsidRPr="00C87E49">
        <w:t>Peles</w:t>
      </w:r>
      <w:proofErr w:type="spellEnd"/>
      <w:r w:rsidRPr="00C87E49">
        <w:t xml:space="preserve"> F. (2015): Minőségirányítási rendszerek az élelmiszeriparban. Egyetemi jegyzet. Debreceni Egyetem. 88.p. ISBN 978-963-473-834-3</w:t>
      </w:r>
    </w:p>
    <w:p w:rsidR="00C87E49" w:rsidRPr="00C87E49" w:rsidRDefault="00C87E49" w:rsidP="00C87E49">
      <w:pPr>
        <w:jc w:val="both"/>
      </w:pPr>
      <w:proofErr w:type="spellStart"/>
      <w:r w:rsidRPr="00C87E49">
        <w:t>Peles</w:t>
      </w:r>
      <w:proofErr w:type="spellEnd"/>
      <w:r w:rsidRPr="00C87E49">
        <w:t xml:space="preserve">, F. – Juhász, Cs. (2014): </w:t>
      </w:r>
      <w:proofErr w:type="spellStart"/>
      <w:r w:rsidRPr="00C87E49">
        <w:t>Quality</w:t>
      </w:r>
      <w:proofErr w:type="spellEnd"/>
      <w:r w:rsidRPr="00C87E49">
        <w:t xml:space="preserve"> </w:t>
      </w:r>
      <w:proofErr w:type="spellStart"/>
      <w:r w:rsidRPr="00C87E49">
        <w:t>assurance</w:t>
      </w:r>
      <w:proofErr w:type="spellEnd"/>
      <w:r w:rsidRPr="00C87E49">
        <w:t xml:space="preserve">. University </w:t>
      </w:r>
      <w:proofErr w:type="spellStart"/>
      <w:r w:rsidRPr="00C87E49">
        <w:t>lecture</w:t>
      </w:r>
      <w:proofErr w:type="spellEnd"/>
      <w:r w:rsidRPr="00C87E49">
        <w:t xml:space="preserve"> </w:t>
      </w:r>
      <w:proofErr w:type="spellStart"/>
      <w:r w:rsidRPr="00C87E49">
        <w:t>notes</w:t>
      </w:r>
      <w:proofErr w:type="spellEnd"/>
      <w:r w:rsidRPr="00C87E49">
        <w:t>. University of Debrecen. 177.p.  ISBN 978-963-473-656-1</w:t>
      </w:r>
    </w:p>
    <w:p w:rsidR="00C87E49" w:rsidRPr="00C87E49" w:rsidRDefault="00C87E49" w:rsidP="00C87E49">
      <w:pPr>
        <w:rPr>
          <w:b/>
        </w:rPr>
      </w:pPr>
    </w:p>
    <w:p w:rsidR="00C87E49" w:rsidRPr="00C87E49" w:rsidRDefault="00C87E49" w:rsidP="00C87E49">
      <w:pPr>
        <w:rPr>
          <w:b/>
        </w:rPr>
      </w:pPr>
      <w:r w:rsidRPr="00C87E49">
        <w:rPr>
          <w:b/>
        </w:rPr>
        <w:t xml:space="preserve">Ajánlott irodalom: </w:t>
      </w:r>
    </w:p>
    <w:p w:rsidR="00C87E49" w:rsidRPr="00C87E49" w:rsidRDefault="00C87E49" w:rsidP="00C87E49">
      <w:pPr>
        <w:jc w:val="both"/>
      </w:pPr>
      <w:proofErr w:type="spellStart"/>
      <w:r w:rsidRPr="00C87E49">
        <w:t>Vasconcellos</w:t>
      </w:r>
      <w:proofErr w:type="spellEnd"/>
      <w:r w:rsidRPr="00C87E49">
        <w:t>, J.</w:t>
      </w:r>
      <w:proofErr w:type="gramStart"/>
      <w:r w:rsidRPr="00C87E49">
        <w:t>A</w:t>
      </w:r>
      <w:proofErr w:type="gramEnd"/>
      <w:r w:rsidRPr="00C87E49">
        <w:t xml:space="preserve">. (2004): </w:t>
      </w:r>
      <w:proofErr w:type="spellStart"/>
      <w:r w:rsidRPr="00C87E49">
        <w:t>Quality</w:t>
      </w:r>
      <w:proofErr w:type="spellEnd"/>
      <w:r w:rsidRPr="00C87E49">
        <w:t xml:space="preserve"> </w:t>
      </w:r>
      <w:proofErr w:type="spellStart"/>
      <w:r w:rsidRPr="00C87E49">
        <w:t>Assurance</w:t>
      </w:r>
      <w:proofErr w:type="spellEnd"/>
      <w:r w:rsidRPr="00C87E49">
        <w:t xml:space="preserve"> </w:t>
      </w:r>
      <w:proofErr w:type="spellStart"/>
      <w:r w:rsidRPr="00C87E49">
        <w:t>for</w:t>
      </w:r>
      <w:proofErr w:type="spellEnd"/>
      <w:r w:rsidRPr="00C87E49">
        <w:t xml:space="preserve"> </w:t>
      </w:r>
      <w:proofErr w:type="spellStart"/>
      <w:r w:rsidRPr="00C87E49">
        <w:t>the</w:t>
      </w:r>
      <w:proofErr w:type="spellEnd"/>
      <w:r w:rsidRPr="00C87E49">
        <w:t xml:space="preserve"> </w:t>
      </w:r>
      <w:proofErr w:type="spellStart"/>
      <w:r w:rsidRPr="00C87E49">
        <w:t>Food</w:t>
      </w:r>
      <w:proofErr w:type="spellEnd"/>
      <w:r w:rsidRPr="00C87E49">
        <w:t xml:space="preserve"> </w:t>
      </w:r>
      <w:proofErr w:type="spellStart"/>
      <w:r w:rsidRPr="00C87E49">
        <w:t>Industry</w:t>
      </w:r>
      <w:proofErr w:type="spellEnd"/>
      <w:r w:rsidRPr="00C87E49">
        <w:t xml:space="preserve">. A </w:t>
      </w:r>
      <w:proofErr w:type="spellStart"/>
      <w:r w:rsidRPr="00C87E49">
        <w:t>Practical</w:t>
      </w:r>
      <w:proofErr w:type="spellEnd"/>
      <w:r w:rsidRPr="00C87E49">
        <w:t xml:space="preserve"> </w:t>
      </w:r>
      <w:proofErr w:type="spellStart"/>
      <w:r w:rsidRPr="00C87E49">
        <w:t>Approach</w:t>
      </w:r>
      <w:proofErr w:type="spellEnd"/>
      <w:r w:rsidRPr="00C87E49">
        <w:t>. CRC Press. 448.p. ISBN 978-0849319129</w:t>
      </w:r>
    </w:p>
    <w:p w:rsidR="00C87E49" w:rsidRPr="00C87E49" w:rsidRDefault="00C87E49" w:rsidP="00C87E49">
      <w:pPr>
        <w:jc w:val="both"/>
      </w:pPr>
      <w:proofErr w:type="spellStart"/>
      <w:r w:rsidRPr="00C87E49">
        <w:lastRenderedPageBreak/>
        <w:t>Jacxsens</w:t>
      </w:r>
      <w:proofErr w:type="spellEnd"/>
      <w:r w:rsidRPr="00C87E49">
        <w:t xml:space="preserve">, L. – </w:t>
      </w:r>
      <w:proofErr w:type="spellStart"/>
      <w:r w:rsidRPr="00C87E49">
        <w:t>Devlieghere</w:t>
      </w:r>
      <w:proofErr w:type="spellEnd"/>
      <w:r w:rsidRPr="00C87E49">
        <w:t xml:space="preserve">, F. – </w:t>
      </w:r>
      <w:proofErr w:type="spellStart"/>
      <w:r w:rsidRPr="00C87E49">
        <w:t>Uyttendaele</w:t>
      </w:r>
      <w:proofErr w:type="spellEnd"/>
      <w:r w:rsidRPr="00C87E49">
        <w:t xml:space="preserve">, M. (2009): </w:t>
      </w:r>
      <w:proofErr w:type="spellStart"/>
      <w:r w:rsidRPr="00C87E49">
        <w:t>Quality</w:t>
      </w:r>
      <w:proofErr w:type="spellEnd"/>
      <w:r w:rsidRPr="00C87E49">
        <w:t xml:space="preserve"> Management Systems in </w:t>
      </w:r>
      <w:proofErr w:type="spellStart"/>
      <w:r w:rsidRPr="00C87E49">
        <w:t>the</w:t>
      </w:r>
      <w:proofErr w:type="spellEnd"/>
      <w:r w:rsidRPr="00C87E49">
        <w:t xml:space="preserve"> </w:t>
      </w:r>
      <w:proofErr w:type="spellStart"/>
      <w:r w:rsidRPr="00C87E49">
        <w:t>Food</w:t>
      </w:r>
      <w:proofErr w:type="spellEnd"/>
      <w:r w:rsidRPr="00C87E49">
        <w:t xml:space="preserve"> </w:t>
      </w:r>
      <w:proofErr w:type="spellStart"/>
      <w:r w:rsidRPr="00C87E49">
        <w:t>Industry</w:t>
      </w:r>
      <w:proofErr w:type="spellEnd"/>
      <w:r w:rsidRPr="00C87E49">
        <w:t xml:space="preserve">. </w:t>
      </w:r>
      <w:proofErr w:type="spellStart"/>
      <w:r w:rsidRPr="00C87E49">
        <w:t>Ghent</w:t>
      </w:r>
      <w:proofErr w:type="spellEnd"/>
      <w:r w:rsidRPr="00C87E49">
        <w:t xml:space="preserve"> University. 153.p. ISBN 9789059892750</w:t>
      </w:r>
    </w:p>
    <w:p w:rsidR="00C87E49" w:rsidRPr="00C87E49" w:rsidRDefault="00C87E49" w:rsidP="00C87E49">
      <w:pPr>
        <w:jc w:val="both"/>
      </w:pPr>
      <w:r w:rsidRPr="00C87E49">
        <w:t>Győri Z. – Győriné Mile I. (2001): Minőségirányítás alapjai. Egyetemi jegyzet, Debrecen.</w:t>
      </w:r>
    </w:p>
    <w:p w:rsidR="00C87E49" w:rsidRPr="00C87E49" w:rsidRDefault="00C87E49" w:rsidP="00C87E49">
      <w:pPr>
        <w:jc w:val="both"/>
      </w:pPr>
      <w:proofErr w:type="spellStart"/>
      <w:r w:rsidRPr="00C87E49">
        <w:t>Polónyi</w:t>
      </w:r>
      <w:proofErr w:type="spellEnd"/>
      <w:r w:rsidRPr="00C87E49">
        <w:t xml:space="preserve"> I. (2007): Minőségmenedzsment alapjai. Jegyzet. Debreceni Egyetem. 157.p. (http://oktato.econ.unideb.hu/kotsisagnes/minmen_mernok_2011/minmen_jegyzet.pdf)</w:t>
      </w:r>
    </w:p>
    <w:p w:rsidR="00C87E49" w:rsidRPr="00C87E49" w:rsidRDefault="00C87E49" w:rsidP="00C87E49">
      <w:pPr>
        <w:jc w:val="both"/>
      </w:pPr>
      <w:r w:rsidRPr="00C87E49">
        <w:t>Szabó I.L. (</w:t>
      </w:r>
      <w:proofErr w:type="spellStart"/>
      <w:r w:rsidRPr="00C87E49">
        <w:t>szerk</w:t>
      </w:r>
      <w:proofErr w:type="spellEnd"/>
      <w:r w:rsidRPr="00C87E49">
        <w:t>.) (2011): Minőség és innováció menedzsment. Egyetemi tankönyv. Keszthely. 139.p. (http://www.tankonyvtar.hu/en/tartalom/tamop425/0034_minoseg_es_innovacios_ men/minoseg_es_innovacios_menedzsment.pdf.)</w:t>
      </w:r>
    </w:p>
    <w:p w:rsidR="00C87E49" w:rsidRPr="00C87E49" w:rsidRDefault="00C87E49" w:rsidP="00C87E49">
      <w:pPr>
        <w:jc w:val="both"/>
      </w:pPr>
      <w:r w:rsidRPr="00C87E49">
        <w:t>Veress G. (</w:t>
      </w:r>
      <w:proofErr w:type="spellStart"/>
      <w:r w:rsidRPr="00C87E49">
        <w:t>szerk</w:t>
      </w:r>
      <w:proofErr w:type="spellEnd"/>
      <w:r w:rsidRPr="00C87E49">
        <w:t>.) (1999): A minőségügy alapjai. Műszaki Könyvkiadó, Budapest. 282.p. ISBN 9631630498</w:t>
      </w:r>
    </w:p>
    <w:p w:rsidR="00C87E49" w:rsidRPr="00C87E49" w:rsidRDefault="00C87E49" w:rsidP="00C87E49">
      <w:pPr>
        <w:jc w:val="both"/>
      </w:pPr>
      <w:r w:rsidRPr="00C87E49">
        <w:t xml:space="preserve">Veress G. - </w:t>
      </w:r>
      <w:proofErr w:type="spellStart"/>
      <w:r w:rsidRPr="00C87E49">
        <w:t>Birher</w:t>
      </w:r>
      <w:proofErr w:type="spellEnd"/>
      <w:r w:rsidRPr="00C87E49">
        <w:t xml:space="preserve"> N. - Nyilas M. (2005): A minőségbiztosítás filozófiája. JEL Kiadó, Bp. 296.p. ISBN 9639318876</w:t>
      </w:r>
    </w:p>
    <w:p w:rsidR="00C87E49" w:rsidRDefault="00C87E49">
      <w:pPr>
        <w:spacing w:after="160" w:line="259" w:lineRule="auto"/>
      </w:pPr>
      <w:r>
        <w:br w:type="page"/>
      </w:r>
    </w:p>
    <w:p w:rsidR="00873BB6" w:rsidRPr="00873BB6" w:rsidRDefault="00873BB6" w:rsidP="00873BB6">
      <w:pPr>
        <w:jc w:val="center"/>
        <w:rPr>
          <w:b/>
        </w:rPr>
      </w:pPr>
      <w:r w:rsidRPr="00873BB6">
        <w:rPr>
          <w:b/>
        </w:rPr>
        <w:lastRenderedPageBreak/>
        <w:t>KÖVETELMÉNYRENDSZER</w:t>
      </w:r>
    </w:p>
    <w:p w:rsidR="00873BB6" w:rsidRPr="00873BB6" w:rsidRDefault="00873BB6" w:rsidP="00873BB6">
      <w:pPr>
        <w:jc w:val="center"/>
        <w:rPr>
          <w:b/>
        </w:rPr>
      </w:pPr>
      <w:r w:rsidRPr="00873BB6">
        <w:rPr>
          <w:b/>
        </w:rPr>
        <w:t>2023/2024. tanév II. félév</w:t>
      </w:r>
    </w:p>
    <w:p w:rsidR="009216C7" w:rsidRPr="00873BB6" w:rsidRDefault="009216C7" w:rsidP="00BE1404">
      <w:pPr>
        <w:rPr>
          <w:b/>
        </w:rPr>
      </w:pPr>
    </w:p>
    <w:p w:rsidR="00873BB6" w:rsidRPr="00873BB6" w:rsidRDefault="00873BB6" w:rsidP="00873BB6">
      <w:r w:rsidRPr="00873BB6">
        <w:rPr>
          <w:b/>
        </w:rPr>
        <w:t xml:space="preserve">A tantárgy neve, kódja: </w:t>
      </w:r>
      <w:proofErr w:type="spellStart"/>
      <w:r w:rsidRPr="00873BB6">
        <w:rPr>
          <w:b/>
        </w:rPr>
        <w:t>Nyomonkövethetőség</w:t>
      </w:r>
      <w:proofErr w:type="spellEnd"/>
      <w:r w:rsidRPr="00873BB6">
        <w:rPr>
          <w:b/>
        </w:rPr>
        <w:t xml:space="preserve"> az élelmiszerláncban. MTMEL7017</w:t>
      </w:r>
    </w:p>
    <w:p w:rsidR="00873BB6" w:rsidRPr="00873BB6" w:rsidRDefault="00873BB6" w:rsidP="00873BB6">
      <w:r w:rsidRPr="00873BB6">
        <w:rPr>
          <w:b/>
        </w:rPr>
        <w:t>A tantárgyfelelős neve, beosztása:</w:t>
      </w:r>
      <w:r w:rsidRPr="00873BB6">
        <w:t xml:space="preserve"> Dr. </w:t>
      </w:r>
      <w:proofErr w:type="spellStart"/>
      <w:r w:rsidRPr="00873BB6">
        <w:t>Peles</w:t>
      </w:r>
      <w:proofErr w:type="spellEnd"/>
      <w:r w:rsidRPr="00873BB6">
        <w:t xml:space="preserve"> Ferenc, egyetemi docens</w:t>
      </w:r>
    </w:p>
    <w:p w:rsidR="00873BB6" w:rsidRPr="00873BB6" w:rsidRDefault="00873BB6" w:rsidP="00873BB6">
      <w:pPr>
        <w:rPr>
          <w:b/>
        </w:rPr>
      </w:pPr>
      <w:r w:rsidRPr="00873BB6">
        <w:rPr>
          <w:b/>
        </w:rPr>
        <w:t xml:space="preserve">A tantárgy oktatásába bevont további oktatók: </w:t>
      </w:r>
      <w:r w:rsidRPr="00873BB6">
        <w:t>-</w:t>
      </w:r>
    </w:p>
    <w:p w:rsidR="00873BB6" w:rsidRPr="00873BB6" w:rsidRDefault="00873BB6" w:rsidP="00873BB6">
      <w:r w:rsidRPr="00873BB6">
        <w:rPr>
          <w:b/>
        </w:rPr>
        <w:t>Szak neve, szintje:</w:t>
      </w:r>
      <w:r w:rsidRPr="00873BB6">
        <w:t xml:space="preserve"> Élelmiszerbiztonsági és –minőségi mérnöki </w:t>
      </w:r>
      <w:proofErr w:type="spellStart"/>
      <w:r w:rsidRPr="00873BB6">
        <w:t>MSc</w:t>
      </w:r>
      <w:proofErr w:type="spellEnd"/>
    </w:p>
    <w:p w:rsidR="00873BB6" w:rsidRPr="00873BB6" w:rsidRDefault="00873BB6" w:rsidP="00873BB6">
      <w:r w:rsidRPr="00873BB6">
        <w:rPr>
          <w:b/>
        </w:rPr>
        <w:t xml:space="preserve">Tantárgy típusa: </w:t>
      </w:r>
      <w:r w:rsidRPr="00873BB6">
        <w:t>kötelező</w:t>
      </w:r>
    </w:p>
    <w:p w:rsidR="00873BB6" w:rsidRPr="00873BB6" w:rsidRDefault="00873BB6" w:rsidP="00873BB6">
      <w:r w:rsidRPr="00873BB6">
        <w:rPr>
          <w:b/>
        </w:rPr>
        <w:t xml:space="preserve">A tantárgy oktatási időterve, vizsga típusa: </w:t>
      </w:r>
      <w:r w:rsidRPr="00873BB6">
        <w:t>1+1 K</w:t>
      </w:r>
    </w:p>
    <w:p w:rsidR="00873BB6" w:rsidRPr="00873BB6" w:rsidRDefault="00873BB6" w:rsidP="00873BB6">
      <w:r w:rsidRPr="00873BB6">
        <w:rPr>
          <w:b/>
        </w:rPr>
        <w:t xml:space="preserve">A tantárgy kredit értéke: </w:t>
      </w:r>
      <w:r w:rsidRPr="00873BB6">
        <w:t>3</w:t>
      </w:r>
    </w:p>
    <w:p w:rsidR="00873BB6" w:rsidRPr="00873BB6" w:rsidRDefault="00873BB6" w:rsidP="00873BB6">
      <w:pPr>
        <w:rPr>
          <w:b/>
        </w:rPr>
      </w:pPr>
    </w:p>
    <w:p w:rsidR="00873BB6" w:rsidRPr="00873BB6" w:rsidRDefault="00873BB6" w:rsidP="00873BB6">
      <w:pPr>
        <w:jc w:val="both"/>
        <w:rPr>
          <w:b/>
        </w:rPr>
      </w:pPr>
      <w:r w:rsidRPr="00873BB6">
        <w:rPr>
          <w:b/>
        </w:rPr>
        <w:t>A tárgy oktatásának célja:</w:t>
      </w:r>
      <w:r w:rsidRPr="00873BB6">
        <w:t xml:space="preserve"> A tantárgy oktatásának általános célja, hogy a hallgatók ismereteket szereznek az azonosítás és </w:t>
      </w:r>
      <w:proofErr w:type="spellStart"/>
      <w:r w:rsidRPr="00873BB6">
        <w:t>nyomonkövetés</w:t>
      </w:r>
      <w:proofErr w:type="spellEnd"/>
      <w:r w:rsidRPr="00873BB6">
        <w:t xml:space="preserve"> céljáról, jelentőségéről és előnyeiről a növényi és állati eredetű élelmiszerek esetén. Megismerik a </w:t>
      </w:r>
      <w:proofErr w:type="spellStart"/>
      <w:r w:rsidRPr="00873BB6">
        <w:t>nyomonkövethetőség</w:t>
      </w:r>
      <w:proofErr w:type="spellEnd"/>
      <w:r w:rsidRPr="00873BB6">
        <w:t xml:space="preserve"> biztosításának jogi hátterét. Valamint megismerkednek az alkalmazható </w:t>
      </w:r>
      <w:proofErr w:type="spellStart"/>
      <w:r w:rsidRPr="00873BB6">
        <w:t>nyomonkövetési</w:t>
      </w:r>
      <w:proofErr w:type="spellEnd"/>
      <w:r w:rsidRPr="00873BB6">
        <w:t xml:space="preserve"> technikák rendszerével.</w:t>
      </w:r>
    </w:p>
    <w:p w:rsidR="00873BB6" w:rsidRPr="00873BB6" w:rsidRDefault="00873BB6" w:rsidP="00873BB6">
      <w:pPr>
        <w:rPr>
          <w:b/>
        </w:rPr>
      </w:pPr>
    </w:p>
    <w:p w:rsidR="00873BB6" w:rsidRPr="00873BB6" w:rsidRDefault="00873BB6" w:rsidP="00873BB6">
      <w:r w:rsidRPr="00873BB6">
        <w:rPr>
          <w:b/>
        </w:rPr>
        <w:t xml:space="preserve">A tantárgy tartalma </w:t>
      </w:r>
      <w:r w:rsidRPr="00873BB6">
        <w:t xml:space="preserve">(14 hét bontásban): </w:t>
      </w:r>
    </w:p>
    <w:p w:rsidR="00873BB6" w:rsidRPr="00873BB6" w:rsidRDefault="00873BB6" w:rsidP="00873BB6">
      <w:pPr>
        <w:numPr>
          <w:ilvl w:val="0"/>
          <w:numId w:val="12"/>
        </w:numPr>
        <w:suppressAutoHyphens/>
        <w:contextualSpacing/>
      </w:pPr>
      <w:r w:rsidRPr="00873BB6">
        <w:t xml:space="preserve">A </w:t>
      </w:r>
      <w:proofErr w:type="spellStart"/>
      <w:r w:rsidRPr="00873BB6">
        <w:t>nyomonkövetéssel</w:t>
      </w:r>
      <w:proofErr w:type="spellEnd"/>
      <w:r w:rsidRPr="00873BB6">
        <w:t xml:space="preserve"> kapcsolatos fogalmak</w:t>
      </w:r>
    </w:p>
    <w:p w:rsidR="00873BB6" w:rsidRPr="00873BB6" w:rsidRDefault="00873BB6" w:rsidP="00873BB6">
      <w:pPr>
        <w:numPr>
          <w:ilvl w:val="0"/>
          <w:numId w:val="12"/>
        </w:numPr>
        <w:suppressAutoHyphens/>
        <w:contextualSpacing/>
      </w:pPr>
      <w:r w:rsidRPr="00873BB6">
        <w:t xml:space="preserve">Az élelmiszerlánc-biztonság és a </w:t>
      </w:r>
      <w:proofErr w:type="spellStart"/>
      <w:r w:rsidRPr="00873BB6">
        <w:t>nyomonkövethetőség</w:t>
      </w:r>
      <w:proofErr w:type="spellEnd"/>
      <w:r w:rsidRPr="00873BB6">
        <w:t xml:space="preserve"> közötti összefüggés</w:t>
      </w:r>
    </w:p>
    <w:p w:rsidR="00873BB6" w:rsidRPr="00873BB6" w:rsidRDefault="00873BB6" w:rsidP="00873BB6">
      <w:pPr>
        <w:numPr>
          <w:ilvl w:val="0"/>
          <w:numId w:val="12"/>
        </w:numPr>
        <w:suppressAutoHyphens/>
        <w:contextualSpacing/>
      </w:pPr>
      <w:r w:rsidRPr="00873BB6">
        <w:t xml:space="preserve">Nyomon követés célja, jelentősége, előnyei </w:t>
      </w:r>
    </w:p>
    <w:p w:rsidR="00873BB6" w:rsidRPr="00873BB6" w:rsidRDefault="00873BB6" w:rsidP="00873BB6">
      <w:pPr>
        <w:numPr>
          <w:ilvl w:val="0"/>
          <w:numId w:val="12"/>
        </w:numPr>
        <w:suppressAutoHyphens/>
        <w:contextualSpacing/>
      </w:pPr>
      <w:r w:rsidRPr="00873BB6">
        <w:t>Nyomon követési eljárások típusai, és azok jellemzői</w:t>
      </w:r>
    </w:p>
    <w:p w:rsidR="00873BB6" w:rsidRPr="00873BB6" w:rsidRDefault="00873BB6" w:rsidP="00873BB6">
      <w:pPr>
        <w:numPr>
          <w:ilvl w:val="0"/>
          <w:numId w:val="12"/>
        </w:numPr>
        <w:suppressAutoHyphens/>
        <w:contextualSpacing/>
      </w:pPr>
      <w:r w:rsidRPr="00873BB6">
        <w:t xml:space="preserve">A </w:t>
      </w:r>
      <w:proofErr w:type="spellStart"/>
      <w:r w:rsidRPr="00873BB6">
        <w:t>nyomonkövethetőség</w:t>
      </w:r>
      <w:proofErr w:type="spellEnd"/>
      <w:r w:rsidRPr="00873BB6">
        <w:t xml:space="preserve"> biztosításának jogi háttere</w:t>
      </w:r>
    </w:p>
    <w:p w:rsidR="00873BB6" w:rsidRPr="00873BB6" w:rsidRDefault="00873BB6" w:rsidP="00873BB6">
      <w:pPr>
        <w:numPr>
          <w:ilvl w:val="0"/>
          <w:numId w:val="12"/>
        </w:numPr>
        <w:suppressAutoHyphens/>
        <w:contextualSpacing/>
      </w:pPr>
      <w:r w:rsidRPr="00873BB6">
        <w:t>Az Európai Parlament és az Európai Tanács 178/2002/EK rendeletében foglalt követelmények</w:t>
      </w:r>
    </w:p>
    <w:p w:rsidR="00873BB6" w:rsidRPr="00873BB6" w:rsidRDefault="00873BB6" w:rsidP="00873BB6">
      <w:pPr>
        <w:numPr>
          <w:ilvl w:val="0"/>
          <w:numId w:val="12"/>
        </w:numPr>
        <w:suppressAutoHyphens/>
        <w:contextualSpacing/>
      </w:pPr>
      <w:r w:rsidRPr="00873BB6">
        <w:t xml:space="preserve">A </w:t>
      </w:r>
      <w:proofErr w:type="spellStart"/>
      <w:r w:rsidRPr="00873BB6">
        <w:t>nyomonkövetés</w:t>
      </w:r>
      <w:proofErr w:type="spellEnd"/>
      <w:r w:rsidRPr="00873BB6">
        <w:t xml:space="preserve"> rendszere a növényi eredetű élelmiszerek esetén</w:t>
      </w:r>
    </w:p>
    <w:p w:rsidR="00873BB6" w:rsidRPr="00873BB6" w:rsidRDefault="00873BB6" w:rsidP="00873BB6">
      <w:pPr>
        <w:numPr>
          <w:ilvl w:val="0"/>
          <w:numId w:val="12"/>
        </w:numPr>
        <w:suppressAutoHyphens/>
        <w:contextualSpacing/>
      </w:pPr>
      <w:r w:rsidRPr="00873BB6">
        <w:t xml:space="preserve">A </w:t>
      </w:r>
      <w:proofErr w:type="spellStart"/>
      <w:r w:rsidRPr="00873BB6">
        <w:t>nyomonkövetés</w:t>
      </w:r>
      <w:proofErr w:type="spellEnd"/>
      <w:r w:rsidRPr="00873BB6">
        <w:t xml:space="preserve"> rendszere az állati eredetű élelmiszerek esetén</w:t>
      </w:r>
    </w:p>
    <w:p w:rsidR="00873BB6" w:rsidRPr="00873BB6" w:rsidRDefault="00873BB6" w:rsidP="00873BB6">
      <w:pPr>
        <w:numPr>
          <w:ilvl w:val="0"/>
          <w:numId w:val="12"/>
        </w:numPr>
        <w:suppressAutoHyphens/>
        <w:contextualSpacing/>
      </w:pPr>
      <w:r w:rsidRPr="00873BB6">
        <w:t>TIR és ENAR rendszer</w:t>
      </w:r>
    </w:p>
    <w:p w:rsidR="00873BB6" w:rsidRPr="00873BB6" w:rsidRDefault="00873BB6" w:rsidP="00873BB6">
      <w:pPr>
        <w:numPr>
          <w:ilvl w:val="0"/>
          <w:numId w:val="12"/>
        </w:numPr>
        <w:suppressAutoHyphens/>
        <w:contextualSpacing/>
      </w:pPr>
      <w:r w:rsidRPr="00873BB6">
        <w:t>GS1 rendszer</w:t>
      </w:r>
    </w:p>
    <w:p w:rsidR="00873BB6" w:rsidRPr="00873BB6" w:rsidRDefault="00873BB6" w:rsidP="00873BB6">
      <w:pPr>
        <w:numPr>
          <w:ilvl w:val="0"/>
          <w:numId w:val="12"/>
        </w:numPr>
        <w:suppressAutoHyphens/>
        <w:contextualSpacing/>
      </w:pPr>
      <w:r w:rsidRPr="00873BB6">
        <w:t>GS1 szabványok</w:t>
      </w:r>
    </w:p>
    <w:p w:rsidR="00873BB6" w:rsidRPr="00873BB6" w:rsidRDefault="00873BB6" w:rsidP="00873BB6">
      <w:pPr>
        <w:numPr>
          <w:ilvl w:val="0"/>
          <w:numId w:val="12"/>
        </w:numPr>
        <w:suppressAutoHyphens/>
        <w:contextualSpacing/>
      </w:pPr>
      <w:r w:rsidRPr="00873BB6">
        <w:t>Vonalkódok típusai és azok jellemzői</w:t>
      </w:r>
    </w:p>
    <w:p w:rsidR="00873BB6" w:rsidRPr="00873BB6" w:rsidRDefault="00873BB6" w:rsidP="00873BB6">
      <w:pPr>
        <w:numPr>
          <w:ilvl w:val="0"/>
          <w:numId w:val="12"/>
        </w:numPr>
        <w:suppressAutoHyphens/>
        <w:contextualSpacing/>
      </w:pPr>
      <w:r w:rsidRPr="00873BB6">
        <w:t xml:space="preserve"> RFID rádió frekvenciás azonosítási rendszer</w:t>
      </w:r>
    </w:p>
    <w:p w:rsidR="00873BB6" w:rsidRPr="00873BB6" w:rsidRDefault="00873BB6" w:rsidP="00873BB6">
      <w:pPr>
        <w:numPr>
          <w:ilvl w:val="0"/>
          <w:numId w:val="12"/>
        </w:numPr>
        <w:suppressAutoHyphens/>
        <w:contextualSpacing/>
      </w:pPr>
      <w:proofErr w:type="spellStart"/>
      <w:r w:rsidRPr="00873BB6">
        <w:t>Nyomonkövetési</w:t>
      </w:r>
      <w:proofErr w:type="spellEnd"/>
      <w:r w:rsidRPr="00873BB6">
        <w:t xml:space="preserve"> rendszer tervezése</w:t>
      </w:r>
    </w:p>
    <w:p w:rsidR="00873BB6" w:rsidRPr="00873BB6" w:rsidRDefault="00873BB6" w:rsidP="00873BB6">
      <w:pPr>
        <w:spacing w:before="120"/>
        <w:jc w:val="both"/>
      </w:pPr>
      <w:r w:rsidRPr="00873BB6">
        <w:rPr>
          <w:b/>
        </w:rPr>
        <w:t xml:space="preserve">Évközi ellenőrzés módja: </w:t>
      </w:r>
      <w:r w:rsidRPr="00873BB6">
        <w:t>elméleti ZH-k.</w:t>
      </w:r>
    </w:p>
    <w:p w:rsidR="00873BB6" w:rsidRPr="00873BB6" w:rsidRDefault="00873BB6" w:rsidP="00873BB6">
      <w:pPr>
        <w:spacing w:before="120"/>
        <w:jc w:val="both"/>
      </w:pPr>
      <w:r w:rsidRPr="00873BB6">
        <w:rPr>
          <w:b/>
        </w:rPr>
        <w:t>Számonkérés módja</w:t>
      </w:r>
      <w:r w:rsidRPr="00873BB6">
        <w:t xml:space="preserve"> (</w:t>
      </w:r>
      <w:r w:rsidRPr="00873BB6">
        <w:rPr>
          <w:i/>
        </w:rPr>
        <w:t>félévi vizsgajegy kialakításának módja – beszámoló, gyakorlati jegy, kollokvium, szigorlat</w:t>
      </w:r>
      <w:r w:rsidRPr="00873BB6">
        <w:t>): kollokvium</w:t>
      </w:r>
    </w:p>
    <w:p w:rsidR="00873BB6" w:rsidRPr="00873BB6" w:rsidRDefault="00873BB6" w:rsidP="00873BB6"/>
    <w:p w:rsidR="00873BB6" w:rsidRPr="00873BB6" w:rsidRDefault="00873BB6" w:rsidP="00873BB6">
      <w:r w:rsidRPr="00873BB6">
        <w:rPr>
          <w:b/>
        </w:rPr>
        <w:t>Oktatási segédanyagok:</w:t>
      </w:r>
      <w:r w:rsidRPr="00873BB6">
        <w:t xml:space="preserve"> az előadások diasorai</w:t>
      </w:r>
    </w:p>
    <w:p w:rsidR="00873BB6" w:rsidRPr="00873BB6" w:rsidRDefault="00873BB6" w:rsidP="00873BB6">
      <w:pPr>
        <w:rPr>
          <w:b/>
        </w:rPr>
      </w:pPr>
    </w:p>
    <w:p w:rsidR="00873BB6" w:rsidRPr="00873BB6" w:rsidRDefault="00873BB6" w:rsidP="00873BB6">
      <w:pPr>
        <w:rPr>
          <w:b/>
        </w:rPr>
      </w:pPr>
      <w:r w:rsidRPr="00873BB6">
        <w:rPr>
          <w:b/>
        </w:rPr>
        <w:t xml:space="preserve">Ajánlott irodalom: </w:t>
      </w:r>
    </w:p>
    <w:p w:rsidR="00873BB6" w:rsidRPr="00873BB6" w:rsidRDefault="00873BB6" w:rsidP="00873BB6">
      <w:pPr>
        <w:contextualSpacing/>
      </w:pPr>
      <w:r w:rsidRPr="00873BB6">
        <w:t xml:space="preserve">Az Európai Parlament és </w:t>
      </w:r>
      <w:proofErr w:type="gramStart"/>
      <w:r w:rsidRPr="00873BB6">
        <w:t>A</w:t>
      </w:r>
      <w:proofErr w:type="gramEnd"/>
      <w:r w:rsidRPr="00873BB6">
        <w:t xml:space="preserve"> Tanács 178/2002/EK rendelete (2002. január 28.) az élelmiszerjog általános elveiről és követelményeiről, az Európai Élelmiszerbiztonsági Hatóság létrehozásáról és az élelmiszerbiztonságra vonatkozó eljárások megállapításáról</w:t>
      </w:r>
    </w:p>
    <w:p w:rsidR="00873BB6" w:rsidRPr="00873BB6" w:rsidRDefault="00873BB6" w:rsidP="00873BB6">
      <w:pPr>
        <w:contextualSpacing/>
      </w:pPr>
      <w:r w:rsidRPr="00873BB6">
        <w:t xml:space="preserve">Bánáti D. (2005): </w:t>
      </w:r>
      <w:proofErr w:type="spellStart"/>
      <w:r w:rsidRPr="00873BB6">
        <w:t>Nyomonkövethetőség</w:t>
      </w:r>
      <w:proofErr w:type="spellEnd"/>
      <w:r w:rsidRPr="00873BB6">
        <w:t xml:space="preserve"> az élelmiszerláncban. Konzervújság. 53. 3. 63-66 p.</w:t>
      </w:r>
    </w:p>
    <w:p w:rsidR="00873BB6" w:rsidRPr="00873BB6" w:rsidRDefault="00873BB6" w:rsidP="00873BB6">
      <w:pPr>
        <w:contextualSpacing/>
      </w:pPr>
      <w:r w:rsidRPr="00873BB6">
        <w:t xml:space="preserve">MSZ EN ISO 22005:2007. </w:t>
      </w:r>
      <w:proofErr w:type="spellStart"/>
      <w:r w:rsidRPr="00873BB6">
        <w:t>Nyomonkövethetőség</w:t>
      </w:r>
      <w:proofErr w:type="spellEnd"/>
      <w:r w:rsidRPr="00873BB6">
        <w:t xml:space="preserve"> a takarmány- és az élelmiszerláncban. Általános elvek és alapkövetelmények a rendszer tervezéséhez és bevezetéséhez. </w:t>
      </w:r>
    </w:p>
    <w:p w:rsidR="00873BB6" w:rsidRPr="00873BB6" w:rsidRDefault="00873BB6" w:rsidP="00873BB6">
      <w:pPr>
        <w:contextualSpacing/>
      </w:pPr>
      <w:proofErr w:type="spellStart"/>
      <w:r w:rsidRPr="00873BB6">
        <w:t>Szeitzné</w:t>
      </w:r>
      <w:proofErr w:type="spellEnd"/>
      <w:r w:rsidRPr="00873BB6">
        <w:t xml:space="preserve"> Szabó M. (2005): Az élelmiszerek nyomon követésének elméleti és gyakorlati kérdései. Magyar Minőség. 14. 11. 2-7 p. (http://www.quality-mmt.hu/adat/fajlok/letoltesek/magyar-elektronikus-folyoirat/mm_2001-2009/2005-11.pdf)</w:t>
      </w:r>
    </w:p>
    <w:p w:rsidR="00873BB6" w:rsidRDefault="00873BB6">
      <w:pPr>
        <w:spacing w:after="160" w:line="259" w:lineRule="auto"/>
      </w:pPr>
    </w:p>
    <w:p w:rsidR="00651610" w:rsidRDefault="00651610" w:rsidP="00651610">
      <w:pPr>
        <w:jc w:val="center"/>
        <w:rPr>
          <w:b/>
        </w:rPr>
      </w:pPr>
      <w:r>
        <w:rPr>
          <w:b/>
        </w:rPr>
        <w:t>KÖVETELMÉNYRENDSZER</w:t>
      </w:r>
    </w:p>
    <w:p w:rsidR="00651610" w:rsidRDefault="00651610" w:rsidP="00651610">
      <w:pPr>
        <w:jc w:val="center"/>
        <w:rPr>
          <w:b/>
        </w:rPr>
      </w:pPr>
      <w:r w:rsidRPr="00A4035E">
        <w:rPr>
          <w:b/>
        </w:rPr>
        <w:t>20</w:t>
      </w:r>
      <w:r>
        <w:rPr>
          <w:b/>
        </w:rPr>
        <w:t>23</w:t>
      </w:r>
      <w:r w:rsidRPr="00A4035E">
        <w:rPr>
          <w:b/>
        </w:rPr>
        <w:t>/202</w:t>
      </w:r>
      <w:r>
        <w:rPr>
          <w:b/>
        </w:rPr>
        <w:t>4</w:t>
      </w:r>
      <w:r w:rsidRPr="00A4035E">
        <w:rPr>
          <w:b/>
        </w:rPr>
        <w:t xml:space="preserve"> tanév </w:t>
      </w:r>
      <w:r>
        <w:rPr>
          <w:b/>
        </w:rPr>
        <w:t>II</w:t>
      </w:r>
      <w:r w:rsidRPr="00A4035E">
        <w:rPr>
          <w:b/>
        </w:rPr>
        <w:t xml:space="preserve"> félév</w:t>
      </w:r>
    </w:p>
    <w:p w:rsidR="00651610" w:rsidRDefault="00651610" w:rsidP="00651610">
      <w:pPr>
        <w:jc w:val="center"/>
        <w:rPr>
          <w:b/>
        </w:rPr>
      </w:pPr>
    </w:p>
    <w:p w:rsidR="00651610" w:rsidRPr="00B95F0A" w:rsidRDefault="00651610" w:rsidP="00651610">
      <w:r w:rsidRPr="00B95F0A">
        <w:rPr>
          <w:b/>
        </w:rPr>
        <w:t>A tantárgy neve</w:t>
      </w:r>
      <w:r>
        <w:rPr>
          <w:b/>
        </w:rPr>
        <w:t xml:space="preserve">, </w:t>
      </w:r>
      <w:r w:rsidRPr="00A4035E">
        <w:rPr>
          <w:b/>
        </w:rPr>
        <w:t>kódja:</w:t>
      </w:r>
      <w:r>
        <w:rPr>
          <w:b/>
        </w:rPr>
        <w:t xml:space="preserve"> </w:t>
      </w:r>
      <w:r w:rsidRPr="007A547A">
        <w:rPr>
          <w:b/>
        </w:rPr>
        <w:t>Élelmezési üzemek szer</w:t>
      </w:r>
      <w:r>
        <w:rPr>
          <w:b/>
        </w:rPr>
        <w:t>vezése és gazdaságtana MTMEL7018</w:t>
      </w:r>
    </w:p>
    <w:p w:rsidR="00651610" w:rsidRDefault="00651610" w:rsidP="00651610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Buzás Ferenc, tudományos munkatárs, PhD</w:t>
      </w:r>
    </w:p>
    <w:p w:rsidR="00651610" w:rsidRPr="00B14F70" w:rsidRDefault="00651610" w:rsidP="00651610">
      <w:pPr>
        <w:rPr>
          <w:b/>
        </w:rPr>
      </w:pPr>
      <w:r w:rsidRPr="00F13034">
        <w:rPr>
          <w:b/>
        </w:rPr>
        <w:t>A tantárgy oktatásába bevont további oktatók:</w:t>
      </w:r>
      <w:r w:rsidR="00A91A1A">
        <w:rPr>
          <w:b/>
        </w:rPr>
        <w:t xml:space="preserve"> </w:t>
      </w:r>
      <w:r>
        <w:t>nincs</w:t>
      </w:r>
    </w:p>
    <w:p w:rsidR="00651610" w:rsidRPr="00B14F70" w:rsidRDefault="00651610" w:rsidP="00651610">
      <w:r w:rsidRPr="00F13034">
        <w:rPr>
          <w:b/>
        </w:rPr>
        <w:t>Szak neve, szintje:</w:t>
      </w:r>
      <w:r w:rsidRPr="00B14F70">
        <w:t xml:space="preserve"> </w:t>
      </w:r>
      <w:r>
        <w:t xml:space="preserve">Élelmiszerbiztonsági és -minőségi mérnöki </w:t>
      </w:r>
      <w:proofErr w:type="spellStart"/>
      <w:r>
        <w:t>MSc</w:t>
      </w:r>
      <w:proofErr w:type="spellEnd"/>
    </w:p>
    <w:p w:rsidR="00651610" w:rsidRPr="00B14F70" w:rsidRDefault="00651610" w:rsidP="00651610">
      <w:r w:rsidRPr="00B14F70">
        <w:rPr>
          <w:b/>
        </w:rPr>
        <w:t xml:space="preserve">Tantárgy típusa: </w:t>
      </w:r>
      <w:r w:rsidRPr="00F13034">
        <w:rPr>
          <w:bCs/>
        </w:rPr>
        <w:t>kötelező</w:t>
      </w:r>
    </w:p>
    <w:p w:rsidR="00651610" w:rsidRPr="00F13034" w:rsidRDefault="00651610" w:rsidP="00651610">
      <w:pPr>
        <w:suppressAutoHyphens/>
        <w:jc w:val="both"/>
        <w:rPr>
          <w:bCs/>
          <w:sz w:val="22"/>
          <w:szCs w:val="22"/>
        </w:rPr>
      </w:pPr>
      <w:r w:rsidRPr="00F13034">
        <w:rPr>
          <w:b/>
        </w:rPr>
        <w:t xml:space="preserve">A tantárgy oktatási időterve, vizsga típusa: </w:t>
      </w:r>
      <w:r w:rsidR="00A91A1A">
        <w:rPr>
          <w:bCs/>
          <w:sz w:val="22"/>
          <w:szCs w:val="22"/>
        </w:rPr>
        <w:t>2+1</w:t>
      </w:r>
      <w:r>
        <w:rPr>
          <w:bCs/>
          <w:sz w:val="22"/>
          <w:szCs w:val="22"/>
        </w:rPr>
        <w:t>,</w:t>
      </w:r>
      <w:r w:rsidRPr="00F1303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K</w:t>
      </w:r>
    </w:p>
    <w:p w:rsidR="00651610" w:rsidRPr="00B14F70" w:rsidRDefault="00651610" w:rsidP="00651610">
      <w:r w:rsidRPr="00F13034">
        <w:rPr>
          <w:b/>
        </w:rPr>
        <w:t xml:space="preserve">A tantárgy kredit értéke: </w:t>
      </w:r>
      <w:r w:rsidR="00A91A1A">
        <w:rPr>
          <w:bCs/>
        </w:rPr>
        <w:t>3</w:t>
      </w:r>
    </w:p>
    <w:p w:rsidR="00651610" w:rsidRPr="00B14F70" w:rsidRDefault="00651610" w:rsidP="00651610">
      <w:pPr>
        <w:rPr>
          <w:b/>
        </w:rPr>
      </w:pPr>
    </w:p>
    <w:p w:rsidR="00651610" w:rsidRPr="000C5509" w:rsidRDefault="00651610" w:rsidP="00651610">
      <w:pPr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DE10A1">
        <w:t xml:space="preserve"> hogy a hallgatókkal megismertesse </w:t>
      </w:r>
      <w:r w:rsidRPr="00AC7DEB">
        <w:rPr>
          <w:sz w:val="22"/>
          <w:szCs w:val="22"/>
        </w:rPr>
        <w:t>az élelmiszeripari feldolgozóüzemek stratégiai kérdéseit, stratégiai szemlélet elsajátítását, a versenyképesség elemzésének módszertanát, a vállalkozások környezetének elemzési lehetőségeit. A hallgatók ismereteket szereznek az élelmiszer-feldolgozó üzemek működésének gazdasági és szervezési körülményeiről. A megvalósíthatósági tanulmány készítésével megismerik az üzemek létesítésének és működtetésének</w:t>
      </w:r>
      <w:r>
        <w:rPr>
          <w:sz w:val="22"/>
          <w:szCs w:val="22"/>
        </w:rPr>
        <w:t xml:space="preserve"> gyakorlati </w:t>
      </w:r>
      <w:r w:rsidRPr="00AC7DEB">
        <w:rPr>
          <w:sz w:val="22"/>
          <w:szCs w:val="22"/>
        </w:rPr>
        <w:t>feltételeit.</w:t>
      </w:r>
    </w:p>
    <w:p w:rsidR="00651610" w:rsidRPr="00B14F70" w:rsidRDefault="00651610" w:rsidP="00651610">
      <w:pPr>
        <w:rPr>
          <w:b/>
        </w:rPr>
      </w:pPr>
    </w:p>
    <w:p w:rsidR="00651610" w:rsidRPr="00B14F70" w:rsidRDefault="00651610" w:rsidP="00651610">
      <w:r w:rsidRPr="00B14F70">
        <w:rPr>
          <w:b/>
        </w:rPr>
        <w:t xml:space="preserve">A tantárgy tartalma </w:t>
      </w:r>
      <w:r w:rsidRPr="00B14F70">
        <w:t>(</w:t>
      </w:r>
      <w:r>
        <w:t>14 hét bontásban)</w:t>
      </w:r>
      <w:r w:rsidRPr="00B14F70">
        <w:t xml:space="preserve">: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8505"/>
      </w:tblGrid>
      <w:tr w:rsidR="00651610" w:rsidTr="00B1347A">
        <w:trPr>
          <w:jc w:val="center"/>
        </w:trPr>
        <w:tc>
          <w:tcPr>
            <w:tcW w:w="454" w:type="dxa"/>
            <w:hideMark/>
          </w:tcPr>
          <w:p w:rsidR="00651610" w:rsidRDefault="00651610" w:rsidP="00B1347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5" w:type="dxa"/>
            <w:hideMark/>
          </w:tcPr>
          <w:p w:rsidR="00651610" w:rsidRDefault="00651610" w:rsidP="00B1347A">
            <w:r>
              <w:rPr>
                <w:sz w:val="22"/>
                <w:szCs w:val="22"/>
              </w:rPr>
              <w:t>Élelmiszeripari üzemek létesítésének jogi feltételei</w:t>
            </w:r>
          </w:p>
        </w:tc>
      </w:tr>
      <w:tr w:rsidR="00651610" w:rsidTr="00B1347A">
        <w:trPr>
          <w:jc w:val="center"/>
        </w:trPr>
        <w:tc>
          <w:tcPr>
            <w:tcW w:w="454" w:type="dxa"/>
            <w:hideMark/>
          </w:tcPr>
          <w:p w:rsidR="00651610" w:rsidRDefault="00651610" w:rsidP="00B1347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5" w:type="dxa"/>
            <w:hideMark/>
          </w:tcPr>
          <w:p w:rsidR="00651610" w:rsidRDefault="00651610" w:rsidP="00B13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Élelmiszeripari üzemek létesítésének környezeti feltételei.</w:t>
            </w:r>
          </w:p>
        </w:tc>
      </w:tr>
      <w:tr w:rsidR="00651610" w:rsidTr="00B1347A">
        <w:trPr>
          <w:jc w:val="center"/>
        </w:trPr>
        <w:tc>
          <w:tcPr>
            <w:tcW w:w="454" w:type="dxa"/>
            <w:hideMark/>
          </w:tcPr>
          <w:p w:rsidR="00651610" w:rsidRDefault="00651610" w:rsidP="00B1347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5" w:type="dxa"/>
            <w:hideMark/>
          </w:tcPr>
          <w:p w:rsidR="00651610" w:rsidRDefault="00651610" w:rsidP="00B134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Élelmiszeripari üzemek létesítésének személyi feltételei, munkaerő-gazdálkodás.</w:t>
            </w:r>
          </w:p>
        </w:tc>
      </w:tr>
      <w:tr w:rsidR="00651610" w:rsidTr="00B1347A">
        <w:trPr>
          <w:jc w:val="center"/>
        </w:trPr>
        <w:tc>
          <w:tcPr>
            <w:tcW w:w="454" w:type="dxa"/>
            <w:hideMark/>
          </w:tcPr>
          <w:p w:rsidR="00651610" w:rsidRDefault="00651610" w:rsidP="00B1347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5" w:type="dxa"/>
            <w:hideMark/>
          </w:tcPr>
          <w:p w:rsidR="00651610" w:rsidRDefault="00651610" w:rsidP="00B13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Élelmiszeripari üzemek létesítésének technikai feltételei</w:t>
            </w:r>
          </w:p>
        </w:tc>
      </w:tr>
      <w:tr w:rsidR="00651610" w:rsidTr="00B1347A">
        <w:trPr>
          <w:jc w:val="center"/>
        </w:trPr>
        <w:tc>
          <w:tcPr>
            <w:tcW w:w="454" w:type="dxa"/>
            <w:hideMark/>
          </w:tcPr>
          <w:p w:rsidR="00651610" w:rsidRDefault="00651610" w:rsidP="00B1347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5" w:type="dxa"/>
            <w:hideMark/>
          </w:tcPr>
          <w:p w:rsidR="00651610" w:rsidRDefault="00651610" w:rsidP="00B134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Élelmiszer-előállítás technológiai és üzleti tervezése</w:t>
            </w:r>
          </w:p>
        </w:tc>
      </w:tr>
      <w:tr w:rsidR="00651610" w:rsidTr="00B1347A">
        <w:trPr>
          <w:jc w:val="center"/>
        </w:trPr>
        <w:tc>
          <w:tcPr>
            <w:tcW w:w="454" w:type="dxa"/>
            <w:hideMark/>
          </w:tcPr>
          <w:p w:rsidR="00651610" w:rsidRDefault="00651610" w:rsidP="00B1347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5" w:type="dxa"/>
            <w:hideMark/>
          </w:tcPr>
          <w:p w:rsidR="00651610" w:rsidRDefault="00651610" w:rsidP="00B1347A">
            <w:r>
              <w:rPr>
                <w:sz w:val="22"/>
                <w:szCs w:val="22"/>
              </w:rPr>
              <w:t>Üzletviteli feladatok az élelmiszeripari üzemek szintjén</w:t>
            </w:r>
          </w:p>
        </w:tc>
      </w:tr>
      <w:tr w:rsidR="00651610" w:rsidTr="00B1347A">
        <w:trPr>
          <w:jc w:val="center"/>
        </w:trPr>
        <w:tc>
          <w:tcPr>
            <w:tcW w:w="454" w:type="dxa"/>
            <w:hideMark/>
          </w:tcPr>
          <w:p w:rsidR="00651610" w:rsidRDefault="00651610" w:rsidP="00B1347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5" w:type="dxa"/>
            <w:hideMark/>
          </w:tcPr>
          <w:p w:rsidR="00651610" w:rsidRDefault="00651610" w:rsidP="00B1347A">
            <w:r>
              <w:rPr>
                <w:sz w:val="22"/>
                <w:szCs w:val="22"/>
              </w:rPr>
              <w:t>Logisztikai és marketingfeladatok az élelmiszeripari üzemek szintjén</w:t>
            </w:r>
          </w:p>
        </w:tc>
      </w:tr>
      <w:tr w:rsidR="00651610" w:rsidTr="00B1347A">
        <w:trPr>
          <w:jc w:val="center"/>
        </w:trPr>
        <w:tc>
          <w:tcPr>
            <w:tcW w:w="454" w:type="dxa"/>
            <w:hideMark/>
          </w:tcPr>
          <w:p w:rsidR="00651610" w:rsidRDefault="00651610" w:rsidP="00B1347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5" w:type="dxa"/>
            <w:hideMark/>
          </w:tcPr>
          <w:p w:rsidR="00651610" w:rsidRDefault="00651610" w:rsidP="00B134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Élelmiszeripari üzemek belső és külső környezetének elemzése</w:t>
            </w:r>
          </w:p>
        </w:tc>
      </w:tr>
      <w:tr w:rsidR="00651610" w:rsidTr="00B1347A">
        <w:trPr>
          <w:jc w:val="center"/>
        </w:trPr>
        <w:tc>
          <w:tcPr>
            <w:tcW w:w="454" w:type="dxa"/>
            <w:hideMark/>
          </w:tcPr>
          <w:p w:rsidR="00651610" w:rsidRDefault="00651610" w:rsidP="00B1347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5" w:type="dxa"/>
            <w:hideMark/>
          </w:tcPr>
          <w:p w:rsidR="00651610" w:rsidRDefault="00651610" w:rsidP="00B1347A">
            <w:r>
              <w:rPr>
                <w:sz w:val="22"/>
                <w:szCs w:val="22"/>
              </w:rPr>
              <w:t>Élelmiszeripari vállalatok környezeti menedzsmentje</w:t>
            </w:r>
          </w:p>
        </w:tc>
      </w:tr>
      <w:tr w:rsidR="00651610" w:rsidTr="00B1347A">
        <w:trPr>
          <w:jc w:val="center"/>
        </w:trPr>
        <w:tc>
          <w:tcPr>
            <w:tcW w:w="454" w:type="dxa"/>
            <w:hideMark/>
          </w:tcPr>
          <w:p w:rsidR="00651610" w:rsidRDefault="00651610" w:rsidP="00B1347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05" w:type="dxa"/>
            <w:hideMark/>
          </w:tcPr>
          <w:p w:rsidR="00651610" w:rsidRDefault="00651610" w:rsidP="00B13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Élelmiszeripari üzem fontosabb jellemzői</w:t>
            </w:r>
          </w:p>
        </w:tc>
      </w:tr>
      <w:tr w:rsidR="00651610" w:rsidTr="00B1347A">
        <w:trPr>
          <w:jc w:val="center"/>
        </w:trPr>
        <w:tc>
          <w:tcPr>
            <w:tcW w:w="454" w:type="dxa"/>
            <w:hideMark/>
          </w:tcPr>
          <w:p w:rsidR="00651610" w:rsidRDefault="00651610" w:rsidP="00B1347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5" w:type="dxa"/>
            <w:hideMark/>
          </w:tcPr>
          <w:p w:rsidR="00651610" w:rsidRDefault="00651610" w:rsidP="00B1347A">
            <w:r>
              <w:rPr>
                <w:sz w:val="22"/>
                <w:szCs w:val="22"/>
              </w:rPr>
              <w:t>Az üzem kivitelezése és használatbavétele</w:t>
            </w:r>
          </w:p>
        </w:tc>
      </w:tr>
      <w:tr w:rsidR="00651610" w:rsidTr="00B1347A">
        <w:trPr>
          <w:jc w:val="center"/>
        </w:trPr>
        <w:tc>
          <w:tcPr>
            <w:tcW w:w="454" w:type="dxa"/>
            <w:hideMark/>
          </w:tcPr>
          <w:p w:rsidR="00651610" w:rsidRDefault="00651610" w:rsidP="00B1347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05" w:type="dxa"/>
            <w:hideMark/>
          </w:tcPr>
          <w:p w:rsidR="00651610" w:rsidRDefault="00651610" w:rsidP="00B1347A">
            <w:r>
              <w:rPr>
                <w:sz w:val="22"/>
                <w:szCs w:val="22"/>
              </w:rPr>
              <w:t>Beruházások gazdasági vizsgálata, teljesítmény-értékelés</w:t>
            </w:r>
          </w:p>
        </w:tc>
      </w:tr>
      <w:tr w:rsidR="00651610" w:rsidTr="00B1347A">
        <w:trPr>
          <w:jc w:val="center"/>
        </w:trPr>
        <w:tc>
          <w:tcPr>
            <w:tcW w:w="454" w:type="dxa"/>
            <w:hideMark/>
          </w:tcPr>
          <w:p w:rsidR="00651610" w:rsidRDefault="00651610" w:rsidP="00B1347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5" w:type="dxa"/>
            <w:hideMark/>
          </w:tcPr>
          <w:p w:rsidR="00651610" w:rsidRDefault="00651610" w:rsidP="00B1347A">
            <w:r>
              <w:rPr>
                <w:sz w:val="22"/>
                <w:szCs w:val="22"/>
              </w:rPr>
              <w:t>A fogyasztói igény leírása és meghatározásának módja, a küldetés meghatározása</w:t>
            </w:r>
          </w:p>
        </w:tc>
      </w:tr>
      <w:tr w:rsidR="00651610" w:rsidTr="00B1347A">
        <w:trPr>
          <w:jc w:val="center"/>
        </w:trPr>
        <w:tc>
          <w:tcPr>
            <w:tcW w:w="454" w:type="dxa"/>
            <w:hideMark/>
          </w:tcPr>
          <w:p w:rsidR="00651610" w:rsidRDefault="00651610" w:rsidP="00B1347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05" w:type="dxa"/>
            <w:hideMark/>
          </w:tcPr>
          <w:p w:rsidR="00651610" w:rsidRDefault="00651610" w:rsidP="00B1347A">
            <w:r>
              <w:rPr>
                <w:sz w:val="22"/>
                <w:szCs w:val="22"/>
              </w:rPr>
              <w:t>A termékszerkezet fejlesztése. Iparági elemzés, piaci szerkezetek</w:t>
            </w:r>
          </w:p>
        </w:tc>
      </w:tr>
    </w:tbl>
    <w:p w:rsidR="00651610" w:rsidRPr="00B14F70" w:rsidRDefault="00651610" w:rsidP="00651610">
      <w:pPr>
        <w:jc w:val="both"/>
      </w:pPr>
    </w:p>
    <w:p w:rsidR="00651610" w:rsidRPr="00B14F70" w:rsidRDefault="00651610" w:rsidP="00651610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  <w:r>
        <w:t>Félévközi számonkérés a gyakorlati órákon folyamatos, a személyes jelenlét kötelező.</w:t>
      </w:r>
    </w:p>
    <w:p w:rsidR="00651610" w:rsidRDefault="00651610" w:rsidP="00651610">
      <w:pPr>
        <w:suppressAutoHyphens/>
        <w:ind w:left="34"/>
        <w:rPr>
          <w:b/>
        </w:rPr>
      </w:pPr>
    </w:p>
    <w:p w:rsidR="00651610" w:rsidRPr="000E605D" w:rsidRDefault="00651610" w:rsidP="00651610">
      <w:pPr>
        <w:pStyle w:val="NormlWeb"/>
        <w:rPr>
          <w:b/>
          <w:color w:val="0D0D0D" w:themeColor="text1" w:themeTint="F2"/>
        </w:rPr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>
        <w:rPr>
          <w:i/>
        </w:rPr>
        <w:t xml:space="preserve">). </w:t>
      </w:r>
      <w:r>
        <w:t>Az elméleti részből a hallgatók írásbeli vizsga formájában adnak számot tudásukról, a gyakorlati rész keretében pedig egy élelmiszeripari üzem megvalósíthatósági tanulmányát készítik el. Az írásbeli vizsga és a tanulmány jegyének az átlaga alapján kapják meg a kollokviumi jegyet.</w:t>
      </w:r>
    </w:p>
    <w:p w:rsidR="00651610" w:rsidRDefault="00651610" w:rsidP="00651610">
      <w:r w:rsidRPr="00B14F70">
        <w:rPr>
          <w:b/>
        </w:rPr>
        <w:t>Oktatási segédanyagok:</w:t>
      </w:r>
      <w:r w:rsidRPr="00B14F70">
        <w:t xml:space="preserve"> </w:t>
      </w:r>
      <w:r>
        <w:t>az előadás diasorai és jegyzet, tankönyv.</w:t>
      </w:r>
    </w:p>
    <w:p w:rsidR="00651610" w:rsidRPr="00B14F70" w:rsidRDefault="00651610" w:rsidP="00651610">
      <w:pPr>
        <w:rPr>
          <w:b/>
        </w:rPr>
      </w:pPr>
    </w:p>
    <w:p w:rsidR="00651610" w:rsidRPr="00B14F70" w:rsidRDefault="00651610" w:rsidP="00651610">
      <w:pPr>
        <w:rPr>
          <w:b/>
        </w:rPr>
      </w:pPr>
      <w:r w:rsidRPr="00B14F70">
        <w:rPr>
          <w:b/>
        </w:rPr>
        <w:t xml:space="preserve">Ajánlott irodalom: </w:t>
      </w:r>
    </w:p>
    <w:p w:rsidR="00651610" w:rsidRDefault="00651610" w:rsidP="00651610">
      <w:pPr>
        <w:numPr>
          <w:ilvl w:val="0"/>
          <w:numId w:val="13"/>
        </w:numPr>
        <w:suppressAutoHyphens/>
      </w:pPr>
      <w:r>
        <w:t>Lakner Z.-Gulyás M. (2004): Élelmiszergazdasági beruházások tervezése és előkészítése. Környezet és Fejlődés Kiadó. Budapest. 1-246 p. ISBN 963 9179 124</w:t>
      </w:r>
    </w:p>
    <w:p w:rsidR="00651610" w:rsidRDefault="00651610" w:rsidP="00651610">
      <w:pPr>
        <w:numPr>
          <w:ilvl w:val="0"/>
          <w:numId w:val="13"/>
        </w:numPr>
        <w:suppressAutoHyphens/>
      </w:pPr>
      <w:proofErr w:type="spellStart"/>
      <w:r>
        <w:rPr>
          <w:sz w:val="22"/>
          <w:szCs w:val="22"/>
        </w:rPr>
        <w:lastRenderedPageBreak/>
        <w:t>Berszán</w:t>
      </w:r>
      <w:proofErr w:type="spellEnd"/>
      <w:r>
        <w:rPr>
          <w:sz w:val="22"/>
          <w:szCs w:val="22"/>
        </w:rPr>
        <w:t xml:space="preserve"> G.-Várszegi T.(2000): Agrárgazdasági élelmiszer-előállító üzem. </w:t>
      </w:r>
      <w:proofErr w:type="spellStart"/>
      <w:r>
        <w:rPr>
          <w:sz w:val="22"/>
          <w:szCs w:val="22"/>
        </w:rPr>
        <w:t>Agroinform</w:t>
      </w:r>
      <w:proofErr w:type="spellEnd"/>
      <w:r>
        <w:rPr>
          <w:sz w:val="22"/>
          <w:szCs w:val="22"/>
        </w:rPr>
        <w:t xml:space="preserve"> Kiad. Bp. 1-300 </w:t>
      </w:r>
      <w:proofErr w:type="gramStart"/>
      <w:r>
        <w:rPr>
          <w:sz w:val="22"/>
          <w:szCs w:val="22"/>
        </w:rPr>
        <w:t>p.  ISBN</w:t>
      </w:r>
      <w:proofErr w:type="gramEnd"/>
      <w:r>
        <w:rPr>
          <w:sz w:val="22"/>
          <w:szCs w:val="22"/>
        </w:rPr>
        <w:t xml:space="preserve"> 963 502 7265</w:t>
      </w:r>
    </w:p>
    <w:p w:rsidR="00651610" w:rsidRDefault="00651610" w:rsidP="00651610">
      <w:pPr>
        <w:numPr>
          <w:ilvl w:val="0"/>
          <w:numId w:val="13"/>
        </w:numPr>
        <w:suppressAutoHyphens/>
      </w:pPr>
      <w:proofErr w:type="spellStart"/>
      <w:r>
        <w:t>I.né</w:t>
      </w:r>
      <w:proofErr w:type="spellEnd"/>
      <w:r>
        <w:t xml:space="preserve">-Lakner Z. (1999): Az élelmiszeripar gazdaságtana. Mezőgazdasági Szaktudás Kiadó, Budapest. -250 p. ISBN 978-90-8686-115-6 </w:t>
      </w:r>
    </w:p>
    <w:p w:rsidR="00651610" w:rsidRDefault="00651610" w:rsidP="00651610">
      <w:pPr>
        <w:numPr>
          <w:ilvl w:val="0"/>
          <w:numId w:val="13"/>
        </w:numPr>
        <w:suppressAutoHyphens/>
      </w:pPr>
      <w:r>
        <w:rPr>
          <w:sz w:val="22"/>
          <w:szCs w:val="22"/>
          <w:lang w:val="en-GB"/>
        </w:rPr>
        <w:t>W. B. Trail – E. Pitts. (1997): Competitiveness in the food industry</w:t>
      </w:r>
      <w:bookmarkStart w:id="1" w:name="OLE_LINK2"/>
      <w:bookmarkStart w:id="2" w:name="OLE_LINK1"/>
      <w:r>
        <w:rPr>
          <w:sz w:val="22"/>
          <w:szCs w:val="22"/>
          <w:lang w:val="en-GB"/>
        </w:rPr>
        <w:t xml:space="preserve">. </w:t>
      </w:r>
      <w:bookmarkEnd w:id="1"/>
      <w:bookmarkEnd w:id="2"/>
      <w:r>
        <w:rPr>
          <w:sz w:val="22"/>
          <w:szCs w:val="22"/>
          <w:lang w:val="en-GB"/>
        </w:rPr>
        <w:t xml:space="preserve">Blackie Academic </w:t>
      </w:r>
      <w:r>
        <w:rPr>
          <w:sz w:val="22"/>
          <w:szCs w:val="22"/>
          <w:lang w:val="en-GB"/>
        </w:rPr>
        <w:sym w:font="Symbol" w:char="F026"/>
      </w:r>
      <w:r>
        <w:rPr>
          <w:sz w:val="22"/>
          <w:szCs w:val="22"/>
          <w:lang w:val="en-GB"/>
        </w:rPr>
        <w:t xml:space="preserve"> Professional. </w:t>
      </w:r>
      <w:r>
        <w:rPr>
          <w:color w:val="000000"/>
          <w:sz w:val="22"/>
          <w:szCs w:val="22"/>
          <w:lang w:val="en-GB"/>
        </w:rPr>
        <w:t xml:space="preserve">London. 1-299 p. </w:t>
      </w:r>
      <w:r>
        <w:rPr>
          <w:sz w:val="22"/>
          <w:szCs w:val="22"/>
          <w:lang w:val="en-GB"/>
        </w:rPr>
        <w:t>(ISBN 0751404314)</w:t>
      </w:r>
    </w:p>
    <w:p w:rsidR="00651610" w:rsidRDefault="00651610" w:rsidP="00651610">
      <w:pPr>
        <w:numPr>
          <w:ilvl w:val="0"/>
          <w:numId w:val="13"/>
        </w:numPr>
        <w:suppressAutoHyphens/>
      </w:pPr>
      <w:r>
        <w:rPr>
          <w:sz w:val="22"/>
          <w:szCs w:val="22"/>
          <w:lang w:val="en-GB"/>
        </w:rPr>
        <w:t xml:space="preserve">W. B. Trail - </w:t>
      </w:r>
      <w:proofErr w:type="spellStart"/>
      <w:r>
        <w:rPr>
          <w:sz w:val="22"/>
          <w:szCs w:val="22"/>
          <w:lang w:val="en-GB"/>
        </w:rPr>
        <w:t>K.G.Grunert</w:t>
      </w:r>
      <w:proofErr w:type="spellEnd"/>
      <w:r>
        <w:rPr>
          <w:sz w:val="22"/>
          <w:szCs w:val="22"/>
          <w:lang w:val="en-GB"/>
        </w:rPr>
        <w:t xml:space="preserve"> (1997):  Product and Process Innovation in the Food Industry. </w:t>
      </w:r>
      <w:r>
        <w:rPr>
          <w:color w:val="000000"/>
          <w:sz w:val="22"/>
          <w:szCs w:val="22"/>
          <w:lang w:val="en-GB"/>
        </w:rPr>
        <w:t>Blackie Academic and Professional. London.</w:t>
      </w:r>
      <w:r>
        <w:rPr>
          <w:sz w:val="22"/>
          <w:szCs w:val="22"/>
          <w:lang w:val="en-GB"/>
        </w:rPr>
        <w:t xml:space="preserve"> 1-231 p.  (ISBN 0751404241)</w:t>
      </w:r>
      <w:r>
        <w:rPr>
          <w:color w:val="000000"/>
          <w:sz w:val="22"/>
          <w:szCs w:val="22"/>
          <w:lang w:val="en-GB"/>
        </w:rPr>
        <w:t xml:space="preserve"> </w:t>
      </w:r>
    </w:p>
    <w:p w:rsidR="00651610" w:rsidRDefault="00651610" w:rsidP="00651610">
      <w:pPr>
        <w:numPr>
          <w:ilvl w:val="0"/>
          <w:numId w:val="13"/>
        </w:numPr>
        <w:suppressAutoHyphens/>
      </w:pPr>
      <w:r>
        <w:rPr>
          <w:sz w:val="22"/>
          <w:szCs w:val="22"/>
          <w:lang w:val="en-GB"/>
        </w:rPr>
        <w:t xml:space="preserve">M.D. </w:t>
      </w:r>
      <w:proofErr w:type="spellStart"/>
      <w:r>
        <w:rPr>
          <w:sz w:val="22"/>
          <w:szCs w:val="22"/>
          <w:lang w:val="en-GB"/>
        </w:rPr>
        <w:t>Ranken</w:t>
      </w:r>
      <w:proofErr w:type="spellEnd"/>
      <w:r>
        <w:rPr>
          <w:sz w:val="22"/>
          <w:szCs w:val="22"/>
          <w:lang w:val="en-GB"/>
        </w:rPr>
        <w:t xml:space="preserve"> R.C. Kill, C.G.J. Baker (1997): Food industries Manual.  Blackie Academic and Professional. London. 1-312 p.  (ISBN 0751404047).</w:t>
      </w:r>
    </w:p>
    <w:p w:rsidR="00651610" w:rsidRDefault="00651610" w:rsidP="00651610">
      <w:pPr>
        <w:ind w:left="357"/>
        <w:jc w:val="both"/>
      </w:pPr>
    </w:p>
    <w:p w:rsidR="00651610" w:rsidRDefault="00651610" w:rsidP="00651610"/>
    <w:p w:rsidR="00651610" w:rsidRDefault="00651610">
      <w:pPr>
        <w:spacing w:after="160" w:line="259" w:lineRule="auto"/>
      </w:pPr>
      <w:r>
        <w:br w:type="page"/>
      </w:r>
    </w:p>
    <w:p w:rsidR="00F61897" w:rsidRDefault="00F61897" w:rsidP="00F61897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F61897" w:rsidRDefault="00F61897" w:rsidP="00F61897">
      <w:pPr>
        <w:jc w:val="center"/>
        <w:rPr>
          <w:b/>
        </w:rPr>
      </w:pPr>
      <w:r>
        <w:rPr>
          <w:b/>
        </w:rPr>
        <w:t>2023/2024. tanév 2 félév</w:t>
      </w:r>
    </w:p>
    <w:p w:rsidR="00F61897" w:rsidRDefault="00F61897" w:rsidP="00F61897">
      <w:pPr>
        <w:jc w:val="center"/>
        <w:rPr>
          <w:b/>
        </w:rPr>
      </w:pPr>
    </w:p>
    <w:p w:rsidR="00F61897" w:rsidRPr="00B95F0A" w:rsidRDefault="00F61897" w:rsidP="00F61897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59024D">
        <w:t>Gyógy</w:t>
      </w:r>
      <w:r>
        <w:t>növények és feldolgozásuk</w:t>
      </w:r>
      <w:r w:rsidRPr="0059024D">
        <w:t xml:space="preserve"> (</w:t>
      </w:r>
      <w:r w:rsidRPr="005D5D1D">
        <w:t>MTMEL7025</w:t>
      </w:r>
      <w:r>
        <w:t>)</w:t>
      </w:r>
    </w:p>
    <w:p w:rsidR="00F61897" w:rsidRDefault="00F61897" w:rsidP="00F6189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Kutasy</w:t>
      </w:r>
      <w:proofErr w:type="spellEnd"/>
      <w:r>
        <w:t xml:space="preserve"> Erika Tünde egyetemi docens</w:t>
      </w:r>
    </w:p>
    <w:p w:rsidR="00F61897" w:rsidRPr="00B14F70" w:rsidRDefault="00F61897" w:rsidP="00F61897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t>Dr. Ábrahám Éva Babett, adjunktus</w:t>
      </w:r>
    </w:p>
    <w:p w:rsidR="00F61897" w:rsidRPr="00B14F70" w:rsidRDefault="00F61897" w:rsidP="00F61897">
      <w:r w:rsidRPr="00B14F70">
        <w:rPr>
          <w:b/>
        </w:rPr>
        <w:t>Szak neve, szintje:</w:t>
      </w:r>
      <w:r w:rsidRPr="00B14F70">
        <w:t xml:space="preserve"> </w:t>
      </w:r>
      <w:r>
        <w:t xml:space="preserve">Élelmiszermérnöki </w:t>
      </w:r>
      <w:proofErr w:type="spellStart"/>
      <w:r>
        <w:t>MSc</w:t>
      </w:r>
      <w:proofErr w:type="spellEnd"/>
    </w:p>
    <w:p w:rsidR="00F61897" w:rsidRPr="00B14F70" w:rsidRDefault="00F61897" w:rsidP="00F61897">
      <w:r>
        <w:rPr>
          <w:b/>
        </w:rPr>
        <w:t>Tantárgy típusa:</w:t>
      </w:r>
      <w:r w:rsidRPr="00616FB8">
        <w:t xml:space="preserve"> választható</w:t>
      </w:r>
    </w:p>
    <w:p w:rsidR="00653F0D" w:rsidRDefault="00F61897" w:rsidP="00F61897">
      <w:r w:rsidRPr="00B14F70">
        <w:rPr>
          <w:b/>
        </w:rPr>
        <w:t xml:space="preserve">A tantárgy oktatási időterve, vizsga típusa: </w:t>
      </w:r>
      <w:r w:rsidR="00653F0D">
        <w:t>1+2 K</w:t>
      </w:r>
    </w:p>
    <w:p w:rsidR="00F61897" w:rsidRPr="00B14F70" w:rsidRDefault="00F61897" w:rsidP="00F61897">
      <w:r w:rsidRPr="00B14F70">
        <w:rPr>
          <w:b/>
        </w:rPr>
        <w:t xml:space="preserve">A tantárgy kredit értéke: </w:t>
      </w:r>
      <w:r w:rsidRPr="00616FB8">
        <w:t>3</w:t>
      </w:r>
    </w:p>
    <w:p w:rsidR="00F61897" w:rsidRPr="00B14F70" w:rsidRDefault="00F61897" w:rsidP="00F61897">
      <w:pPr>
        <w:rPr>
          <w:b/>
        </w:rPr>
      </w:pPr>
    </w:p>
    <w:p w:rsidR="00F61897" w:rsidRDefault="00F61897" w:rsidP="00F61897">
      <w:r w:rsidRPr="00B14F70">
        <w:rPr>
          <w:b/>
        </w:rPr>
        <w:t>A tárgy oktatásának célja:</w:t>
      </w:r>
      <w:r w:rsidRPr="00B14F70">
        <w:t xml:space="preserve"> </w:t>
      </w:r>
    </w:p>
    <w:p w:rsidR="00F61897" w:rsidRPr="00B14F70" w:rsidRDefault="00F61897" w:rsidP="00F61897">
      <w:pPr>
        <w:jc w:val="both"/>
        <w:rPr>
          <w:b/>
        </w:rPr>
      </w:pPr>
      <w:r>
        <w:t xml:space="preserve">A tantárgy oktatásának általános célja tematikus, </w:t>
      </w:r>
      <w:proofErr w:type="gramStart"/>
      <w:r>
        <w:t>komplex</w:t>
      </w:r>
      <w:proofErr w:type="gramEnd"/>
      <w:r>
        <w:t xml:space="preserve"> ismeretanyag átadása a gyógy- és fűszernövény termesztés hazai és nemzetközi jelentőségéről, sajátos ökológiai és ökonómiai feltételeiről, a termesztéstechnológia egyes elemeiről, a nemesítésről, a gyógy- és fűszernövények alapvető tárolási- és feldolgozási módjáról, hasznosítási lehetőségeiről. Tárgyaljuk az egyéves, kétéves és évelő gyógynövények termesztésének legfontosabb általános és </w:t>
      </w:r>
      <w:proofErr w:type="gramStart"/>
      <w:r>
        <w:t>speciális</w:t>
      </w:r>
      <w:proofErr w:type="gramEnd"/>
      <w:r>
        <w:t xml:space="preserve"> agrotechnikai feltételeit és technológiai végrehajtásának gyakorlatát. A tantárgy keretében foglalkozunk a gyógynövények elsődleges feldolgozási technológiai folyamataival, a gyógynövények minőségének paramétereivel, a termésmennyiséget, a termésbiztonságot és termésminőséget befolyásoló </w:t>
      </w:r>
      <w:proofErr w:type="gramStart"/>
      <w:r>
        <w:t>genetikai</w:t>
      </w:r>
      <w:proofErr w:type="gramEnd"/>
      <w:r>
        <w:t xml:space="preserve"> és agrotechnikai feltételek hatásaival. Célunk, hogy a szerzett ismeretanyag birtokában a hallgatók a gyakorlatban képesek legyenek a Magyarországon termeszthető gyógy- és fűszernövény fajok termesztéstechnológiáit, feldolgozását megvalósítani, ismerjék a minőségi követelményeket.</w:t>
      </w:r>
    </w:p>
    <w:p w:rsidR="00F61897" w:rsidRPr="00B14F70" w:rsidRDefault="00F61897" w:rsidP="00F61897">
      <w:pPr>
        <w:rPr>
          <w:b/>
        </w:rPr>
      </w:pPr>
    </w:p>
    <w:p w:rsidR="00F61897" w:rsidRPr="00B14F70" w:rsidRDefault="00F61897" w:rsidP="00F61897">
      <w:r w:rsidRPr="00B14F70">
        <w:rPr>
          <w:b/>
        </w:rPr>
        <w:t xml:space="preserve">A tantárgy tartalma </w:t>
      </w:r>
      <w:r w:rsidRPr="00B14F70">
        <w:t>(</w:t>
      </w:r>
      <w:r>
        <w:t>13</w:t>
      </w:r>
      <w:r w:rsidRPr="00B14F70">
        <w:t xml:space="preserve"> hét bontásban): </w:t>
      </w:r>
    </w:p>
    <w:p w:rsidR="00F61897" w:rsidRDefault="00F61897" w:rsidP="00F61897">
      <w:pPr>
        <w:pStyle w:val="Listaszerbekezds"/>
        <w:numPr>
          <w:ilvl w:val="0"/>
          <w:numId w:val="14"/>
        </w:numPr>
      </w:pPr>
      <w:r>
        <w:t xml:space="preserve">A gyógy-és fűszernövénytermesztés jelentősége hazánkban és külföldön. A gyógynövények felhasználásának történeti áttekintése, hazai vonatkozásai. </w:t>
      </w:r>
    </w:p>
    <w:p w:rsidR="00F61897" w:rsidRDefault="00F61897" w:rsidP="00F61897">
      <w:pPr>
        <w:pStyle w:val="Listaszerbekezds"/>
        <w:numPr>
          <w:ilvl w:val="0"/>
          <w:numId w:val="14"/>
        </w:numPr>
      </w:pPr>
      <w:r>
        <w:t>Gyógynövény termesztési körzetek, fontosabb termesztett gyógynövények.</w:t>
      </w:r>
    </w:p>
    <w:p w:rsidR="00F61897" w:rsidRDefault="00F61897" w:rsidP="00F61897">
      <w:pPr>
        <w:pStyle w:val="Listaszerbekezds"/>
        <w:numPr>
          <w:ilvl w:val="0"/>
          <w:numId w:val="14"/>
        </w:numPr>
      </w:pPr>
      <w:r>
        <w:t>A gyógynövények természetes biotópjai, gyűjtésének sajátosságai.</w:t>
      </w:r>
    </w:p>
    <w:p w:rsidR="00F61897" w:rsidRDefault="00F61897" w:rsidP="00F61897">
      <w:pPr>
        <w:pStyle w:val="Listaszerbekezds"/>
        <w:numPr>
          <w:ilvl w:val="0"/>
          <w:numId w:val="14"/>
        </w:numPr>
      </w:pPr>
      <w:r>
        <w:t xml:space="preserve">A gyógy-és fűszernövénytermesztés termesztéstechnológiájának általános kérdései. </w:t>
      </w:r>
    </w:p>
    <w:p w:rsidR="00F61897" w:rsidRDefault="00F61897" w:rsidP="00F61897">
      <w:pPr>
        <w:pStyle w:val="Listaszerbekezds"/>
        <w:numPr>
          <w:ilvl w:val="0"/>
          <w:numId w:val="14"/>
        </w:numPr>
      </w:pPr>
      <w:r>
        <w:t>A növényi drog fogalma, nevezéktana, csoportosítása. A növényi drogok felhasználás lehetőségei.</w:t>
      </w:r>
    </w:p>
    <w:p w:rsidR="00F61897" w:rsidRDefault="00F61897" w:rsidP="00F61897">
      <w:pPr>
        <w:pStyle w:val="Listaszerbekezds"/>
        <w:numPr>
          <w:ilvl w:val="0"/>
          <w:numId w:val="14"/>
        </w:numPr>
      </w:pPr>
      <w:r>
        <w:t>A gyógynövények elsődleges feldolgozása szárítási módok, illóolaj kinyerés módjai).</w:t>
      </w:r>
    </w:p>
    <w:p w:rsidR="00F61897" w:rsidRDefault="00F61897" w:rsidP="00F61897">
      <w:pPr>
        <w:pStyle w:val="Listaszerbekezds"/>
        <w:numPr>
          <w:ilvl w:val="0"/>
          <w:numId w:val="14"/>
        </w:numPr>
        <w:jc w:val="both"/>
      </w:pPr>
      <w:r>
        <w:t>A drogok minősítése, tárolása, csomagolása, kereskedelme. Ökológiai gyógynövénytermesztés.</w:t>
      </w:r>
    </w:p>
    <w:p w:rsidR="00F61897" w:rsidRDefault="00F61897" w:rsidP="00F61897">
      <w:pPr>
        <w:pStyle w:val="Listaszerbekezds"/>
        <w:numPr>
          <w:ilvl w:val="0"/>
          <w:numId w:val="14"/>
        </w:numPr>
      </w:pPr>
      <w:r>
        <w:t xml:space="preserve">Gyapjas gyűszűvirág termesztése. Mustár termesztése. </w:t>
      </w:r>
    </w:p>
    <w:p w:rsidR="00F61897" w:rsidRDefault="00F61897" w:rsidP="00F61897">
      <w:pPr>
        <w:pStyle w:val="Listaszerbekezds"/>
        <w:numPr>
          <w:ilvl w:val="0"/>
          <w:numId w:val="14"/>
        </w:numPr>
      </w:pPr>
      <w:r w:rsidRPr="00616FB8">
        <w:t xml:space="preserve">Fészkes virágú gyógy- és fűszernövények termesztése (kamilla, körömvirág, máriatövis, sáfrányos </w:t>
      </w:r>
      <w:proofErr w:type="spellStart"/>
      <w:r w:rsidRPr="00616FB8">
        <w:t>szeklice</w:t>
      </w:r>
      <w:proofErr w:type="spellEnd"/>
      <w:r w:rsidRPr="00616FB8">
        <w:t>)</w:t>
      </w:r>
      <w:r>
        <w:t>.</w:t>
      </w:r>
    </w:p>
    <w:p w:rsidR="00F61897" w:rsidRDefault="00F61897" w:rsidP="00F61897">
      <w:pPr>
        <w:pStyle w:val="Listaszerbekezds"/>
        <w:numPr>
          <w:ilvl w:val="0"/>
          <w:numId w:val="14"/>
        </w:numPr>
      </w:pPr>
      <w:r>
        <w:t>Ernyős virágú gyógy- és fűszernövények termesztése (konyhakömény, koriander, kapor, ánizs).</w:t>
      </w:r>
    </w:p>
    <w:p w:rsidR="00F61897" w:rsidRDefault="00F61897" w:rsidP="00F61897">
      <w:pPr>
        <w:pStyle w:val="Listaszerbekezds"/>
        <w:numPr>
          <w:ilvl w:val="0"/>
          <w:numId w:val="14"/>
        </w:numPr>
      </w:pPr>
      <w:r>
        <w:t>Egyéves ajakos gyógy- és fűszernövények termesztése (majoránna, bazsalikom, borsfű).</w:t>
      </w:r>
    </w:p>
    <w:p w:rsidR="00F61897" w:rsidRDefault="00F61897" w:rsidP="00F61897">
      <w:pPr>
        <w:pStyle w:val="Listaszerbekezds"/>
        <w:numPr>
          <w:ilvl w:val="0"/>
          <w:numId w:val="14"/>
        </w:numPr>
      </w:pPr>
      <w:r>
        <w:t>Évelő ajakos gyógy- és fűszernövények termesztése (borsosmenta, levendula, citromfű, kakukkfű).</w:t>
      </w:r>
    </w:p>
    <w:p w:rsidR="00F61897" w:rsidRPr="00B14F70" w:rsidRDefault="00F61897" w:rsidP="00F61897">
      <w:pPr>
        <w:pStyle w:val="Listaszerbekezds"/>
        <w:numPr>
          <w:ilvl w:val="0"/>
          <w:numId w:val="14"/>
        </w:numPr>
      </w:pPr>
      <w:r>
        <w:t xml:space="preserve">Évelő gyógy- és fűszernövények termesztése (muskotályzsálya, orvosi zsálya, </w:t>
      </w:r>
      <w:proofErr w:type="spellStart"/>
      <w:r>
        <w:t>lestyán</w:t>
      </w:r>
      <w:proofErr w:type="spellEnd"/>
      <w:r>
        <w:t>)</w:t>
      </w:r>
    </w:p>
    <w:p w:rsidR="00F61897" w:rsidRDefault="00F61897" w:rsidP="00F61897"/>
    <w:p w:rsidR="00F61897" w:rsidRDefault="00F61897" w:rsidP="00F61897"/>
    <w:p w:rsidR="00F61897" w:rsidRDefault="00F61897" w:rsidP="00F61897"/>
    <w:p w:rsidR="00F61897" w:rsidRPr="00B14F70" w:rsidRDefault="00F61897" w:rsidP="00F61897"/>
    <w:p w:rsidR="00F61897" w:rsidRPr="00B14F70" w:rsidRDefault="00F61897" w:rsidP="00F61897">
      <w:pPr>
        <w:spacing w:before="120"/>
        <w:jc w:val="both"/>
        <w:rPr>
          <w:i/>
        </w:rPr>
      </w:pPr>
      <w:r w:rsidRPr="00B14F70">
        <w:rPr>
          <w:b/>
        </w:rPr>
        <w:lastRenderedPageBreak/>
        <w:t xml:space="preserve">Évközi ellenőrzés módja: </w:t>
      </w:r>
    </w:p>
    <w:p w:rsidR="00F61897" w:rsidRDefault="00F61897" w:rsidP="00F61897">
      <w:pPr>
        <w:spacing w:before="120"/>
        <w:jc w:val="both"/>
      </w:pPr>
      <w:r w:rsidRPr="00B14F70">
        <w:t>A gyakorlatok 70%-án való részvétel kötelező.</w:t>
      </w:r>
      <w:r>
        <w:t xml:space="preserve"> A gyakorlatok rendszeres látogatása és 2 zárthelyi dolgozat sikeres megírása a félév végi aláírás megszerzésének. A 2 ZH eredménye alapján megajánlott jegy adható. </w:t>
      </w:r>
    </w:p>
    <w:p w:rsidR="00F61897" w:rsidRPr="00CC71C6" w:rsidRDefault="00F61897" w:rsidP="00F61897">
      <w:pPr>
        <w:spacing w:before="120"/>
        <w:jc w:val="both"/>
      </w:pPr>
    </w:p>
    <w:p w:rsidR="00F61897" w:rsidRPr="00CC71C6" w:rsidRDefault="00F61897" w:rsidP="00F61897">
      <w:pPr>
        <w:spacing w:before="120"/>
        <w:jc w:val="both"/>
        <w:rPr>
          <w:i/>
        </w:rPr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F61897" w:rsidRPr="00B14F70" w:rsidRDefault="00F61897" w:rsidP="00F61897"/>
    <w:p w:rsidR="00F61897" w:rsidRDefault="00F61897" w:rsidP="00F61897">
      <w:r w:rsidRPr="00B14F70">
        <w:rPr>
          <w:b/>
        </w:rPr>
        <w:t>Oktatási segédanyagok:</w:t>
      </w:r>
      <w:r w:rsidRPr="00B14F70">
        <w:t xml:space="preserve"> </w:t>
      </w:r>
    </w:p>
    <w:p w:rsidR="00F61897" w:rsidRDefault="00F61897" w:rsidP="00F61897">
      <w:pPr>
        <w:jc w:val="both"/>
      </w:pPr>
      <w:r w:rsidRPr="006D3344">
        <w:rPr>
          <w:b/>
          <w:i/>
        </w:rPr>
        <w:t>Kötelező irodalom:</w:t>
      </w:r>
      <w:r>
        <w:t xml:space="preserve"> </w:t>
      </w:r>
    </w:p>
    <w:p w:rsidR="00F61897" w:rsidRDefault="00F61897" w:rsidP="00F61897">
      <w:pPr>
        <w:jc w:val="both"/>
      </w:pPr>
      <w:r>
        <w:t xml:space="preserve">Előadások diasorai. </w:t>
      </w:r>
    </w:p>
    <w:p w:rsidR="00F61897" w:rsidRDefault="00F61897" w:rsidP="00F61897">
      <w:pPr>
        <w:jc w:val="both"/>
      </w:pPr>
      <w:r>
        <w:t xml:space="preserve">Borbélyné Dr Hunyadi Éva, Dr </w:t>
      </w:r>
      <w:proofErr w:type="spellStart"/>
      <w:r>
        <w:t>Kutasy</w:t>
      </w:r>
      <w:proofErr w:type="spellEnd"/>
      <w:r>
        <w:t xml:space="preserve"> Erika (2012): Gyógynövények termesztése és feldolgozása. Debrecen: Debreceni Egyetem Agrár- és Gazdálkodástudományok Centruma, 2012. 158 p. ISBN 978-615-5183-32-4</w:t>
      </w:r>
    </w:p>
    <w:p w:rsidR="00F61897" w:rsidRDefault="00F61897" w:rsidP="00F61897">
      <w:pPr>
        <w:jc w:val="both"/>
      </w:pPr>
      <w:r>
        <w:t>Bernáth, J. (2004): Gyógy- és aromanövények termesztése. Mezőgazda Kiadó, Budapest. 668. p. ISBN 9639239968</w:t>
      </w:r>
    </w:p>
    <w:p w:rsidR="00F61897" w:rsidRDefault="00F61897" w:rsidP="00F61897">
      <w:pPr>
        <w:jc w:val="both"/>
      </w:pPr>
      <w:proofErr w:type="spellStart"/>
      <w:r>
        <w:t>Pepó</w:t>
      </w:r>
      <w:proofErr w:type="spellEnd"/>
      <w:r>
        <w:t xml:space="preserve"> Pé </w:t>
      </w:r>
      <w:proofErr w:type="spellStart"/>
      <w:r>
        <w:t>szerk</w:t>
      </w:r>
      <w:proofErr w:type="spellEnd"/>
      <w:r>
        <w:t>. (2008): Növénytermesztési praktikum III. Debreceni Egyetem, Debrecen. Oldal: 4-214. pp. ISBN 978 963 9732 29 2</w:t>
      </w:r>
    </w:p>
    <w:p w:rsidR="00F61897" w:rsidRPr="00B14F70" w:rsidRDefault="00F61897" w:rsidP="00F61897">
      <w:pPr>
        <w:rPr>
          <w:b/>
        </w:rPr>
      </w:pPr>
    </w:p>
    <w:p w:rsidR="00F61897" w:rsidRPr="00B14F70" w:rsidRDefault="00F61897" w:rsidP="00F61897">
      <w:pPr>
        <w:rPr>
          <w:b/>
        </w:rPr>
      </w:pPr>
      <w:r w:rsidRPr="00B14F70">
        <w:rPr>
          <w:b/>
        </w:rPr>
        <w:t xml:space="preserve">Ajánlott irodalom: </w:t>
      </w:r>
    </w:p>
    <w:p w:rsidR="00F61897" w:rsidRDefault="00F61897" w:rsidP="00F61897"/>
    <w:p w:rsidR="00F61897" w:rsidRDefault="00F61897" w:rsidP="00F61897">
      <w:r>
        <w:t>Hornok, L. (1990): Gyógynövények termesztése és feldolgozása. Mezőgazdasági Szaktudás</w:t>
      </w:r>
    </w:p>
    <w:p w:rsidR="00F61897" w:rsidRDefault="00F61897" w:rsidP="00F61897">
      <w:r>
        <w:t>Kiadó, Budapest. 331. p. ISBN 963-234-296-8</w:t>
      </w:r>
    </w:p>
    <w:p w:rsidR="00F61897" w:rsidRDefault="00F61897" w:rsidP="00F61897">
      <w:proofErr w:type="spellStart"/>
      <w:r>
        <w:t>Castleman</w:t>
      </w:r>
      <w:proofErr w:type="spellEnd"/>
      <w:r>
        <w:t>, M. (1997): Gyógynövény enciklopédia. Esély Kiadó, Budapest 478. p. ISBN 963-583-042-4</w:t>
      </w:r>
    </w:p>
    <w:p w:rsidR="00F61897" w:rsidRDefault="00F61897" w:rsidP="00F61897">
      <w:r>
        <w:t xml:space="preserve">WHO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agricultural</w:t>
      </w:r>
      <w:proofErr w:type="spellEnd"/>
      <w:r>
        <w:t xml:space="preserve"> and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(GACP)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medicinal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. World. Health Organization </w:t>
      </w:r>
      <w:proofErr w:type="spellStart"/>
      <w:r>
        <w:t>Geneva</w:t>
      </w:r>
      <w:proofErr w:type="spellEnd"/>
      <w:r>
        <w:t xml:space="preserve"> (2003)</w:t>
      </w:r>
    </w:p>
    <w:p w:rsidR="00F61897" w:rsidRPr="00B14F70" w:rsidRDefault="00F61897" w:rsidP="00F61897">
      <w:pPr>
        <w:jc w:val="both"/>
      </w:pPr>
      <w:r>
        <w:t xml:space="preserve">Hornok, L. (1992) </w:t>
      </w:r>
      <w:proofErr w:type="spellStart"/>
      <w:r>
        <w:t>Cultivation</w:t>
      </w:r>
      <w:proofErr w:type="spellEnd"/>
      <w:r>
        <w:t xml:space="preserve"> and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Medicinal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. John </w:t>
      </w:r>
      <w:proofErr w:type="spellStart"/>
      <w:r>
        <w:t>Wiley</w:t>
      </w:r>
      <w:proofErr w:type="spellEnd"/>
      <w:r>
        <w:t xml:space="preserve"> &amp; </w:t>
      </w:r>
      <w:proofErr w:type="spellStart"/>
      <w:r>
        <w:t>Sons</w:t>
      </w:r>
      <w:proofErr w:type="spellEnd"/>
      <w:r>
        <w:t xml:space="preserve"> </w:t>
      </w:r>
      <w:proofErr w:type="spellStart"/>
      <w:r>
        <w:t>Ltd</w:t>
      </w:r>
      <w:proofErr w:type="spellEnd"/>
      <w:r>
        <w:t xml:space="preserve">, </w:t>
      </w:r>
      <w:proofErr w:type="spellStart"/>
      <w:r>
        <w:t>Baffins</w:t>
      </w:r>
      <w:proofErr w:type="spellEnd"/>
      <w:r>
        <w:t xml:space="preserve"> Lane, </w:t>
      </w:r>
      <w:proofErr w:type="spellStart"/>
      <w:r>
        <w:t>Chicester</w:t>
      </w:r>
      <w:proofErr w:type="spellEnd"/>
      <w:r>
        <w:t>, UK 338. p. ISBN 0-471-92383-4</w:t>
      </w:r>
    </w:p>
    <w:p w:rsidR="00F61897" w:rsidRDefault="00F61897" w:rsidP="00F61897"/>
    <w:p w:rsidR="00F61897" w:rsidRDefault="00F61897" w:rsidP="00F61897"/>
    <w:p w:rsidR="00D80DAC" w:rsidRDefault="00D80DAC">
      <w:pPr>
        <w:spacing w:after="160" w:line="259" w:lineRule="auto"/>
      </w:pPr>
      <w:r>
        <w:br w:type="page"/>
      </w:r>
    </w:p>
    <w:p w:rsidR="00D80DAC" w:rsidRDefault="00D80DAC" w:rsidP="00D80DAC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D80DAC" w:rsidRDefault="00D80DAC" w:rsidP="00D80DAC">
      <w:pPr>
        <w:jc w:val="center"/>
        <w:rPr>
          <w:b/>
        </w:rPr>
      </w:pPr>
      <w:r>
        <w:rPr>
          <w:b/>
        </w:rPr>
        <w:t>2023/2024. tanév II. félév</w:t>
      </w:r>
    </w:p>
    <w:p w:rsidR="00D80DAC" w:rsidRDefault="00D80DAC" w:rsidP="00D80DAC">
      <w:pPr>
        <w:jc w:val="center"/>
        <w:rPr>
          <w:b/>
        </w:rPr>
      </w:pPr>
    </w:p>
    <w:p w:rsidR="00D80DAC" w:rsidRPr="00B95F0A" w:rsidRDefault="00D80DAC" w:rsidP="00D80DAC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Biológiai alapok minősítése, MTMEL7026</w:t>
      </w:r>
    </w:p>
    <w:p w:rsidR="00D80DAC" w:rsidRDefault="00D80DAC" w:rsidP="00D80DAC">
      <w:r>
        <w:rPr>
          <w:b/>
        </w:rPr>
        <w:t>A t</w:t>
      </w:r>
      <w:r w:rsidRPr="00B95F0A">
        <w:rPr>
          <w:b/>
        </w:rPr>
        <w:t>antárgyfelelős neve, beosztása</w:t>
      </w:r>
      <w:r>
        <w:rPr>
          <w:b/>
        </w:rPr>
        <w:t xml:space="preserve">: </w:t>
      </w:r>
      <w:r>
        <w:t xml:space="preserve">Dr. </w:t>
      </w:r>
      <w:proofErr w:type="spellStart"/>
      <w:r>
        <w:t>Pepó</w:t>
      </w:r>
      <w:proofErr w:type="spellEnd"/>
      <w:r>
        <w:t xml:space="preserve"> Péter, egyetemi tanár</w:t>
      </w:r>
    </w:p>
    <w:p w:rsidR="00D80DAC" w:rsidRPr="009052BB" w:rsidRDefault="00D80DAC" w:rsidP="00D80DAC">
      <w:pPr>
        <w:jc w:val="both"/>
      </w:pPr>
      <w:r w:rsidRPr="00B14F70">
        <w:rPr>
          <w:b/>
        </w:rPr>
        <w:t xml:space="preserve">A tantárgy oktatásába bevont további oktatók: </w:t>
      </w:r>
      <w:r w:rsidRPr="009052BB">
        <w:t>Dr. Rózsáné Dr. Várszegi Zsófia</w:t>
      </w:r>
      <w:r>
        <w:t xml:space="preserve"> adjunktus</w:t>
      </w:r>
    </w:p>
    <w:p w:rsidR="00D80DAC" w:rsidRPr="00B14F70" w:rsidRDefault="00D80DAC" w:rsidP="00D80DAC">
      <w:r w:rsidRPr="00B14F70">
        <w:rPr>
          <w:b/>
        </w:rPr>
        <w:t>Szak neve, szintje:</w:t>
      </w:r>
      <w:r w:rsidRPr="00B14F70">
        <w:t xml:space="preserve"> </w:t>
      </w:r>
      <w:r>
        <w:t xml:space="preserve">élelmiszerbiztonsági és -minőségi mérnöki, </w:t>
      </w:r>
      <w:proofErr w:type="spellStart"/>
      <w:r>
        <w:t>MSc</w:t>
      </w:r>
      <w:proofErr w:type="spellEnd"/>
      <w:r>
        <w:t xml:space="preserve"> </w:t>
      </w:r>
    </w:p>
    <w:p w:rsidR="00D80DAC" w:rsidRPr="001C07F5" w:rsidRDefault="00D80DAC" w:rsidP="00D80DAC">
      <w:r w:rsidRPr="00B14F70">
        <w:rPr>
          <w:b/>
        </w:rPr>
        <w:t xml:space="preserve">Tantárgy típusa: </w:t>
      </w:r>
      <w:r>
        <w:t>választható</w:t>
      </w:r>
    </w:p>
    <w:p w:rsidR="00D80DAC" w:rsidRPr="00B14F70" w:rsidRDefault="00D80DAC" w:rsidP="00D80DAC">
      <w:r w:rsidRPr="00B14F70">
        <w:rPr>
          <w:b/>
        </w:rPr>
        <w:t xml:space="preserve">A tantárgy oktatási időterve, vizsga típusa: </w:t>
      </w:r>
      <w:r>
        <w:t>2+0</w:t>
      </w:r>
      <w:r w:rsidRPr="00573934">
        <w:t>,</w:t>
      </w:r>
      <w:r>
        <w:t xml:space="preserve"> K</w:t>
      </w:r>
    </w:p>
    <w:p w:rsidR="00D80DAC" w:rsidRPr="00B14F70" w:rsidRDefault="00D80DAC" w:rsidP="00D80DAC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D80DAC" w:rsidRPr="00B14F70" w:rsidRDefault="00D80DAC" w:rsidP="00D80DAC">
      <w:pPr>
        <w:rPr>
          <w:b/>
        </w:rPr>
      </w:pPr>
    </w:p>
    <w:p w:rsidR="00D80DAC" w:rsidRPr="00B14F70" w:rsidRDefault="00D80DAC" w:rsidP="00D80DAC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D80DAC" w:rsidRPr="00F11B09" w:rsidRDefault="00D80DAC" w:rsidP="00D80DAC">
      <w:pPr>
        <w:jc w:val="both"/>
      </w:pPr>
      <w:r w:rsidRPr="00F84786">
        <w:t>A hallgatók a tantárgy keretében a növénytermesztés biológiai alapjainak jelentőségével, a minősítés rendszerével, a genotípus és vetőmag előállításának tudományos módszereivel és gyakorlati vetületével ismerkednek meg. Képesek lesznek a tananyag elsajátítása révén a szántóföldi növények fajta/</w:t>
      </w:r>
      <w:proofErr w:type="gramStart"/>
      <w:r w:rsidRPr="00F84786">
        <w:t>hibrid</w:t>
      </w:r>
      <w:proofErr w:type="gramEnd"/>
      <w:r w:rsidRPr="00F84786">
        <w:t xml:space="preserve"> portfóliójának multidiszciplináris szemléletű minősítésére, a genotípusok termőhely és fajta specifikus adaptációjára, valamint a vetőmag használat gyakorlati kérd</w:t>
      </w:r>
      <w:r>
        <w:t>éseinek magas szintű kezelésére</w:t>
      </w:r>
      <w:r w:rsidRPr="00F11B09">
        <w:t>.</w:t>
      </w:r>
    </w:p>
    <w:p w:rsidR="00D80DAC" w:rsidRPr="00B14F70" w:rsidRDefault="00D80DAC" w:rsidP="00D80DAC">
      <w:pPr>
        <w:jc w:val="both"/>
        <w:rPr>
          <w:b/>
        </w:rPr>
      </w:pPr>
    </w:p>
    <w:p w:rsidR="00D80DAC" w:rsidRPr="00B14F70" w:rsidRDefault="00D80DAC" w:rsidP="00D80DAC">
      <w:r w:rsidRPr="00B14F70">
        <w:rPr>
          <w:b/>
        </w:rPr>
        <w:t xml:space="preserve">A tantárgy tartalma </w:t>
      </w:r>
      <w:r w:rsidRPr="00B14F70">
        <w:t>(</w:t>
      </w:r>
      <w:r>
        <w:t>13 hét</w:t>
      </w:r>
      <w:r w:rsidRPr="00B14F70">
        <w:t xml:space="preserve"> bontásban): </w:t>
      </w:r>
    </w:p>
    <w:p w:rsidR="00D80DAC" w:rsidRDefault="00D80DAC" w:rsidP="00D80DAC">
      <w:pPr>
        <w:pStyle w:val="Listaszerbekezds"/>
        <w:numPr>
          <w:ilvl w:val="0"/>
          <w:numId w:val="15"/>
        </w:numPr>
        <w:spacing w:before="120"/>
        <w:jc w:val="both"/>
      </w:pPr>
      <w:r w:rsidRPr="003B08A5">
        <w:t xml:space="preserve">hét: A biológiai alapok fogalma, jelentősége, szerepe a növénytermesztésben </w:t>
      </w:r>
    </w:p>
    <w:p w:rsidR="00D80DAC" w:rsidRDefault="00D80DAC" w:rsidP="00D80DAC">
      <w:pPr>
        <w:pStyle w:val="Listaszerbekezds"/>
        <w:numPr>
          <w:ilvl w:val="0"/>
          <w:numId w:val="15"/>
        </w:numPr>
        <w:spacing w:before="120"/>
        <w:jc w:val="both"/>
      </w:pPr>
      <w:r w:rsidRPr="003B08A5">
        <w:t xml:space="preserve">hét: A genotípus és a vetőmag jellemző multidiszciplináris szerepe a növénytermesztésben </w:t>
      </w:r>
    </w:p>
    <w:p w:rsidR="00D80DAC" w:rsidRDefault="00D80DAC" w:rsidP="00D80DAC">
      <w:pPr>
        <w:pStyle w:val="Listaszerbekezds"/>
        <w:numPr>
          <w:ilvl w:val="0"/>
          <w:numId w:val="15"/>
        </w:numPr>
        <w:spacing w:before="120"/>
        <w:jc w:val="both"/>
      </w:pPr>
      <w:r w:rsidRPr="003B08A5">
        <w:t xml:space="preserve">hét: A fajtaminősítés folyamata, rendszere, a vetőmag előállításának általános és </w:t>
      </w:r>
      <w:proofErr w:type="gramStart"/>
      <w:r w:rsidRPr="003B08A5">
        <w:t>speciális</w:t>
      </w:r>
      <w:proofErr w:type="gramEnd"/>
      <w:r w:rsidRPr="003B08A5">
        <w:t xml:space="preserve"> feladatai </w:t>
      </w:r>
    </w:p>
    <w:p w:rsidR="00D80DAC" w:rsidRDefault="00D80DAC" w:rsidP="00D80DAC">
      <w:pPr>
        <w:pStyle w:val="Listaszerbekezds"/>
        <w:numPr>
          <w:ilvl w:val="0"/>
          <w:numId w:val="15"/>
        </w:numPr>
        <w:spacing w:before="120"/>
        <w:jc w:val="both"/>
      </w:pPr>
      <w:r w:rsidRPr="003B08A5">
        <w:t xml:space="preserve">hét: A fajta és termőhely specifikus technológiák jelentősége a biológiai alapok minősítésében </w:t>
      </w:r>
    </w:p>
    <w:p w:rsidR="00D80DAC" w:rsidRDefault="00D80DAC" w:rsidP="00D80DAC">
      <w:pPr>
        <w:pStyle w:val="Listaszerbekezds"/>
        <w:numPr>
          <w:ilvl w:val="0"/>
          <w:numId w:val="15"/>
        </w:numPr>
        <w:spacing w:before="120"/>
        <w:jc w:val="both"/>
      </w:pPr>
      <w:r w:rsidRPr="003B08A5">
        <w:t xml:space="preserve">hét: A hagyományos és GM növények jelentősége, termesztésük előnyei, hátrányai </w:t>
      </w:r>
    </w:p>
    <w:p w:rsidR="00D80DAC" w:rsidRDefault="00D80DAC" w:rsidP="00D80DAC">
      <w:pPr>
        <w:pStyle w:val="Listaszerbekezds"/>
        <w:numPr>
          <w:ilvl w:val="0"/>
          <w:numId w:val="15"/>
        </w:numPr>
        <w:spacing w:before="120"/>
        <w:jc w:val="both"/>
      </w:pPr>
      <w:r w:rsidRPr="003B08A5">
        <w:t xml:space="preserve">hét: A genotípus szerepe a gabona, olaj-, hüvelyes és egyéb növények termesztéstechnológiájában </w:t>
      </w:r>
    </w:p>
    <w:p w:rsidR="00D80DAC" w:rsidRPr="00FD7635" w:rsidRDefault="00D80DAC" w:rsidP="00D80DAC">
      <w:pPr>
        <w:pStyle w:val="Listaszerbekezds"/>
        <w:numPr>
          <w:ilvl w:val="0"/>
          <w:numId w:val="15"/>
        </w:numPr>
        <w:spacing w:before="120"/>
        <w:jc w:val="both"/>
        <w:rPr>
          <w:b/>
        </w:rPr>
      </w:pPr>
      <w:r w:rsidRPr="003B08A5">
        <w:t>hét: A vetőmag szerepe a gabona, olaj-, hüvelyes és egyéb növények termesztéstechnológiájában</w:t>
      </w:r>
    </w:p>
    <w:p w:rsidR="00D80DAC" w:rsidRPr="005D5B10" w:rsidRDefault="00D80DAC" w:rsidP="00D80DAC">
      <w:pPr>
        <w:pStyle w:val="Listaszerbekezds"/>
        <w:numPr>
          <w:ilvl w:val="0"/>
          <w:numId w:val="15"/>
        </w:numPr>
        <w:spacing w:before="120"/>
        <w:jc w:val="both"/>
      </w:pPr>
      <w:r w:rsidRPr="005D5B10">
        <w:t>hét: A biológiai alapok fogalma a különböző állatfajoknál</w:t>
      </w:r>
      <w:r>
        <w:t>.</w:t>
      </w:r>
      <w:r w:rsidRPr="005D5B10">
        <w:t xml:space="preserve"> Tenyésztési eljárások, teljesítményvizsgálat a juh faj esetében</w:t>
      </w:r>
    </w:p>
    <w:p w:rsidR="00D80DAC" w:rsidRPr="005D5B10" w:rsidRDefault="00D80DAC" w:rsidP="00D80DAC">
      <w:pPr>
        <w:pStyle w:val="Listaszerbekezds"/>
        <w:numPr>
          <w:ilvl w:val="0"/>
          <w:numId w:val="15"/>
        </w:numPr>
        <w:spacing w:before="120"/>
        <w:jc w:val="both"/>
      </w:pPr>
      <w:r w:rsidRPr="005D5B10">
        <w:t xml:space="preserve">hét: Teljesítmény vizsgálati </w:t>
      </w:r>
      <w:proofErr w:type="gramStart"/>
      <w:r w:rsidRPr="005D5B10">
        <w:t>kódex</w:t>
      </w:r>
      <w:proofErr w:type="gramEnd"/>
      <w:r w:rsidRPr="005D5B10">
        <w:t xml:space="preserve"> ismertetése a tejelő szarvasmarha fajták esetében</w:t>
      </w:r>
    </w:p>
    <w:p w:rsidR="00D80DAC" w:rsidRPr="005D5B10" w:rsidRDefault="00D80DAC" w:rsidP="00D80DAC">
      <w:pPr>
        <w:pStyle w:val="Listaszerbekezds"/>
        <w:numPr>
          <w:ilvl w:val="0"/>
          <w:numId w:val="15"/>
        </w:numPr>
        <w:spacing w:before="120"/>
        <w:jc w:val="both"/>
      </w:pPr>
      <w:r w:rsidRPr="005D5B10">
        <w:t>hét: A teljesítmény vizsgálat rendszerének bemutatása a húsmarha tenyésztésben, tenyésztési eljárások ismertetése</w:t>
      </w:r>
    </w:p>
    <w:p w:rsidR="00D80DAC" w:rsidRPr="005D5B10" w:rsidRDefault="00D80DAC" w:rsidP="00D80DAC">
      <w:pPr>
        <w:pStyle w:val="Listaszerbekezds"/>
        <w:numPr>
          <w:ilvl w:val="0"/>
          <w:numId w:val="15"/>
        </w:numPr>
        <w:spacing w:before="120"/>
        <w:jc w:val="both"/>
      </w:pPr>
      <w:r w:rsidRPr="005D5B10">
        <w:t>hét: A sertés teljesítményvizsgálatának bemutatása, fontosabb genotípusok, minősítési eljárások</w:t>
      </w:r>
    </w:p>
    <w:p w:rsidR="00D80DAC" w:rsidRPr="005D5B10" w:rsidRDefault="00D80DAC" w:rsidP="00D80DAC">
      <w:pPr>
        <w:pStyle w:val="Listaszerbekezds"/>
        <w:numPr>
          <w:ilvl w:val="0"/>
          <w:numId w:val="15"/>
        </w:numPr>
        <w:spacing w:before="120"/>
        <w:jc w:val="both"/>
      </w:pPr>
      <w:r w:rsidRPr="005D5B10">
        <w:t>hét: Eltérő baromfifajok teljesítményvizsgálata, alkalmazott genotípusok szerepe</w:t>
      </w:r>
    </w:p>
    <w:p w:rsidR="00D80DAC" w:rsidRPr="005D5B10" w:rsidRDefault="00D80DAC" w:rsidP="00D80DAC">
      <w:pPr>
        <w:pStyle w:val="Listaszerbekezds"/>
        <w:numPr>
          <w:ilvl w:val="0"/>
          <w:numId w:val="15"/>
        </w:numPr>
        <w:spacing w:before="120"/>
        <w:jc w:val="both"/>
      </w:pPr>
      <w:r>
        <w:t xml:space="preserve"> hét: Viziszárnyasok</w:t>
      </w:r>
      <w:r w:rsidRPr="005D5B10">
        <w:t xml:space="preserve"> teljesítményvizsgálata, alkalmazott genotípusok szerepe</w:t>
      </w:r>
    </w:p>
    <w:p w:rsidR="00D80DAC" w:rsidRPr="005D5B10" w:rsidRDefault="00D80DAC" w:rsidP="00D80DAC">
      <w:pPr>
        <w:pStyle w:val="Listaszerbekezds"/>
        <w:spacing w:before="120"/>
        <w:ind w:left="1080"/>
        <w:jc w:val="both"/>
      </w:pPr>
    </w:p>
    <w:p w:rsidR="00D80DAC" w:rsidRDefault="00D80DAC" w:rsidP="00D80DAC">
      <w:pPr>
        <w:spacing w:before="120"/>
        <w:jc w:val="both"/>
      </w:pPr>
      <w:r w:rsidRPr="00B14F70">
        <w:rPr>
          <w:b/>
        </w:rPr>
        <w:t xml:space="preserve">Évközi ellenőrzés módja: </w:t>
      </w:r>
    </w:p>
    <w:p w:rsidR="00D80DAC" w:rsidRDefault="00D80DAC" w:rsidP="00D80DAC">
      <w:pPr>
        <w:jc w:val="both"/>
      </w:pPr>
      <w:r>
        <w:t xml:space="preserve">Az előadásokon a részvétel ajánlott, a gyakorlatokon kötelező. </w:t>
      </w:r>
    </w:p>
    <w:p w:rsidR="00D80DAC" w:rsidRPr="00B14F70" w:rsidRDefault="00D80DAC" w:rsidP="00D80DAC">
      <w:pPr>
        <w:spacing w:before="120"/>
        <w:jc w:val="both"/>
        <w:rPr>
          <w:b/>
        </w:rPr>
      </w:pPr>
    </w:p>
    <w:p w:rsidR="00D80DAC" w:rsidRPr="00B14F70" w:rsidRDefault="00D80DAC" w:rsidP="00D80DAC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D80DAC" w:rsidRPr="00B14F70" w:rsidRDefault="00D80DAC" w:rsidP="00D80DAC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D80DAC" w:rsidRPr="00B14F70" w:rsidRDefault="00D80DAC" w:rsidP="00D80DAC">
      <w:pPr>
        <w:rPr>
          <w:b/>
        </w:rPr>
      </w:pPr>
    </w:p>
    <w:p w:rsidR="00D80DAC" w:rsidRPr="00B14F70" w:rsidRDefault="00D80DAC" w:rsidP="00D80DAC">
      <w:pPr>
        <w:rPr>
          <w:b/>
        </w:rPr>
      </w:pPr>
      <w:r w:rsidRPr="00B14F70">
        <w:rPr>
          <w:b/>
        </w:rPr>
        <w:lastRenderedPageBreak/>
        <w:t xml:space="preserve">Ajánlott irodalom: </w:t>
      </w:r>
    </w:p>
    <w:p w:rsidR="00D80DAC" w:rsidRDefault="00D80DAC" w:rsidP="00D80DAC">
      <w:pPr>
        <w:jc w:val="both"/>
        <w:rPr>
          <w:bCs/>
        </w:rPr>
      </w:pPr>
      <w:r w:rsidRPr="00635E5B">
        <w:rPr>
          <w:bCs/>
        </w:rPr>
        <w:t>1. Antal J. (</w:t>
      </w:r>
      <w:proofErr w:type="spellStart"/>
      <w:r w:rsidRPr="00635E5B">
        <w:rPr>
          <w:bCs/>
        </w:rPr>
        <w:t>szerk</w:t>
      </w:r>
      <w:proofErr w:type="spellEnd"/>
      <w:r w:rsidRPr="00635E5B">
        <w:rPr>
          <w:bCs/>
        </w:rPr>
        <w:t>.) (2005): Növénytermesztéstan 1. Mezőgazda Kiadó, Bp</w:t>
      </w:r>
      <w:r>
        <w:rPr>
          <w:bCs/>
        </w:rPr>
        <w:t xml:space="preserve">. 391 p. ISBN 963- 286-205-8 </w:t>
      </w:r>
    </w:p>
    <w:p w:rsidR="00D80DAC" w:rsidRDefault="00D80DAC" w:rsidP="00D80DAC">
      <w:pPr>
        <w:jc w:val="both"/>
        <w:rPr>
          <w:bCs/>
        </w:rPr>
      </w:pPr>
      <w:r w:rsidRPr="00635E5B">
        <w:rPr>
          <w:bCs/>
        </w:rPr>
        <w:t>Antal J. (</w:t>
      </w:r>
      <w:proofErr w:type="spellStart"/>
      <w:r w:rsidRPr="00635E5B">
        <w:rPr>
          <w:bCs/>
        </w:rPr>
        <w:t>szerk</w:t>
      </w:r>
      <w:proofErr w:type="spellEnd"/>
      <w:r w:rsidRPr="00635E5B">
        <w:rPr>
          <w:bCs/>
        </w:rPr>
        <w:t>.) (2005): Növénytermesztéstan 2. Mezőgazda Kiadó, Bp</w:t>
      </w:r>
      <w:r>
        <w:rPr>
          <w:bCs/>
        </w:rPr>
        <w:t xml:space="preserve">. 595 p. ISBN 963- 286-206-6 </w:t>
      </w:r>
    </w:p>
    <w:p w:rsidR="00D80DAC" w:rsidRDefault="00D80DAC" w:rsidP="00D80DAC">
      <w:pPr>
        <w:jc w:val="both"/>
        <w:rPr>
          <w:bCs/>
        </w:rPr>
      </w:pPr>
      <w:r w:rsidRPr="00635E5B">
        <w:rPr>
          <w:bCs/>
        </w:rPr>
        <w:t>Izsáki Zoltán-Lázár László (2004): Szántóföldi növények vetőmagtermesztése és kereskedelme. Mezőgazda Kiadó Budapest 6</w:t>
      </w:r>
      <w:r>
        <w:rPr>
          <w:bCs/>
        </w:rPr>
        <w:t xml:space="preserve">66 p. ISBN 9789632861081 </w:t>
      </w:r>
    </w:p>
    <w:p w:rsidR="00D80DAC" w:rsidRPr="00635E5B" w:rsidRDefault="00D80DAC" w:rsidP="00D80DAC">
      <w:pPr>
        <w:jc w:val="both"/>
        <w:rPr>
          <w:bCs/>
        </w:rPr>
      </w:pPr>
      <w:r w:rsidRPr="00635E5B">
        <w:rPr>
          <w:bCs/>
        </w:rPr>
        <w:t xml:space="preserve">Bedő Zoltán (2009): A vetőmag születése. </w:t>
      </w:r>
      <w:proofErr w:type="spellStart"/>
      <w:r w:rsidRPr="00635E5B">
        <w:rPr>
          <w:bCs/>
        </w:rPr>
        <w:t>Agroinform</w:t>
      </w:r>
      <w:proofErr w:type="spellEnd"/>
      <w:r w:rsidRPr="00635E5B">
        <w:rPr>
          <w:bCs/>
        </w:rPr>
        <w:t xml:space="preserve"> Kiadó 540 p. ISBN 9635028008</w:t>
      </w:r>
    </w:p>
    <w:p w:rsidR="00D80DAC" w:rsidRDefault="00D80DAC" w:rsidP="00D80DAC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I. Általános növénytermesztési ismeretek. Mezőgazda Lap- és Könyvkiadó, Bp. 335 p. ISBN978-963-286-740-3</w:t>
      </w:r>
    </w:p>
    <w:p w:rsidR="00D80DAC" w:rsidRDefault="00D80DAC" w:rsidP="00D80DAC">
      <w:pPr>
        <w:jc w:val="both"/>
      </w:pPr>
      <w:r>
        <w:t>Horn P.- P. Szabados K.(</w:t>
      </w:r>
      <w:proofErr w:type="spellStart"/>
      <w:r>
        <w:t>szerk</w:t>
      </w:r>
      <w:proofErr w:type="spellEnd"/>
      <w:r>
        <w:t>) (1995): Állattenyésztés 1</w:t>
      </w:r>
      <w:proofErr w:type="gramStart"/>
      <w:r>
        <w:t>.,</w:t>
      </w:r>
      <w:proofErr w:type="gramEnd"/>
      <w:r>
        <w:t xml:space="preserve"> Bp. Mezőgazda Kiadó, ISBN 963-8439-07-6</w:t>
      </w:r>
    </w:p>
    <w:p w:rsidR="00D80DAC" w:rsidRDefault="00D80DAC" w:rsidP="00D80DAC">
      <w:pPr>
        <w:jc w:val="both"/>
      </w:pPr>
      <w:r>
        <w:t>Horn P. (</w:t>
      </w:r>
      <w:proofErr w:type="spellStart"/>
      <w:r>
        <w:t>szerk</w:t>
      </w:r>
      <w:proofErr w:type="spellEnd"/>
      <w:r>
        <w:t>): Állattenyésztés 2. Baromfi, haszongalamb (2002), Bp., Mezőgazda Kiadó, ISBN: 9789639358546</w:t>
      </w:r>
    </w:p>
    <w:p w:rsidR="00D80DAC" w:rsidRDefault="00D80DAC" w:rsidP="00D80DAC">
      <w:r>
        <w:rPr>
          <w:bCs/>
        </w:rPr>
        <w:t>Horn P. (</w:t>
      </w:r>
      <w:proofErr w:type="spellStart"/>
      <w:r>
        <w:rPr>
          <w:bCs/>
        </w:rPr>
        <w:t>szerk</w:t>
      </w:r>
      <w:proofErr w:type="spellEnd"/>
      <w:r>
        <w:rPr>
          <w:bCs/>
        </w:rPr>
        <w:t xml:space="preserve">.) (2000): </w:t>
      </w:r>
      <w:r w:rsidRPr="005D5B10">
        <w:rPr>
          <w:bCs/>
        </w:rPr>
        <w:t>Állattenyésztés 3. - Se</w:t>
      </w:r>
      <w:r>
        <w:rPr>
          <w:bCs/>
        </w:rPr>
        <w:t xml:space="preserve">rtés, nyúl, prémes állatok, hal, Bp., Mezőgazda Kiadó, </w:t>
      </w:r>
      <w:r>
        <w:t>ISBN:</w:t>
      </w:r>
    </w:p>
    <w:p w:rsidR="00D80DAC" w:rsidRDefault="00D80DAC" w:rsidP="00D80DAC">
      <w:r>
        <w:t>2399996470972</w:t>
      </w:r>
    </w:p>
    <w:p w:rsidR="00D80DAC" w:rsidRPr="005D5B10" w:rsidRDefault="00D80DAC" w:rsidP="00D80DAC">
      <w:pPr>
        <w:jc w:val="both"/>
        <w:rPr>
          <w:bCs/>
        </w:rPr>
      </w:pPr>
    </w:p>
    <w:p w:rsidR="00D80DAC" w:rsidRPr="005D5B10" w:rsidRDefault="00D80DAC" w:rsidP="00D80DAC">
      <w:pPr>
        <w:jc w:val="both"/>
      </w:pPr>
    </w:p>
    <w:p w:rsidR="00D80DAC" w:rsidRDefault="00D80DAC">
      <w:pPr>
        <w:spacing w:after="160" w:line="259" w:lineRule="auto"/>
      </w:pPr>
      <w:r>
        <w:br w:type="page"/>
      </w:r>
    </w:p>
    <w:p w:rsidR="00476A22" w:rsidRDefault="00476A22" w:rsidP="00476A22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476A22" w:rsidRDefault="00476A22" w:rsidP="00476A22">
      <w:pPr>
        <w:jc w:val="center"/>
        <w:rPr>
          <w:b/>
        </w:rPr>
      </w:pPr>
      <w:r w:rsidRPr="00A4035E">
        <w:rPr>
          <w:b/>
        </w:rPr>
        <w:t>20</w:t>
      </w:r>
      <w:r>
        <w:rPr>
          <w:b/>
        </w:rPr>
        <w:t>23</w:t>
      </w:r>
      <w:r w:rsidRPr="00A4035E">
        <w:rPr>
          <w:b/>
        </w:rPr>
        <w:t>/202</w:t>
      </w:r>
      <w:r>
        <w:rPr>
          <w:b/>
        </w:rPr>
        <w:t>4</w:t>
      </w:r>
      <w:r w:rsidRPr="00A4035E">
        <w:rPr>
          <w:b/>
        </w:rPr>
        <w:t xml:space="preserve"> tanév </w:t>
      </w:r>
      <w:r>
        <w:rPr>
          <w:b/>
        </w:rPr>
        <w:t>II</w:t>
      </w:r>
      <w:r w:rsidRPr="00A4035E">
        <w:rPr>
          <w:b/>
        </w:rPr>
        <w:t xml:space="preserve"> félév</w:t>
      </w:r>
    </w:p>
    <w:p w:rsidR="00476A22" w:rsidRDefault="00476A22" w:rsidP="00476A22">
      <w:pPr>
        <w:jc w:val="center"/>
        <w:rPr>
          <w:b/>
        </w:rPr>
      </w:pPr>
    </w:p>
    <w:p w:rsidR="00476A22" w:rsidRPr="00B95F0A" w:rsidRDefault="00476A22" w:rsidP="00476A22">
      <w:r>
        <w:rPr>
          <w:b/>
        </w:rPr>
        <w:t>A tantárgy neve: Értékteremtő folyamatok menedzsmentje az élelmiszeriparban MTMEL7028</w:t>
      </w:r>
    </w:p>
    <w:p w:rsidR="00476A22" w:rsidRDefault="00476A22" w:rsidP="00476A22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Buzás Ferenc, tudományos munkatárs, PhD</w:t>
      </w:r>
    </w:p>
    <w:p w:rsidR="00476A22" w:rsidRPr="00B14F70" w:rsidRDefault="00476A22" w:rsidP="00476A22">
      <w:pPr>
        <w:rPr>
          <w:b/>
        </w:rPr>
      </w:pPr>
      <w:r w:rsidRPr="00F13034">
        <w:rPr>
          <w:b/>
        </w:rPr>
        <w:t>A tantárgy oktatásába bevont további oktatók</w:t>
      </w:r>
      <w:proofErr w:type="gramStart"/>
      <w:r w:rsidRPr="00F13034">
        <w:rPr>
          <w:b/>
        </w:rPr>
        <w:t>:</w:t>
      </w:r>
      <w:r w:rsidRPr="00B14F70">
        <w:rPr>
          <w:b/>
        </w:rPr>
        <w:t xml:space="preserve"> </w:t>
      </w:r>
      <w:r>
        <w:t xml:space="preserve"> nincs</w:t>
      </w:r>
      <w:proofErr w:type="gramEnd"/>
    </w:p>
    <w:p w:rsidR="00476A22" w:rsidRPr="00B14F70" w:rsidRDefault="00476A22" w:rsidP="00476A22">
      <w:r w:rsidRPr="00F13034">
        <w:rPr>
          <w:b/>
        </w:rPr>
        <w:t>Szak neve, szintje:</w:t>
      </w:r>
      <w:r w:rsidRPr="00B14F70">
        <w:t xml:space="preserve"> </w:t>
      </w:r>
      <w:r>
        <w:t xml:space="preserve">Élelmiszerbiztonsági és -minőségi mérnöki </w:t>
      </w:r>
      <w:proofErr w:type="spellStart"/>
      <w:r>
        <w:t>MSc</w:t>
      </w:r>
      <w:proofErr w:type="spellEnd"/>
    </w:p>
    <w:p w:rsidR="00476A22" w:rsidRPr="00B14F70" w:rsidRDefault="00476A22" w:rsidP="00476A22">
      <w:r w:rsidRPr="00B14F70">
        <w:rPr>
          <w:b/>
        </w:rPr>
        <w:t xml:space="preserve">Tantárgy típusa: </w:t>
      </w:r>
      <w:r w:rsidRPr="00F13034">
        <w:rPr>
          <w:bCs/>
        </w:rPr>
        <w:t>kötelező</w:t>
      </w:r>
    </w:p>
    <w:p w:rsidR="00476A22" w:rsidRPr="00F13034" w:rsidRDefault="00476A22" w:rsidP="00476A22">
      <w:pPr>
        <w:suppressAutoHyphens/>
        <w:jc w:val="both"/>
        <w:rPr>
          <w:bCs/>
          <w:sz w:val="22"/>
          <w:szCs w:val="22"/>
        </w:rPr>
      </w:pPr>
      <w:r w:rsidRPr="00F13034">
        <w:rPr>
          <w:b/>
        </w:rPr>
        <w:t xml:space="preserve">A tantárgy oktatási időterve, vizsga típusa: </w:t>
      </w:r>
      <w:r w:rsidR="00C70FC8">
        <w:rPr>
          <w:bCs/>
          <w:sz w:val="22"/>
          <w:szCs w:val="22"/>
        </w:rPr>
        <w:t>1+1 K</w:t>
      </w:r>
    </w:p>
    <w:p w:rsidR="00476A22" w:rsidRPr="00B14F70" w:rsidRDefault="00476A22" w:rsidP="00476A22">
      <w:r w:rsidRPr="00F13034">
        <w:rPr>
          <w:b/>
        </w:rPr>
        <w:t xml:space="preserve">A tantárgy kredit értéke: </w:t>
      </w:r>
      <w:r w:rsidR="00C70FC8">
        <w:rPr>
          <w:bCs/>
        </w:rPr>
        <w:t>3</w:t>
      </w:r>
    </w:p>
    <w:p w:rsidR="00476A22" w:rsidRPr="00B14F70" w:rsidRDefault="00476A22" w:rsidP="00476A22">
      <w:pPr>
        <w:rPr>
          <w:b/>
        </w:rPr>
      </w:pPr>
    </w:p>
    <w:p w:rsidR="00476A22" w:rsidRDefault="00476A22" w:rsidP="007B104A">
      <w:pPr>
        <w:jc w:val="both"/>
      </w:pPr>
      <w:r w:rsidRPr="00B14F70">
        <w:rPr>
          <w:b/>
        </w:rPr>
        <w:t>A tárgy oktatásának célja:</w:t>
      </w:r>
      <w:r w:rsidRPr="00DE10A1">
        <w:t xml:space="preserve"> hogy a hallgatókkal megismertesse </w:t>
      </w:r>
      <w:r>
        <w:t xml:space="preserve">az innovációs folyamatok gazdasági összefüggéseinek rendszerét, innovációs stratégia elemeit,  ismereteket szereznek az innovációs teljesítmény méréséről az innovációs projektek </w:t>
      </w:r>
      <w:proofErr w:type="gramStart"/>
      <w:r>
        <w:t>menedzseléséről</w:t>
      </w:r>
      <w:proofErr w:type="gramEnd"/>
      <w:r>
        <w:t>, kiemelt figyelemmel kísérve az élelmiszeripari innováció területén zajló folyamatokat.</w:t>
      </w:r>
    </w:p>
    <w:p w:rsidR="00476A22" w:rsidRPr="00B14F70" w:rsidRDefault="00476A22" w:rsidP="007B104A">
      <w:pPr>
        <w:spacing w:before="120"/>
      </w:pPr>
      <w:r w:rsidRPr="00B14F70">
        <w:rPr>
          <w:b/>
        </w:rPr>
        <w:t xml:space="preserve">A tantárgy tartalma </w:t>
      </w:r>
      <w:r w:rsidRPr="00B14F70">
        <w:t>(</w:t>
      </w:r>
      <w:r>
        <w:t>14 hét bontásban)</w:t>
      </w:r>
      <w:r w:rsidRPr="00B14F70">
        <w:t xml:space="preserve">: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8505"/>
      </w:tblGrid>
      <w:tr w:rsidR="00476A22" w:rsidTr="00B1347A">
        <w:trPr>
          <w:jc w:val="center"/>
        </w:trPr>
        <w:tc>
          <w:tcPr>
            <w:tcW w:w="454" w:type="dxa"/>
          </w:tcPr>
          <w:p w:rsidR="00476A22" w:rsidRDefault="00476A22" w:rsidP="00B1347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</w:tcPr>
          <w:p w:rsidR="00476A22" w:rsidRDefault="00476A22" w:rsidP="00B1347A"/>
        </w:tc>
      </w:tr>
      <w:tr w:rsidR="00476A22" w:rsidTr="00B1347A">
        <w:trPr>
          <w:jc w:val="center"/>
        </w:trPr>
        <w:tc>
          <w:tcPr>
            <w:tcW w:w="454" w:type="dxa"/>
          </w:tcPr>
          <w:p w:rsidR="00476A22" w:rsidRDefault="00476A22" w:rsidP="00B1347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</w:tcPr>
          <w:p w:rsidR="00476A22" w:rsidRDefault="00476A22" w:rsidP="00B1347A">
            <w:r>
              <w:t>1. Az innováció fogalma, rendszere (</w:t>
            </w:r>
            <w:r>
              <w:rPr>
                <w:i/>
                <w:iCs/>
              </w:rPr>
              <w:t>alapfogalmak, intézményi háttér)</w:t>
            </w:r>
            <w:r>
              <w:t xml:space="preserve"> </w:t>
            </w:r>
          </w:p>
          <w:p w:rsidR="00476A22" w:rsidRDefault="00476A22" w:rsidP="00B1347A">
            <w:pPr>
              <w:rPr>
                <w:i/>
                <w:iCs/>
              </w:rPr>
            </w:pPr>
            <w:r>
              <w:t>2. Az innováció menedzsment feladatai (</w:t>
            </w:r>
            <w:r>
              <w:rPr>
                <w:i/>
                <w:iCs/>
              </w:rPr>
              <w:t>vezetés és az innováció menedzsment)</w:t>
            </w:r>
          </w:p>
          <w:p w:rsidR="00476A22" w:rsidRDefault="00476A22" w:rsidP="00B1347A">
            <w:r>
              <w:t>3. Innovációs stratégiák, módszerek</w:t>
            </w:r>
          </w:p>
          <w:p w:rsidR="00476A22" w:rsidRDefault="00476A22" w:rsidP="00B1347A">
            <w:r>
              <w:t>4. Az értékelemzés elméleti alapjai az élelmiszertermelésben</w:t>
            </w:r>
          </w:p>
          <w:p w:rsidR="00476A22" w:rsidRDefault="00476A22" w:rsidP="00B1347A">
            <w:r>
              <w:t>5. Az értékelemzés módszertani alapjai</w:t>
            </w:r>
          </w:p>
          <w:p w:rsidR="00476A22" w:rsidRDefault="00476A22" w:rsidP="00B1347A">
            <w:r>
              <w:t xml:space="preserve">6. </w:t>
            </w:r>
            <w:proofErr w:type="spellStart"/>
            <w:r>
              <w:t>P.ügyi</w:t>
            </w:r>
            <w:proofErr w:type="spellEnd"/>
            <w:r>
              <w:t xml:space="preserve"> ismeretek, döntéselőkészítés (beruházás- és kockázatelemzés) I.</w:t>
            </w:r>
          </w:p>
          <w:p w:rsidR="00476A22" w:rsidRDefault="00476A22" w:rsidP="00B1347A">
            <w:r>
              <w:t xml:space="preserve">7. </w:t>
            </w:r>
            <w:proofErr w:type="spellStart"/>
            <w:r>
              <w:t>P.ügyi</w:t>
            </w:r>
            <w:proofErr w:type="spellEnd"/>
            <w:r>
              <w:t xml:space="preserve"> ismeretek, döntéselőkészítés (beruházás- és kockázatelemzés) II.</w:t>
            </w:r>
          </w:p>
          <w:p w:rsidR="00476A22" w:rsidRDefault="00476A22" w:rsidP="00B1347A">
            <w:r>
              <w:t>8. Innováció- és tudománypolitika</w:t>
            </w:r>
          </w:p>
          <w:p w:rsidR="00476A22" w:rsidRDefault="00476A22" w:rsidP="00B1347A">
            <w:r>
              <w:t>9. Vállalati innováció menedzsment, tudásmenedzsment, inkubáció</w:t>
            </w:r>
          </w:p>
          <w:p w:rsidR="00476A22" w:rsidRDefault="00476A22" w:rsidP="00B1347A">
            <w:r>
              <w:t>10. Innovációs teljesítmény-mérés (</w:t>
            </w:r>
            <w:r>
              <w:rPr>
                <w:i/>
                <w:iCs/>
              </w:rPr>
              <w:t>benchmarking)</w:t>
            </w:r>
          </w:p>
          <w:p w:rsidR="00476A22" w:rsidRDefault="00476A22" w:rsidP="00B1347A">
            <w:r>
              <w:t xml:space="preserve">11. Versenyképesség és innováció </w:t>
            </w:r>
            <w:proofErr w:type="gramStart"/>
            <w:r>
              <w:t>az  európai</w:t>
            </w:r>
            <w:proofErr w:type="gramEnd"/>
            <w:r>
              <w:t xml:space="preserve"> élelmiszer- és italgyártásban</w:t>
            </w:r>
          </w:p>
          <w:p w:rsidR="00476A22" w:rsidRDefault="00476A22" w:rsidP="00B1347A">
            <w:r>
              <w:t xml:space="preserve">12. Élelmiszeripari  innováció, élelmiszeripari </w:t>
            </w:r>
            <w:proofErr w:type="gramStart"/>
            <w:r>
              <w:t>trendek</w:t>
            </w:r>
            <w:proofErr w:type="gramEnd"/>
            <w:r>
              <w:t xml:space="preserve"> </w:t>
            </w:r>
          </w:p>
          <w:p w:rsidR="00476A22" w:rsidRDefault="00476A22" w:rsidP="00B1347A">
            <w:r>
              <w:t>13. Innovációs projekt menedzsment</w:t>
            </w:r>
          </w:p>
          <w:p w:rsidR="00476A22" w:rsidRDefault="00476A22" w:rsidP="00B1347A">
            <w:pPr>
              <w:rPr>
                <w:sz w:val="22"/>
                <w:szCs w:val="22"/>
              </w:rPr>
            </w:pPr>
            <w:r>
              <w:t>14.  Értékelemzési szakvélemény értékelése</w:t>
            </w:r>
          </w:p>
        </w:tc>
      </w:tr>
    </w:tbl>
    <w:p w:rsidR="00476A22" w:rsidRDefault="00476A22" w:rsidP="007B104A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  <w:r>
        <w:t>Félévközi számonkérés nincs.</w:t>
      </w:r>
    </w:p>
    <w:p w:rsidR="00476A22" w:rsidRPr="000E605D" w:rsidRDefault="00476A22" w:rsidP="007B104A">
      <w:pPr>
        <w:pStyle w:val="NormlWeb"/>
        <w:spacing w:before="120" w:beforeAutospacing="0" w:after="0" w:afterAutospacing="0"/>
        <w:jc w:val="both"/>
        <w:rPr>
          <w:b/>
          <w:color w:val="0D0D0D" w:themeColor="text1" w:themeTint="F2"/>
        </w:rPr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>
        <w:rPr>
          <w:i/>
        </w:rPr>
        <w:t xml:space="preserve">). </w:t>
      </w:r>
      <w:r>
        <w:t xml:space="preserve">Az elméleti részből a hallgatók írásbeli vizsga formájában adnak számot tudásukról, a gyakorlati rész keretében pedig </w:t>
      </w:r>
      <w:proofErr w:type="gramStart"/>
      <w:r>
        <w:t>egy  értékelemzési</w:t>
      </w:r>
      <w:proofErr w:type="gramEnd"/>
      <w:r>
        <w:t xml:space="preserve"> szakvéleményt készítenek el összehasonlító elemzés alapján. Az írásbeli vizsga és a szakvélemény jegyének az átlaga alapján kapják meg a kollokviumi jegyet.</w:t>
      </w:r>
    </w:p>
    <w:p w:rsidR="00476A22" w:rsidRPr="007B104A" w:rsidRDefault="00476A22" w:rsidP="007B104A">
      <w:pPr>
        <w:spacing w:before="120"/>
      </w:pPr>
      <w:r w:rsidRPr="00B14F70">
        <w:rPr>
          <w:b/>
        </w:rPr>
        <w:t>Oktatási segédanyagok:</w:t>
      </w:r>
      <w:r w:rsidRPr="00B14F70">
        <w:t xml:space="preserve"> </w:t>
      </w:r>
      <w:r>
        <w:t>az előadás diasorai és jegyzet.</w:t>
      </w:r>
    </w:p>
    <w:p w:rsidR="00476A22" w:rsidRPr="00B14F70" w:rsidRDefault="00476A22" w:rsidP="007B104A">
      <w:pPr>
        <w:spacing w:before="120"/>
        <w:rPr>
          <w:b/>
        </w:rPr>
      </w:pPr>
      <w:r w:rsidRPr="00B14F70">
        <w:rPr>
          <w:b/>
        </w:rPr>
        <w:t xml:space="preserve">Ajánlott irodalom: </w:t>
      </w:r>
    </w:p>
    <w:p w:rsidR="00476A22" w:rsidRPr="002B62D8" w:rsidRDefault="00476A22" w:rsidP="00476A22">
      <w:pPr>
        <w:numPr>
          <w:ilvl w:val="0"/>
          <w:numId w:val="16"/>
        </w:numPr>
        <w:tabs>
          <w:tab w:val="center" w:pos="6379"/>
        </w:tabs>
        <w:overflowPunct w:val="0"/>
        <w:autoSpaceDE w:val="0"/>
        <w:autoSpaceDN w:val="0"/>
        <w:adjustRightInd w:val="0"/>
        <w:ind w:left="782" w:hanging="357"/>
        <w:jc w:val="both"/>
        <w:textAlignment w:val="baseline"/>
      </w:pPr>
      <w:proofErr w:type="spellStart"/>
      <w:r>
        <w:rPr>
          <w:bCs/>
          <w:i/>
        </w:rPr>
        <w:t>Pakucs</w:t>
      </w:r>
      <w:proofErr w:type="spellEnd"/>
      <w:r>
        <w:rPr>
          <w:bCs/>
          <w:i/>
        </w:rPr>
        <w:t xml:space="preserve"> J.-</w:t>
      </w:r>
      <w:r w:rsidRPr="002B62D8">
        <w:rPr>
          <w:bCs/>
          <w:i/>
        </w:rPr>
        <w:t xml:space="preserve"> </w:t>
      </w:r>
      <w:proofErr w:type="spellStart"/>
      <w:r>
        <w:rPr>
          <w:bCs/>
          <w:i/>
        </w:rPr>
        <w:t>Papanek</w:t>
      </w:r>
      <w:proofErr w:type="spellEnd"/>
      <w:r>
        <w:rPr>
          <w:bCs/>
          <w:i/>
        </w:rPr>
        <w:t xml:space="preserve"> G</w:t>
      </w:r>
      <w:proofErr w:type="gramStart"/>
      <w:r>
        <w:rPr>
          <w:bCs/>
          <w:i/>
        </w:rPr>
        <w:t>.:</w:t>
      </w:r>
      <w:proofErr w:type="gramEnd"/>
      <w:r>
        <w:rPr>
          <w:bCs/>
          <w:i/>
        </w:rPr>
        <w:t xml:space="preserve"> </w:t>
      </w:r>
      <w:r w:rsidRPr="002B62D8">
        <w:rPr>
          <w:i/>
        </w:rPr>
        <w:t xml:space="preserve">Innovációs </w:t>
      </w:r>
      <w:r>
        <w:rPr>
          <w:i/>
        </w:rPr>
        <w:t xml:space="preserve">menedzsment. </w:t>
      </w:r>
      <w:r w:rsidRPr="002B62D8">
        <w:rPr>
          <w:bCs/>
        </w:rPr>
        <w:t>Magyar Innovációs Szövetség</w:t>
      </w:r>
      <w:r>
        <w:rPr>
          <w:bCs/>
        </w:rPr>
        <w:t>. Budapest. 2006.</w:t>
      </w:r>
    </w:p>
    <w:p w:rsidR="00476A22" w:rsidRDefault="00476A22" w:rsidP="00476A22">
      <w:pPr>
        <w:numPr>
          <w:ilvl w:val="0"/>
          <w:numId w:val="16"/>
        </w:numPr>
        <w:tabs>
          <w:tab w:val="center" w:pos="6379"/>
        </w:tabs>
        <w:overflowPunct w:val="0"/>
        <w:autoSpaceDE w:val="0"/>
        <w:autoSpaceDN w:val="0"/>
        <w:adjustRightInd w:val="0"/>
        <w:ind w:left="782" w:hanging="357"/>
        <w:jc w:val="both"/>
        <w:textAlignment w:val="baseline"/>
      </w:pPr>
      <w:r>
        <w:rPr>
          <w:i/>
        </w:rPr>
        <w:t>Lakner Z</w:t>
      </w:r>
      <w:proofErr w:type="gramStart"/>
      <w:r>
        <w:rPr>
          <w:i/>
        </w:rPr>
        <w:t>.:</w:t>
      </w:r>
      <w:proofErr w:type="gramEnd"/>
      <w:r>
        <w:t xml:space="preserve"> A versenyképesség és a külföldi tőkebevonás néhány összefüggése a magyar élelmiszeriparban. Ipar-Gazdaság, 1994. December 22.</w:t>
      </w:r>
    </w:p>
    <w:p w:rsidR="00476A22" w:rsidRDefault="00476A22" w:rsidP="00476A22">
      <w:pPr>
        <w:numPr>
          <w:ilvl w:val="0"/>
          <w:numId w:val="16"/>
        </w:numPr>
        <w:tabs>
          <w:tab w:val="center" w:pos="6379"/>
        </w:tabs>
        <w:overflowPunct w:val="0"/>
        <w:autoSpaceDE w:val="0"/>
        <w:autoSpaceDN w:val="0"/>
        <w:adjustRightInd w:val="0"/>
        <w:ind w:left="782" w:hanging="357"/>
        <w:jc w:val="both"/>
        <w:textAlignment w:val="baseline"/>
      </w:pPr>
      <w:r>
        <w:rPr>
          <w:i/>
        </w:rPr>
        <w:t>Élelmiszerszabályozás az EU-ban,</w:t>
      </w:r>
      <w:r>
        <w:t xml:space="preserve"> FM-EU Harmonizációs sorozat, 15. füzet, Budapest 1998.</w:t>
      </w:r>
    </w:p>
    <w:p w:rsidR="00476A22" w:rsidRDefault="00476A22" w:rsidP="00D6102E">
      <w:pPr>
        <w:numPr>
          <w:ilvl w:val="0"/>
          <w:numId w:val="16"/>
        </w:numPr>
        <w:tabs>
          <w:tab w:val="center" w:pos="6379"/>
        </w:tabs>
        <w:overflowPunct w:val="0"/>
        <w:autoSpaceDE w:val="0"/>
        <w:autoSpaceDN w:val="0"/>
        <w:adjustRightInd w:val="0"/>
        <w:ind w:left="782" w:hanging="357"/>
        <w:jc w:val="both"/>
        <w:textAlignment w:val="baseline"/>
      </w:pPr>
      <w:r>
        <w:rPr>
          <w:i/>
        </w:rPr>
        <w:t xml:space="preserve">Hajdú </w:t>
      </w:r>
      <w:proofErr w:type="spellStart"/>
      <w:r>
        <w:rPr>
          <w:i/>
        </w:rPr>
        <w:t>Iné</w:t>
      </w:r>
      <w:proofErr w:type="spellEnd"/>
      <w:r>
        <w:rPr>
          <w:i/>
        </w:rPr>
        <w:t>-Lakner Z</w:t>
      </w:r>
      <w:proofErr w:type="gramStart"/>
      <w:r>
        <w:rPr>
          <w:i/>
        </w:rPr>
        <w:t>.:</w:t>
      </w:r>
      <w:proofErr w:type="gramEnd"/>
      <w:r>
        <w:t xml:space="preserve"> Az élelmiszeripar gazdaságtana. Mezőgazdasági Szaktudás Kiadó, Budapest, 1999.</w:t>
      </w:r>
    </w:p>
    <w:p w:rsidR="00DB62CF" w:rsidRDefault="00DB62CF" w:rsidP="00DB62CF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DB62CF" w:rsidRDefault="00DB62CF" w:rsidP="00DB62CF">
      <w:pPr>
        <w:jc w:val="center"/>
        <w:rPr>
          <w:b/>
        </w:rPr>
      </w:pPr>
      <w:r>
        <w:rPr>
          <w:b/>
        </w:rPr>
        <w:t>2023/2024. tanév 2. félév</w:t>
      </w:r>
    </w:p>
    <w:p w:rsidR="00DB62CF" w:rsidRDefault="00DB62CF" w:rsidP="00DB62CF">
      <w:pPr>
        <w:jc w:val="center"/>
        <w:rPr>
          <w:b/>
        </w:rPr>
      </w:pPr>
    </w:p>
    <w:p w:rsidR="00DB62CF" w:rsidRPr="002719AC" w:rsidRDefault="00DB62CF" w:rsidP="00DB62CF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Állati eredetű termékek minőségének molekuláris háttere MTMEL7035</w:t>
      </w:r>
    </w:p>
    <w:p w:rsidR="00DB62CF" w:rsidRDefault="00DB62CF" w:rsidP="00DB62C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Czeglédi Levente, egyetemi tanár</w:t>
      </w:r>
    </w:p>
    <w:p w:rsidR="00DB62CF" w:rsidRPr="00B14F70" w:rsidRDefault="00DB62CF" w:rsidP="00DB62CF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DB62CF" w:rsidRPr="00B14F70" w:rsidRDefault="00DB62CF" w:rsidP="00DB62CF">
      <w:r w:rsidRPr="00B14F70">
        <w:rPr>
          <w:b/>
        </w:rPr>
        <w:t>Szak neve, szintje:</w:t>
      </w:r>
      <w:r w:rsidRPr="00B14F70">
        <w:t xml:space="preserve"> </w:t>
      </w:r>
      <w:r>
        <w:t xml:space="preserve">élelmiszerbiztonsági és –minőségi mérnöki </w:t>
      </w:r>
      <w:proofErr w:type="spellStart"/>
      <w:r>
        <w:t>MSc</w:t>
      </w:r>
      <w:proofErr w:type="spellEnd"/>
    </w:p>
    <w:p w:rsidR="00DB62CF" w:rsidRPr="00FC23FE" w:rsidRDefault="00DB62CF" w:rsidP="00DB62CF">
      <w:pPr>
        <w:rPr>
          <w:b/>
        </w:rPr>
      </w:pPr>
      <w:r w:rsidRPr="00FC23FE">
        <w:rPr>
          <w:b/>
        </w:rPr>
        <w:t>Tantárgy típusa: szabadon választható</w:t>
      </w:r>
    </w:p>
    <w:p w:rsidR="00DB62CF" w:rsidRPr="00FC23FE" w:rsidRDefault="00DB62CF" w:rsidP="00DB62CF">
      <w:pPr>
        <w:rPr>
          <w:b/>
        </w:rPr>
      </w:pPr>
      <w:r w:rsidRPr="00FC23FE">
        <w:rPr>
          <w:b/>
        </w:rPr>
        <w:t>A tantárgy oktatási időte</w:t>
      </w:r>
      <w:r w:rsidR="002164C3">
        <w:rPr>
          <w:b/>
        </w:rPr>
        <w:t>rve, vizsga típusa: 1+0</w:t>
      </w:r>
      <w:r w:rsidRPr="00FC23FE">
        <w:rPr>
          <w:b/>
        </w:rPr>
        <w:t xml:space="preserve"> K</w:t>
      </w:r>
    </w:p>
    <w:p w:rsidR="00DB62CF" w:rsidRPr="00FC23FE" w:rsidRDefault="00DB62CF" w:rsidP="00DB62CF">
      <w:pPr>
        <w:rPr>
          <w:b/>
        </w:rPr>
      </w:pPr>
      <w:r w:rsidRPr="00FC23FE">
        <w:rPr>
          <w:b/>
        </w:rPr>
        <w:t>A tantárgy kredit értéke: 3</w:t>
      </w:r>
    </w:p>
    <w:p w:rsidR="00DB62CF" w:rsidRPr="00FC23FE" w:rsidRDefault="00DB62CF" w:rsidP="00DB62CF">
      <w:pPr>
        <w:jc w:val="both"/>
      </w:pPr>
    </w:p>
    <w:p w:rsidR="00DB62CF" w:rsidRPr="00FC23FE" w:rsidRDefault="00DB62CF" w:rsidP="00DB62CF">
      <w:pPr>
        <w:jc w:val="both"/>
      </w:pPr>
      <w:r w:rsidRPr="00FC23FE">
        <w:rPr>
          <w:b/>
        </w:rPr>
        <w:t>A tárgy oktatásának célja:</w:t>
      </w:r>
      <w:r w:rsidRPr="00FC23FE">
        <w:t xml:space="preserve"> A fogyasztó által preferált termékminőség kialakulásáért felelős molekuláris markerek ismertetése, szerepük jellemzése, a minőségre gyakorolt hatás mértékének megbeszélése a tananyag legterjedelmesebb része. A </w:t>
      </w:r>
      <w:proofErr w:type="gramStart"/>
      <w:r w:rsidRPr="00FC23FE">
        <w:t>genetikai</w:t>
      </w:r>
      <w:proofErr w:type="gramEnd"/>
      <w:r w:rsidRPr="00FC23FE">
        <w:t xml:space="preserve"> markerek, gének, SNP-k hatásai tanulmányokon keresztül kerülnek bemutatásra. A </w:t>
      </w:r>
      <w:proofErr w:type="gramStart"/>
      <w:r w:rsidRPr="00FC23FE">
        <w:t>kurzust</w:t>
      </w:r>
      <w:proofErr w:type="gramEnd"/>
      <w:r w:rsidRPr="00FC23FE">
        <w:t xml:space="preserve"> sikeresen teljesítő hallgatók átfogó ismeretet kapnak az állati eredetű termékek adott minőségi tulajdonságait meghatározó molekuláris markerekről, azok hatásának mértékéről.</w:t>
      </w:r>
    </w:p>
    <w:p w:rsidR="00DB62CF" w:rsidRPr="00FC23FE" w:rsidRDefault="00DB62CF" w:rsidP="00DB62CF">
      <w:pPr>
        <w:jc w:val="both"/>
      </w:pPr>
    </w:p>
    <w:p w:rsidR="00DB62CF" w:rsidRPr="008667A4" w:rsidRDefault="00DB62CF" w:rsidP="00DB62CF">
      <w:pPr>
        <w:jc w:val="both"/>
        <w:rPr>
          <w:b/>
        </w:rPr>
      </w:pPr>
      <w:r w:rsidRPr="00FC23FE">
        <w:rPr>
          <w:b/>
        </w:rPr>
        <w:t xml:space="preserve">A tantárgy tartalma (14 hét bontásban): </w:t>
      </w:r>
    </w:p>
    <w:p w:rsidR="00DB62CF" w:rsidRPr="00FC23FE" w:rsidRDefault="00DB62CF" w:rsidP="00DB62CF">
      <w:pPr>
        <w:jc w:val="both"/>
      </w:pPr>
      <w:r w:rsidRPr="00FC23FE">
        <w:t>Az állattenyésztés és faji sajátosságok</w:t>
      </w:r>
    </w:p>
    <w:p w:rsidR="00DB62CF" w:rsidRPr="00FC23FE" w:rsidRDefault="00DB62CF" w:rsidP="00DB62CF">
      <w:pPr>
        <w:jc w:val="both"/>
      </w:pPr>
      <w:r w:rsidRPr="00FC23FE">
        <w:t>Állati termék-előállítás alakulása</w:t>
      </w:r>
    </w:p>
    <w:p w:rsidR="00DB62CF" w:rsidRPr="00FC23FE" w:rsidRDefault="00DB62CF" w:rsidP="00DB62CF">
      <w:pPr>
        <w:jc w:val="both"/>
      </w:pPr>
      <w:r w:rsidRPr="00FC23FE">
        <w:t>A fajta egy meghatározott tulajdonságcsoportot képvisel</w:t>
      </w:r>
    </w:p>
    <w:p w:rsidR="00DB62CF" w:rsidRPr="00FC23FE" w:rsidRDefault="00DB62CF" w:rsidP="00DB62CF">
      <w:pPr>
        <w:jc w:val="both"/>
      </w:pPr>
      <w:r w:rsidRPr="00FC23FE">
        <w:t>A húsminőség</w:t>
      </w:r>
    </w:p>
    <w:p w:rsidR="00DB62CF" w:rsidRPr="00FC23FE" w:rsidRDefault="00DB62CF" w:rsidP="00DB62CF">
      <w:pPr>
        <w:jc w:val="both"/>
      </w:pPr>
      <w:r w:rsidRPr="00FC23FE">
        <w:t xml:space="preserve">A </w:t>
      </w:r>
      <w:proofErr w:type="spellStart"/>
      <w:r w:rsidRPr="00FC23FE">
        <w:t>carcass</w:t>
      </w:r>
      <w:proofErr w:type="spellEnd"/>
      <w:r w:rsidRPr="00FC23FE">
        <w:t xml:space="preserve"> tulajdonságok </w:t>
      </w:r>
      <w:proofErr w:type="gramStart"/>
      <w:r w:rsidRPr="00FC23FE">
        <w:t>genetikai</w:t>
      </w:r>
      <w:proofErr w:type="gramEnd"/>
      <w:r w:rsidRPr="00FC23FE">
        <w:t xml:space="preserve"> háttere</w:t>
      </w:r>
    </w:p>
    <w:p w:rsidR="00DB62CF" w:rsidRPr="00FC23FE" w:rsidRDefault="00DB62CF" w:rsidP="00DB62CF">
      <w:pPr>
        <w:jc w:val="both"/>
      </w:pPr>
      <w:r w:rsidRPr="00FC23FE">
        <w:t xml:space="preserve">A hús porhanyóssága és </w:t>
      </w:r>
      <w:proofErr w:type="gramStart"/>
      <w:r w:rsidRPr="00FC23FE">
        <w:t>genetikai</w:t>
      </w:r>
      <w:proofErr w:type="gramEnd"/>
      <w:r w:rsidRPr="00FC23FE">
        <w:t xml:space="preserve"> </w:t>
      </w:r>
      <w:proofErr w:type="spellStart"/>
      <w:r w:rsidRPr="00FC23FE">
        <w:t>markerei</w:t>
      </w:r>
      <w:proofErr w:type="spellEnd"/>
    </w:p>
    <w:p w:rsidR="00DB62CF" w:rsidRPr="00FC23FE" w:rsidRDefault="00DB62CF" w:rsidP="00DB62CF">
      <w:pPr>
        <w:jc w:val="both"/>
      </w:pPr>
      <w:r w:rsidRPr="00FC23FE">
        <w:t xml:space="preserve">A hús technológiai minőségének és élvezeti értékének </w:t>
      </w:r>
      <w:proofErr w:type="spellStart"/>
      <w:r w:rsidRPr="00FC23FE">
        <w:t>markerei</w:t>
      </w:r>
      <w:proofErr w:type="spellEnd"/>
    </w:p>
    <w:p w:rsidR="00DB62CF" w:rsidRPr="00FC23FE" w:rsidRDefault="00DB62CF" w:rsidP="00DB62CF">
      <w:pPr>
        <w:jc w:val="both"/>
      </w:pPr>
      <w:r w:rsidRPr="00FC23FE">
        <w:t>A hús kémhatásának és színének molekuláris háttere</w:t>
      </w:r>
    </w:p>
    <w:p w:rsidR="00DB62CF" w:rsidRPr="00FC23FE" w:rsidRDefault="00DB62CF" w:rsidP="00DB62CF">
      <w:pPr>
        <w:jc w:val="both"/>
      </w:pPr>
      <w:proofErr w:type="spellStart"/>
      <w:r w:rsidRPr="00FC23FE">
        <w:t>Márványozottság</w:t>
      </w:r>
      <w:proofErr w:type="spellEnd"/>
      <w:r w:rsidRPr="00FC23FE">
        <w:t xml:space="preserve">, </w:t>
      </w:r>
      <w:proofErr w:type="spellStart"/>
      <w:r w:rsidRPr="00FC23FE">
        <w:t>carcass</w:t>
      </w:r>
      <w:proofErr w:type="spellEnd"/>
      <w:r w:rsidRPr="00FC23FE">
        <w:t xml:space="preserve"> zsír </w:t>
      </w:r>
      <w:proofErr w:type="spellStart"/>
      <w:r w:rsidRPr="00FC23FE">
        <w:t>kandidáns</w:t>
      </w:r>
      <w:proofErr w:type="spellEnd"/>
      <w:r w:rsidRPr="00FC23FE">
        <w:t xml:space="preserve"> DNS régiói</w:t>
      </w:r>
    </w:p>
    <w:p w:rsidR="00DB62CF" w:rsidRPr="00FC23FE" w:rsidRDefault="00DB62CF" w:rsidP="00DB62CF">
      <w:pPr>
        <w:jc w:val="both"/>
      </w:pPr>
      <w:r w:rsidRPr="00FC23FE">
        <w:t xml:space="preserve">A hús zsírsavösszetételének </w:t>
      </w:r>
      <w:proofErr w:type="gramStart"/>
      <w:r w:rsidRPr="00FC23FE">
        <w:t>genetikai</w:t>
      </w:r>
      <w:proofErr w:type="gramEnd"/>
      <w:r w:rsidRPr="00FC23FE">
        <w:t xml:space="preserve"> háttere</w:t>
      </w:r>
    </w:p>
    <w:p w:rsidR="00DB62CF" w:rsidRPr="00FC23FE" w:rsidRDefault="00DB62CF" w:rsidP="00DB62CF">
      <w:pPr>
        <w:jc w:val="both"/>
      </w:pPr>
      <w:r w:rsidRPr="00FC23FE">
        <w:t xml:space="preserve">A tej minőségét meghatározó </w:t>
      </w:r>
      <w:proofErr w:type="gramStart"/>
      <w:r w:rsidRPr="00FC23FE">
        <w:t>genetikai</w:t>
      </w:r>
      <w:proofErr w:type="gramEnd"/>
      <w:r w:rsidRPr="00FC23FE">
        <w:t xml:space="preserve"> markerek I.</w:t>
      </w:r>
    </w:p>
    <w:p w:rsidR="00DB62CF" w:rsidRPr="00FC23FE" w:rsidRDefault="00DB62CF" w:rsidP="00DB62CF">
      <w:pPr>
        <w:jc w:val="both"/>
      </w:pPr>
      <w:r w:rsidRPr="00FC23FE">
        <w:t xml:space="preserve">A tej minőségét meghatározó </w:t>
      </w:r>
      <w:proofErr w:type="gramStart"/>
      <w:r w:rsidRPr="00FC23FE">
        <w:t>genetikai</w:t>
      </w:r>
      <w:proofErr w:type="gramEnd"/>
      <w:r w:rsidRPr="00FC23FE">
        <w:t xml:space="preserve"> markerek II.</w:t>
      </w:r>
    </w:p>
    <w:p w:rsidR="00DB62CF" w:rsidRPr="00FC23FE" w:rsidRDefault="00DB62CF" w:rsidP="00DB62CF">
      <w:pPr>
        <w:jc w:val="both"/>
      </w:pPr>
      <w:r w:rsidRPr="00FC23FE">
        <w:t xml:space="preserve">A tojás minőségét meghatározó </w:t>
      </w:r>
      <w:proofErr w:type="gramStart"/>
      <w:r w:rsidRPr="00FC23FE">
        <w:t>genetikai</w:t>
      </w:r>
      <w:proofErr w:type="gramEnd"/>
      <w:r w:rsidRPr="00FC23FE">
        <w:t xml:space="preserve"> markerek</w:t>
      </w:r>
    </w:p>
    <w:p w:rsidR="00DB62CF" w:rsidRPr="00FC23FE" w:rsidRDefault="00DB62CF" w:rsidP="00DB62CF">
      <w:pPr>
        <w:jc w:val="both"/>
      </w:pPr>
      <w:r w:rsidRPr="00FC23FE">
        <w:t xml:space="preserve">A gyapjú minőségét meghatározó </w:t>
      </w:r>
      <w:proofErr w:type="gramStart"/>
      <w:r w:rsidRPr="00FC23FE">
        <w:t>genetikai</w:t>
      </w:r>
      <w:proofErr w:type="gramEnd"/>
      <w:r w:rsidRPr="00FC23FE">
        <w:t xml:space="preserve"> markerek</w:t>
      </w:r>
    </w:p>
    <w:p w:rsidR="00DB62CF" w:rsidRPr="00FC23FE" w:rsidRDefault="00DB62CF" w:rsidP="00DB62CF">
      <w:pPr>
        <w:jc w:val="both"/>
      </w:pPr>
    </w:p>
    <w:p w:rsidR="00DB62CF" w:rsidRPr="00FC23FE" w:rsidRDefault="00DB62CF" w:rsidP="00DB62CF">
      <w:pPr>
        <w:jc w:val="both"/>
      </w:pPr>
      <w:r w:rsidRPr="00FC23FE">
        <w:rPr>
          <w:b/>
        </w:rPr>
        <w:t>Évközi ellenőrzés módja:</w:t>
      </w:r>
      <w:r w:rsidRPr="00FC23FE">
        <w:t xml:space="preserve"> az előadáson és a gyakorlatokon való részvételt az érvényben lévő Tanulmányi és Vizsgaszabályzat szabályozza. </w:t>
      </w:r>
    </w:p>
    <w:p w:rsidR="00DB62CF" w:rsidRPr="00FC23FE" w:rsidRDefault="00DB62CF" w:rsidP="00DB62CF">
      <w:pPr>
        <w:jc w:val="both"/>
      </w:pPr>
      <w:r w:rsidRPr="00FC23FE">
        <w:rPr>
          <w:b/>
        </w:rPr>
        <w:t>Számonkérés módja (félévi vizsgajegy kialakításának módja – beszámoló, gyakorlati jegy, kollokvium, szigorlat):</w:t>
      </w:r>
      <w:r w:rsidRPr="00FC23FE">
        <w:t xml:space="preserve"> kollokvium</w:t>
      </w:r>
    </w:p>
    <w:p w:rsidR="00DB62CF" w:rsidRPr="00FC23FE" w:rsidRDefault="00DB62CF" w:rsidP="00DB62CF">
      <w:pPr>
        <w:jc w:val="both"/>
      </w:pPr>
    </w:p>
    <w:p w:rsidR="00DB62CF" w:rsidRPr="00FC23FE" w:rsidRDefault="00DB62CF" w:rsidP="00DB62CF">
      <w:pPr>
        <w:jc w:val="both"/>
      </w:pPr>
      <w:r w:rsidRPr="00FC23FE">
        <w:rPr>
          <w:b/>
        </w:rPr>
        <w:t>Oktatási segédanyagok:</w:t>
      </w:r>
      <w:r w:rsidRPr="00FC23FE">
        <w:t xml:space="preserve"> az előadások diasorai</w:t>
      </w:r>
    </w:p>
    <w:p w:rsidR="00DB62CF" w:rsidRPr="00FC23FE" w:rsidRDefault="00DB62CF" w:rsidP="00DB62CF">
      <w:pPr>
        <w:jc w:val="both"/>
      </w:pPr>
    </w:p>
    <w:p w:rsidR="00DB62CF" w:rsidRPr="008667A4" w:rsidRDefault="00DB62CF" w:rsidP="00DB62CF">
      <w:pPr>
        <w:jc w:val="both"/>
        <w:rPr>
          <w:b/>
        </w:rPr>
      </w:pPr>
      <w:r w:rsidRPr="00FC23FE">
        <w:rPr>
          <w:b/>
        </w:rPr>
        <w:t xml:space="preserve">Ajánlott irodalom: </w:t>
      </w:r>
    </w:p>
    <w:p w:rsidR="00DB62CF" w:rsidRDefault="00DB62CF" w:rsidP="00DB62CF">
      <w:pPr>
        <w:jc w:val="both"/>
      </w:pPr>
      <w:r w:rsidRPr="007F7ADC">
        <w:t xml:space="preserve">W. </w:t>
      </w:r>
      <w:proofErr w:type="spellStart"/>
      <w:r w:rsidRPr="007F7ADC">
        <w:t>Przybylski</w:t>
      </w:r>
      <w:proofErr w:type="spellEnd"/>
      <w:r w:rsidRPr="007F7ADC">
        <w:t xml:space="preserve">, D </w:t>
      </w:r>
      <w:proofErr w:type="spellStart"/>
      <w:r w:rsidRPr="007F7ADC">
        <w:t>Hopkins</w:t>
      </w:r>
      <w:proofErr w:type="spellEnd"/>
      <w:r w:rsidRPr="007F7ADC">
        <w:t xml:space="preserve"> (2018): </w:t>
      </w:r>
      <w:proofErr w:type="spellStart"/>
      <w:r w:rsidRPr="007F7ADC">
        <w:t>Meat</w:t>
      </w:r>
      <w:proofErr w:type="spellEnd"/>
      <w:r w:rsidRPr="007F7ADC">
        <w:t xml:space="preserve"> </w:t>
      </w:r>
      <w:proofErr w:type="spellStart"/>
      <w:r w:rsidRPr="007F7ADC">
        <w:t>Quality</w:t>
      </w:r>
      <w:proofErr w:type="spellEnd"/>
      <w:r w:rsidRPr="007F7ADC">
        <w:t xml:space="preserve">: </w:t>
      </w:r>
      <w:proofErr w:type="spellStart"/>
      <w:r w:rsidRPr="007F7ADC">
        <w:t>Genetic</w:t>
      </w:r>
      <w:proofErr w:type="spellEnd"/>
      <w:r w:rsidRPr="007F7ADC">
        <w:t xml:space="preserve"> and </w:t>
      </w:r>
      <w:proofErr w:type="spellStart"/>
      <w:r w:rsidRPr="007F7ADC">
        <w:t>Environmental</w:t>
      </w:r>
      <w:proofErr w:type="spellEnd"/>
      <w:r w:rsidRPr="007F7ADC">
        <w:t xml:space="preserve"> </w:t>
      </w:r>
      <w:proofErr w:type="spellStart"/>
      <w:r w:rsidRPr="007F7ADC">
        <w:t>Factors</w:t>
      </w:r>
      <w:proofErr w:type="spellEnd"/>
      <w:r w:rsidRPr="007F7ADC">
        <w:t xml:space="preserve"> (</w:t>
      </w:r>
      <w:proofErr w:type="spellStart"/>
      <w:r w:rsidRPr="007F7ADC">
        <w:t>Chemical</w:t>
      </w:r>
      <w:proofErr w:type="spellEnd"/>
      <w:r w:rsidRPr="007F7ADC">
        <w:t xml:space="preserve"> &amp; </w:t>
      </w:r>
      <w:proofErr w:type="spellStart"/>
      <w:r w:rsidRPr="007F7ADC">
        <w:t>Functional</w:t>
      </w:r>
      <w:proofErr w:type="spellEnd"/>
      <w:r w:rsidRPr="007F7ADC">
        <w:t xml:space="preserve"> </w:t>
      </w:r>
      <w:proofErr w:type="spellStart"/>
      <w:r w:rsidRPr="007F7ADC">
        <w:t>Properties</w:t>
      </w:r>
      <w:proofErr w:type="spellEnd"/>
      <w:r w:rsidRPr="007F7ADC">
        <w:t xml:space="preserve"> of </w:t>
      </w:r>
      <w:proofErr w:type="spellStart"/>
      <w:r w:rsidRPr="007F7ADC">
        <w:t>Food</w:t>
      </w:r>
      <w:proofErr w:type="spellEnd"/>
      <w:r w:rsidRPr="007F7ADC">
        <w:t xml:space="preserve"> </w:t>
      </w:r>
      <w:proofErr w:type="spellStart"/>
      <w:r w:rsidRPr="007F7ADC">
        <w:t>Components</w:t>
      </w:r>
      <w:proofErr w:type="spellEnd"/>
      <w:r w:rsidRPr="007F7ADC">
        <w:t>) 1st Edition. CRC Press. 1-488.</w:t>
      </w:r>
    </w:p>
    <w:p w:rsidR="00DB62CF" w:rsidRDefault="00DB62CF" w:rsidP="00DB62CF">
      <w:pPr>
        <w:jc w:val="both"/>
      </w:pPr>
    </w:p>
    <w:p w:rsidR="00DB62CF" w:rsidRPr="00FC23FE" w:rsidRDefault="00DB62CF" w:rsidP="00DB62CF">
      <w:pPr>
        <w:jc w:val="both"/>
      </w:pPr>
      <w:proofErr w:type="spellStart"/>
      <w:r w:rsidRPr="00FC23FE">
        <w:t>Hassey</w:t>
      </w:r>
      <w:proofErr w:type="spellEnd"/>
      <w:r w:rsidRPr="00FC23FE">
        <w:t xml:space="preserve"> C. (2015): </w:t>
      </w:r>
      <w:proofErr w:type="spellStart"/>
      <w:r w:rsidRPr="00FC23FE">
        <w:t>Livestock</w:t>
      </w:r>
      <w:proofErr w:type="spellEnd"/>
      <w:r w:rsidRPr="00FC23FE">
        <w:t xml:space="preserve"> </w:t>
      </w:r>
      <w:proofErr w:type="spellStart"/>
      <w:r w:rsidRPr="00FC23FE">
        <w:t>Production</w:t>
      </w:r>
      <w:proofErr w:type="spellEnd"/>
      <w:r w:rsidRPr="00FC23FE">
        <w:t xml:space="preserve">: </w:t>
      </w:r>
      <w:proofErr w:type="spellStart"/>
      <w:r w:rsidRPr="00FC23FE">
        <w:t>Genetics</w:t>
      </w:r>
      <w:proofErr w:type="spellEnd"/>
      <w:r w:rsidRPr="00FC23FE">
        <w:t xml:space="preserve">, </w:t>
      </w:r>
      <w:proofErr w:type="spellStart"/>
      <w:r w:rsidRPr="00FC23FE">
        <w:t>Breeding</w:t>
      </w:r>
      <w:proofErr w:type="spellEnd"/>
      <w:r w:rsidRPr="00FC23FE">
        <w:t xml:space="preserve"> and Management. </w:t>
      </w:r>
      <w:proofErr w:type="spellStart"/>
      <w:r w:rsidRPr="00FC23FE">
        <w:t>Callisto</w:t>
      </w:r>
      <w:proofErr w:type="spellEnd"/>
      <w:r w:rsidRPr="00FC23FE">
        <w:t xml:space="preserve"> </w:t>
      </w:r>
      <w:proofErr w:type="spellStart"/>
      <w:r w:rsidRPr="00FC23FE">
        <w:t>Reference</w:t>
      </w:r>
      <w:proofErr w:type="spellEnd"/>
      <w:r w:rsidRPr="00FC23FE">
        <w:t>. 1-162.</w:t>
      </w:r>
    </w:p>
    <w:p w:rsidR="00DB62CF" w:rsidRPr="00FC23FE" w:rsidRDefault="00DB62CF" w:rsidP="00DB62CF">
      <w:pPr>
        <w:jc w:val="both"/>
      </w:pPr>
    </w:p>
    <w:p w:rsidR="00EF4AAF" w:rsidRDefault="00EF4AAF" w:rsidP="00DB62CF">
      <w:pPr>
        <w:jc w:val="center"/>
        <w:rPr>
          <w:b/>
        </w:rPr>
      </w:pPr>
    </w:p>
    <w:p w:rsidR="00DB62CF" w:rsidRDefault="00DB62CF" w:rsidP="00DB62CF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DB62CF" w:rsidRDefault="00DB62CF" w:rsidP="00DB62CF">
      <w:pPr>
        <w:jc w:val="center"/>
        <w:rPr>
          <w:b/>
        </w:rPr>
      </w:pPr>
      <w:r>
        <w:rPr>
          <w:b/>
        </w:rPr>
        <w:t>2023-2024 tanév, 2. félév</w:t>
      </w:r>
    </w:p>
    <w:p w:rsidR="00DB62CF" w:rsidRDefault="00DB62CF" w:rsidP="00DB62CF">
      <w:pPr>
        <w:jc w:val="center"/>
        <w:rPr>
          <w:b/>
        </w:rPr>
      </w:pPr>
    </w:p>
    <w:p w:rsidR="00DB62CF" w:rsidRDefault="00DB62CF" w:rsidP="00DB62CF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9F64F3">
        <w:t xml:space="preserve">Táplálkozás </w:t>
      </w:r>
      <w:proofErr w:type="gramStart"/>
      <w:r w:rsidRPr="009F64F3">
        <w:t>genetika</w:t>
      </w:r>
      <w:proofErr w:type="gramEnd"/>
      <w:r w:rsidRPr="009F64F3">
        <w:t xml:space="preserve"> és </w:t>
      </w:r>
      <w:proofErr w:type="spellStart"/>
      <w:r w:rsidRPr="009F64F3">
        <w:t>genomika</w:t>
      </w:r>
      <w:proofErr w:type="spellEnd"/>
      <w:r>
        <w:t xml:space="preserve">, </w:t>
      </w:r>
      <w:r w:rsidRPr="00F3641B">
        <w:t>MTMEL7037</w:t>
      </w:r>
    </w:p>
    <w:p w:rsidR="00DB62CF" w:rsidRDefault="00DB62CF" w:rsidP="00DB62C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3B2393">
        <w:t xml:space="preserve">Dr. Máthé Endre, </w:t>
      </w:r>
      <w:r>
        <w:t>egyetemi docens,</w:t>
      </w:r>
      <w:r w:rsidRPr="003B2393">
        <w:t xml:space="preserve"> PhD</w:t>
      </w:r>
    </w:p>
    <w:p w:rsidR="00DB62CF" w:rsidRPr="00B14F70" w:rsidRDefault="00DB62CF" w:rsidP="00DB62CF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DB62CF" w:rsidRPr="00B14F70" w:rsidRDefault="00DB62CF" w:rsidP="00DB62CF">
      <w:r w:rsidRPr="00B14F70">
        <w:rPr>
          <w:b/>
        </w:rPr>
        <w:t>Szak neve, szintje:</w:t>
      </w:r>
      <w:r w:rsidRPr="00B14F70">
        <w:t xml:space="preserve"> </w:t>
      </w:r>
      <w:r>
        <w:t xml:space="preserve">Élelmiszerbiztonsági és minőségi mérnök </w:t>
      </w:r>
      <w:proofErr w:type="spellStart"/>
      <w:r>
        <w:t>MSc</w:t>
      </w:r>
      <w:proofErr w:type="spellEnd"/>
    </w:p>
    <w:p w:rsidR="00DB62CF" w:rsidRPr="003B2393" w:rsidRDefault="00DB62CF" w:rsidP="00DB62CF">
      <w:r w:rsidRPr="00B14F70">
        <w:rPr>
          <w:b/>
        </w:rPr>
        <w:t xml:space="preserve">Tantárgy típusa: </w:t>
      </w:r>
      <w:r>
        <w:t>szabadon választható</w:t>
      </w:r>
      <w:r>
        <w:rPr>
          <w:b/>
        </w:rPr>
        <w:t xml:space="preserve"> </w:t>
      </w:r>
    </w:p>
    <w:p w:rsidR="00DB62CF" w:rsidRPr="003B2393" w:rsidRDefault="00DB62CF" w:rsidP="00DB62CF">
      <w:r w:rsidRPr="00B14F70">
        <w:rPr>
          <w:b/>
        </w:rPr>
        <w:t xml:space="preserve">A tantárgy oktatási időterve, vizsga típusa: </w:t>
      </w:r>
      <w:r w:rsidRPr="003B2393">
        <w:t xml:space="preserve">2 </w:t>
      </w:r>
      <w:proofErr w:type="spellStart"/>
      <w:r w:rsidRPr="003B2393">
        <w:t>ea</w:t>
      </w:r>
      <w:proofErr w:type="spellEnd"/>
      <w:r w:rsidRPr="003B2393">
        <w:t xml:space="preserve">. + 2 </w:t>
      </w:r>
      <w:proofErr w:type="spellStart"/>
      <w:r w:rsidRPr="003B2393">
        <w:t>gyak</w:t>
      </w:r>
      <w:proofErr w:type="spellEnd"/>
      <w:r w:rsidRPr="003B2393">
        <w:t>.</w:t>
      </w:r>
      <w:r w:rsidR="00EF4AAF">
        <w:t xml:space="preserve"> K</w:t>
      </w:r>
    </w:p>
    <w:p w:rsidR="00DB62CF" w:rsidRPr="003B2393" w:rsidRDefault="00DB62CF" w:rsidP="00DB62CF">
      <w:r w:rsidRPr="00B14F70">
        <w:rPr>
          <w:b/>
        </w:rPr>
        <w:t xml:space="preserve">A tantárgy kredit értéke: </w:t>
      </w:r>
      <w:r w:rsidR="00EF4AAF">
        <w:t>3</w:t>
      </w:r>
    </w:p>
    <w:p w:rsidR="00DB62CF" w:rsidRPr="00B14F70" w:rsidRDefault="00DB62CF" w:rsidP="00DB62CF">
      <w:pPr>
        <w:rPr>
          <w:b/>
        </w:rPr>
      </w:pPr>
    </w:p>
    <w:p w:rsidR="00DB62CF" w:rsidRDefault="00DB62CF" w:rsidP="00DB62CF">
      <w:pPr>
        <w:rPr>
          <w:b/>
        </w:rPr>
      </w:pPr>
      <w:r w:rsidRPr="00B14F70">
        <w:rPr>
          <w:b/>
        </w:rPr>
        <w:t>A tárgy oktatásának célja:</w:t>
      </w:r>
    </w:p>
    <w:p w:rsidR="00DB62CF" w:rsidRDefault="00DB62CF" w:rsidP="00DB62CF">
      <w:pPr>
        <w:jc w:val="both"/>
      </w:pPr>
      <w:r>
        <w:t xml:space="preserve">• A hallgatók megismerik az életjelenségek </w:t>
      </w:r>
      <w:proofErr w:type="gramStart"/>
      <w:r>
        <w:t>genetikai</w:t>
      </w:r>
      <w:proofErr w:type="gramEnd"/>
      <w:r>
        <w:t xml:space="preserve"> és környezeti determináltságának összefüggéseit, és a táplálkozást az egyik legjelentősebb környezeti tényezőként értelmezik, amely jelentős hatással bír a fogyasztó általános egészségi állapotára.   </w:t>
      </w:r>
    </w:p>
    <w:p w:rsidR="00DB62CF" w:rsidRDefault="00DB62CF" w:rsidP="00DB62CF">
      <w:pPr>
        <w:jc w:val="both"/>
      </w:pPr>
      <w:r>
        <w:t xml:space="preserve">• A hallgató ismerni fogja az innovatív élelmiszerfejlesztések táplálkozás </w:t>
      </w:r>
      <w:proofErr w:type="gramStart"/>
      <w:r>
        <w:t>genetikai</w:t>
      </w:r>
      <w:proofErr w:type="gramEnd"/>
      <w:r>
        <w:t xml:space="preserve"> - </w:t>
      </w:r>
      <w:proofErr w:type="spellStart"/>
      <w:r>
        <w:t>genomikai</w:t>
      </w:r>
      <w:proofErr w:type="spellEnd"/>
      <w:r>
        <w:t xml:space="preserve"> és új élelmiszertechnológiai irányvonalait, amelyek alapját képezik az egyén-specifikus genomok sajátosságaira épülő preventív és/vagy terápiás táplálkozásnak.</w:t>
      </w:r>
    </w:p>
    <w:p w:rsidR="00DB62CF" w:rsidRPr="00B14F70" w:rsidRDefault="00DB62CF" w:rsidP="00DB62CF">
      <w:pPr>
        <w:jc w:val="both"/>
        <w:rPr>
          <w:b/>
        </w:rPr>
      </w:pPr>
    </w:p>
    <w:p w:rsidR="00DB62CF" w:rsidRPr="00B14F70" w:rsidRDefault="00DB62CF" w:rsidP="00DB62C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B62CF" w:rsidRPr="003B2393" w:rsidRDefault="00DB62CF" w:rsidP="00DB62CF">
      <w:pPr>
        <w:rPr>
          <w:u w:val="single"/>
        </w:rPr>
      </w:pPr>
      <w:r w:rsidRPr="003B2393">
        <w:rPr>
          <w:u w:val="single"/>
        </w:rPr>
        <w:t>Előadások tematikája:</w:t>
      </w:r>
    </w:p>
    <w:p w:rsidR="00DB62CF" w:rsidRDefault="00DB62CF" w:rsidP="00DB62CF">
      <w:pPr>
        <w:spacing w:before="120"/>
        <w:jc w:val="both"/>
      </w:pPr>
      <w:r>
        <w:t xml:space="preserve">1-2. Táplálkozás </w:t>
      </w:r>
      <w:proofErr w:type="gramStart"/>
      <w:r>
        <w:t>genetika</w:t>
      </w:r>
      <w:proofErr w:type="gramEnd"/>
      <w:r>
        <w:t xml:space="preserve"> és </w:t>
      </w:r>
      <w:proofErr w:type="spellStart"/>
      <w:r>
        <w:t>genomika</w:t>
      </w:r>
      <w:proofErr w:type="spellEnd"/>
      <w:r>
        <w:t xml:space="preserve">. Tárgya, kutatási eszközök, távlati </w:t>
      </w:r>
      <w:proofErr w:type="gramStart"/>
      <w:r>
        <w:t>perspektívák</w:t>
      </w:r>
      <w:proofErr w:type="gramEnd"/>
      <w:r>
        <w:t>.</w:t>
      </w:r>
    </w:p>
    <w:p w:rsidR="00DB62CF" w:rsidRDefault="00DB62CF" w:rsidP="00DB62CF">
      <w:pPr>
        <w:spacing w:before="120"/>
        <w:jc w:val="both"/>
      </w:pPr>
      <w:r>
        <w:t xml:space="preserve">3-4. </w:t>
      </w:r>
      <w:proofErr w:type="spellStart"/>
      <w:r>
        <w:t>Epigenetika</w:t>
      </w:r>
      <w:proofErr w:type="spellEnd"/>
      <w:r>
        <w:t xml:space="preserve">. Az étrend </w:t>
      </w:r>
      <w:proofErr w:type="gramStart"/>
      <w:r>
        <w:t>indukálta</w:t>
      </w:r>
      <w:proofErr w:type="gramEnd"/>
      <w:r>
        <w:t xml:space="preserve"> </w:t>
      </w:r>
      <w:proofErr w:type="spellStart"/>
      <w:r>
        <w:t>kromatin</w:t>
      </w:r>
      <w:proofErr w:type="spellEnd"/>
      <w:r>
        <w:t xml:space="preserve"> modifikációk és a </w:t>
      </w:r>
      <w:proofErr w:type="spellStart"/>
      <w:r>
        <w:t>kemopreventív</w:t>
      </w:r>
      <w:proofErr w:type="spellEnd"/>
      <w:r>
        <w:t xml:space="preserve"> gének expressziója. </w:t>
      </w:r>
      <w:proofErr w:type="gramStart"/>
      <w:r>
        <w:t>Krónikus</w:t>
      </w:r>
      <w:proofErr w:type="gramEnd"/>
      <w:r>
        <w:t xml:space="preserve"> betegségek étrendbeli prevenciójának molekuláris célpontjai. </w:t>
      </w:r>
    </w:p>
    <w:p w:rsidR="00DB62CF" w:rsidRDefault="00DB62CF" w:rsidP="00DB62CF">
      <w:pPr>
        <w:spacing w:before="120"/>
        <w:jc w:val="both"/>
      </w:pPr>
      <w:r>
        <w:t xml:space="preserve">5-6.Természetes antioxidánsok és celluláris hatásmechanizmusaik. </w:t>
      </w:r>
    </w:p>
    <w:p w:rsidR="00DB62CF" w:rsidRDefault="00DB62CF" w:rsidP="00DB62CF">
      <w:pPr>
        <w:spacing w:before="120"/>
        <w:jc w:val="both"/>
      </w:pPr>
      <w:r>
        <w:t xml:space="preserve">7-8. Szénhidrát anyagcsere </w:t>
      </w:r>
      <w:proofErr w:type="gramStart"/>
      <w:r>
        <w:t>genetikai</w:t>
      </w:r>
      <w:proofErr w:type="gramEnd"/>
      <w:r>
        <w:t xml:space="preserve"> szabályozása.</w:t>
      </w:r>
    </w:p>
    <w:p w:rsidR="00DB62CF" w:rsidRDefault="00DB62CF" w:rsidP="00DB62CF">
      <w:pPr>
        <w:spacing w:before="120"/>
        <w:jc w:val="both"/>
      </w:pPr>
      <w:r>
        <w:t xml:space="preserve">9-10. A táplálkozás és a gyulladásos folyamatok összefüggései. </w:t>
      </w:r>
    </w:p>
    <w:p w:rsidR="00DB62CF" w:rsidRDefault="00DB62CF" w:rsidP="00DB62CF">
      <w:pPr>
        <w:spacing w:before="120"/>
        <w:jc w:val="both"/>
      </w:pPr>
      <w:r>
        <w:t xml:space="preserve">11-12. Gének, táplálkozás és metabolikus </w:t>
      </w:r>
      <w:proofErr w:type="gramStart"/>
      <w:r>
        <w:t>szindróma</w:t>
      </w:r>
      <w:proofErr w:type="gramEnd"/>
      <w:r>
        <w:t>.</w:t>
      </w:r>
    </w:p>
    <w:p w:rsidR="00DB62CF" w:rsidRDefault="00DB62CF" w:rsidP="00DB62CF">
      <w:pPr>
        <w:spacing w:before="120"/>
        <w:jc w:val="both"/>
      </w:pPr>
      <w:r>
        <w:t>13-14. Gének, táplálkozás és rákos betegségek.</w:t>
      </w:r>
    </w:p>
    <w:p w:rsidR="00DB62CF" w:rsidRPr="00300440" w:rsidRDefault="00DB62CF" w:rsidP="00DB62CF">
      <w:pPr>
        <w:spacing w:before="120"/>
        <w:jc w:val="both"/>
        <w:rPr>
          <w:u w:val="single"/>
        </w:rPr>
      </w:pPr>
      <w:r w:rsidRPr="00300440">
        <w:rPr>
          <w:u w:val="single"/>
        </w:rPr>
        <w:t>Gyakorlatok tematikája:</w:t>
      </w:r>
    </w:p>
    <w:p w:rsidR="00DB62CF" w:rsidRDefault="00DB62CF" w:rsidP="00DB62CF">
      <w:pPr>
        <w:spacing w:before="120"/>
        <w:jc w:val="both"/>
      </w:pPr>
      <w:r>
        <w:t xml:space="preserve">1-2. A </w:t>
      </w:r>
      <w:r w:rsidRPr="00300440">
        <w:rPr>
          <w:i/>
        </w:rPr>
        <w:t xml:space="preserve">Drosophila </w:t>
      </w:r>
      <w:proofErr w:type="spellStart"/>
      <w:r w:rsidRPr="00300440">
        <w:rPr>
          <w:i/>
        </w:rPr>
        <w:t>melanogaster</w:t>
      </w:r>
      <w:proofErr w:type="spellEnd"/>
      <w:r>
        <w:t xml:space="preserve"> mint táplálkozás </w:t>
      </w:r>
      <w:proofErr w:type="gramStart"/>
      <w:r>
        <w:t>genetikai</w:t>
      </w:r>
      <w:proofErr w:type="gramEnd"/>
      <w:r>
        <w:t xml:space="preserve"> modell élőlény. </w:t>
      </w:r>
    </w:p>
    <w:p w:rsidR="00DB62CF" w:rsidRDefault="00DB62CF" w:rsidP="00DB62CF">
      <w:pPr>
        <w:spacing w:before="120"/>
        <w:jc w:val="both"/>
      </w:pPr>
      <w:r>
        <w:t xml:space="preserve">3-4. Növényi kivonatok </w:t>
      </w:r>
      <w:proofErr w:type="spellStart"/>
      <w:r>
        <w:t>kromatin</w:t>
      </w:r>
      <w:proofErr w:type="spellEnd"/>
      <w:r>
        <w:t xml:space="preserve"> szerveződést befolyásoló hatásának vizsgálata. </w:t>
      </w:r>
    </w:p>
    <w:p w:rsidR="00DB62CF" w:rsidRDefault="00DB62CF" w:rsidP="00DB62CF">
      <w:pPr>
        <w:spacing w:before="120"/>
        <w:jc w:val="both"/>
      </w:pPr>
      <w:r>
        <w:t xml:space="preserve">5-6. </w:t>
      </w:r>
      <w:proofErr w:type="spellStart"/>
      <w:r>
        <w:t>Mutagenitás</w:t>
      </w:r>
      <w:proofErr w:type="spellEnd"/>
      <w:r>
        <w:t xml:space="preserve"> vizsgálatok a szomatikus </w:t>
      </w:r>
      <w:proofErr w:type="gramStart"/>
      <w:r>
        <w:t>mutáció</w:t>
      </w:r>
      <w:proofErr w:type="gramEnd"/>
      <w:r>
        <w:t xml:space="preserve"> és rekombináció teszt alapján.</w:t>
      </w:r>
    </w:p>
    <w:p w:rsidR="00DB62CF" w:rsidRDefault="00DB62CF" w:rsidP="00DB62CF">
      <w:pPr>
        <w:spacing w:before="120"/>
        <w:jc w:val="both"/>
      </w:pPr>
      <w:r>
        <w:t xml:space="preserve">7-8. A Keap1/Nrf2/ARE </w:t>
      </w:r>
      <w:proofErr w:type="spellStart"/>
      <w:r>
        <w:t>mediált</w:t>
      </w:r>
      <w:proofErr w:type="spellEnd"/>
      <w:r>
        <w:t xml:space="preserve"> </w:t>
      </w:r>
      <w:proofErr w:type="spellStart"/>
      <w:r>
        <w:t>xenobiotikus</w:t>
      </w:r>
      <w:proofErr w:type="spellEnd"/>
      <w:r>
        <w:t xml:space="preserve"> válaszreakció tanulmányozása növényi kivonatok esetében. </w:t>
      </w:r>
    </w:p>
    <w:p w:rsidR="00DB62CF" w:rsidRDefault="00DB62CF" w:rsidP="00DB62CF">
      <w:pPr>
        <w:spacing w:before="120"/>
        <w:jc w:val="both"/>
      </w:pPr>
      <w:r>
        <w:t xml:space="preserve">9-10. Állati fajokra alapozott modellrendszerek a metabolikus </w:t>
      </w:r>
      <w:proofErr w:type="gramStart"/>
      <w:r>
        <w:t>szindróma</w:t>
      </w:r>
      <w:proofErr w:type="gramEnd"/>
      <w:r>
        <w:t xml:space="preserve"> tanulmányozására. </w:t>
      </w:r>
    </w:p>
    <w:p w:rsidR="00DB62CF" w:rsidRDefault="00DB62CF" w:rsidP="00DB62CF">
      <w:pPr>
        <w:spacing w:before="120"/>
        <w:jc w:val="both"/>
      </w:pPr>
      <w:r>
        <w:t xml:space="preserve">11-12. Specifikus élettani hatás elérését célzó termékfejlesztési </w:t>
      </w:r>
      <w:proofErr w:type="gramStart"/>
      <w:r>
        <w:t>koncepció</w:t>
      </w:r>
      <w:proofErr w:type="gramEnd"/>
      <w:r>
        <w:t xml:space="preserve"> kidolgozása.</w:t>
      </w:r>
    </w:p>
    <w:p w:rsidR="00DB62CF" w:rsidRDefault="00DB62CF" w:rsidP="00DB62CF">
      <w:pPr>
        <w:spacing w:before="120"/>
        <w:jc w:val="both"/>
      </w:pPr>
      <w:r>
        <w:t xml:space="preserve">13-14. Termékprototípusok fejlesztési </w:t>
      </w:r>
      <w:proofErr w:type="gramStart"/>
      <w:r>
        <w:t>koncepcióinak</w:t>
      </w:r>
      <w:proofErr w:type="gramEnd"/>
      <w:r>
        <w:t xml:space="preserve"> bemutatása és értékelése.</w:t>
      </w:r>
    </w:p>
    <w:p w:rsidR="00DB62CF" w:rsidRDefault="00DB62CF" w:rsidP="00DB62CF">
      <w:pPr>
        <w:spacing w:before="120"/>
        <w:jc w:val="both"/>
        <w:rPr>
          <w:b/>
        </w:rPr>
      </w:pPr>
    </w:p>
    <w:p w:rsidR="00DB62CF" w:rsidRDefault="00DB62CF" w:rsidP="00DB62CF">
      <w:pPr>
        <w:spacing w:before="120"/>
        <w:jc w:val="both"/>
      </w:pPr>
      <w:r w:rsidRPr="00B14F70">
        <w:rPr>
          <w:b/>
        </w:rPr>
        <w:t xml:space="preserve">Évközi ellenőrzés módja: </w:t>
      </w:r>
      <w:r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DB62CF" w:rsidRPr="00C110B2" w:rsidRDefault="00DB62CF" w:rsidP="00C110B2">
      <w:pPr>
        <w:spacing w:before="120"/>
        <w:jc w:val="both"/>
      </w:pPr>
      <w:r>
        <w:lastRenderedPageBreak/>
        <w:t>Az aláírás megszerzésnek feltétele a gyakorlatokon való részvétel.</w:t>
      </w:r>
    </w:p>
    <w:p w:rsidR="00DB62CF" w:rsidRPr="00B14F70" w:rsidRDefault="00DB62CF" w:rsidP="00DB62C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Pr="003054F7">
        <w:t>kollokvium</w:t>
      </w:r>
      <w:r w:rsidR="00EF4AAF">
        <w:t xml:space="preserve"> szóbeli</w:t>
      </w:r>
    </w:p>
    <w:p w:rsidR="00DB62CF" w:rsidRPr="00B14F70" w:rsidRDefault="00DB62CF" w:rsidP="00DB62CF"/>
    <w:p w:rsidR="00DB62CF" w:rsidRDefault="00DB62CF" w:rsidP="00DB62CF">
      <w:r w:rsidRPr="00B14F70">
        <w:rPr>
          <w:b/>
        </w:rPr>
        <w:t>Oktatási segédanyagok:</w:t>
      </w:r>
      <w:r w:rsidRPr="00B14F70">
        <w:t xml:space="preserve"> </w:t>
      </w:r>
      <w:r w:rsidRPr="00C527FF">
        <w:t>az előadások diasorai</w:t>
      </w:r>
    </w:p>
    <w:p w:rsidR="00DB62CF" w:rsidRPr="00B14F70" w:rsidRDefault="00DB62CF" w:rsidP="00DB62CF">
      <w:pPr>
        <w:rPr>
          <w:b/>
        </w:rPr>
      </w:pPr>
    </w:p>
    <w:p w:rsidR="00DB62CF" w:rsidRDefault="00DB62CF" w:rsidP="00DB62CF">
      <w:pPr>
        <w:rPr>
          <w:b/>
        </w:rPr>
      </w:pPr>
      <w:r w:rsidRPr="00B14F70">
        <w:rPr>
          <w:b/>
        </w:rPr>
        <w:t xml:space="preserve">Ajánlott irodalom: </w:t>
      </w:r>
    </w:p>
    <w:p w:rsidR="00DB62CF" w:rsidRDefault="00DB62CF" w:rsidP="00DB62CF">
      <w:pPr>
        <w:jc w:val="both"/>
      </w:pPr>
      <w:r>
        <w:t xml:space="preserve">• </w:t>
      </w:r>
      <w:proofErr w:type="spellStart"/>
      <w:r>
        <w:t>Aggarwal</w:t>
      </w:r>
      <w:proofErr w:type="spellEnd"/>
      <w:r>
        <w:t xml:space="preserve">, B.B., </w:t>
      </w:r>
      <w:proofErr w:type="spellStart"/>
      <w:r>
        <w:t>Heber</w:t>
      </w:r>
      <w:proofErr w:type="spellEnd"/>
      <w:r>
        <w:t xml:space="preserve">, D. (2014). </w:t>
      </w:r>
      <w:proofErr w:type="spellStart"/>
      <w:r>
        <w:t>Immunonutrition</w:t>
      </w:r>
      <w:proofErr w:type="spellEnd"/>
      <w:r>
        <w:t xml:space="preserve">: </w:t>
      </w:r>
      <w:proofErr w:type="spellStart"/>
      <w:r>
        <w:t>Interactions</w:t>
      </w:r>
      <w:proofErr w:type="spellEnd"/>
      <w:r>
        <w:t xml:space="preserve"> of </w:t>
      </w:r>
      <w:proofErr w:type="spellStart"/>
      <w:r>
        <w:t>Diet</w:t>
      </w:r>
      <w:proofErr w:type="spellEnd"/>
      <w:r>
        <w:t xml:space="preserve">, </w:t>
      </w:r>
      <w:proofErr w:type="spellStart"/>
      <w:r>
        <w:t>Genetics</w:t>
      </w:r>
      <w:proofErr w:type="spellEnd"/>
      <w:r>
        <w:t xml:space="preserve">, and </w:t>
      </w:r>
      <w:proofErr w:type="spellStart"/>
      <w:r>
        <w:t>Inflammation</w:t>
      </w:r>
      <w:proofErr w:type="spellEnd"/>
      <w:r>
        <w:t>. CRC Press, ISBN: 9781466503854.</w:t>
      </w:r>
    </w:p>
    <w:p w:rsidR="00DB62CF" w:rsidRDefault="00DB62CF" w:rsidP="00DB62CF">
      <w:pPr>
        <w:jc w:val="both"/>
      </w:pPr>
      <w:r>
        <w:t xml:space="preserve">• </w:t>
      </w:r>
      <w:proofErr w:type="spellStart"/>
      <w:r>
        <w:t>Bidlack</w:t>
      </w:r>
      <w:proofErr w:type="spellEnd"/>
      <w:r>
        <w:t xml:space="preserve">, WR, </w:t>
      </w:r>
      <w:proofErr w:type="spellStart"/>
      <w:r>
        <w:t>Rodrigez</w:t>
      </w:r>
      <w:proofErr w:type="spellEnd"/>
      <w:r>
        <w:t xml:space="preserve">, RL. (2012). </w:t>
      </w:r>
      <w:proofErr w:type="spellStart"/>
      <w:r>
        <w:t>Nutritional</w:t>
      </w:r>
      <w:proofErr w:type="spellEnd"/>
      <w:r>
        <w:t xml:space="preserve"> </w:t>
      </w:r>
      <w:proofErr w:type="spellStart"/>
      <w:r>
        <w:t>Genomics</w:t>
      </w:r>
      <w:proofErr w:type="spellEnd"/>
      <w:r>
        <w:t xml:space="preserve">. The </w:t>
      </w:r>
      <w:proofErr w:type="spellStart"/>
      <w:r>
        <w:t>impact</w:t>
      </w:r>
      <w:proofErr w:type="spellEnd"/>
      <w:r>
        <w:t xml:space="preserve"> of </w:t>
      </w:r>
      <w:proofErr w:type="spellStart"/>
      <w:r>
        <w:t>dietary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of </w:t>
      </w:r>
      <w:proofErr w:type="spellStart"/>
      <w:r>
        <w:t>gene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human </w:t>
      </w:r>
      <w:proofErr w:type="spellStart"/>
      <w:r>
        <w:t>disease</w:t>
      </w:r>
      <w:proofErr w:type="spellEnd"/>
      <w:r>
        <w:t xml:space="preserve">. CRC Press, Taylor &amp; Francis Group, </w:t>
      </w:r>
      <w:proofErr w:type="spellStart"/>
      <w:r>
        <w:t>Boca</w:t>
      </w:r>
      <w:proofErr w:type="spellEnd"/>
      <w:r>
        <w:t xml:space="preserve"> </w:t>
      </w:r>
      <w:proofErr w:type="spellStart"/>
      <w:r>
        <w:t>Raton</w:t>
      </w:r>
      <w:proofErr w:type="spellEnd"/>
      <w:r>
        <w:t xml:space="preserve">, London, New York, ISBN: 978-1-4398-4452-6.  </w:t>
      </w:r>
    </w:p>
    <w:p w:rsidR="00DB62CF" w:rsidRDefault="00DB62CF" w:rsidP="00DB62CF">
      <w:pPr>
        <w:jc w:val="both"/>
      </w:pPr>
      <w:r>
        <w:t xml:space="preserve">• </w:t>
      </w:r>
      <w:proofErr w:type="spellStart"/>
      <w:r>
        <w:t>Brigelius-Flohé</w:t>
      </w:r>
      <w:proofErr w:type="spellEnd"/>
      <w:r>
        <w:t xml:space="preserve"> R and </w:t>
      </w:r>
      <w:proofErr w:type="spellStart"/>
      <w:r>
        <w:t>Joost</w:t>
      </w:r>
      <w:proofErr w:type="spellEnd"/>
      <w:r>
        <w:t xml:space="preserve"> H-G. (2006). </w:t>
      </w:r>
      <w:proofErr w:type="spellStart"/>
      <w:r>
        <w:t>Nutritional</w:t>
      </w:r>
      <w:proofErr w:type="spellEnd"/>
      <w:r>
        <w:t xml:space="preserve"> </w:t>
      </w:r>
      <w:proofErr w:type="spellStart"/>
      <w:r>
        <w:t>Genomics</w:t>
      </w:r>
      <w:proofErr w:type="spellEnd"/>
      <w:r>
        <w:t xml:space="preserve">.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Health and </w:t>
      </w:r>
      <w:proofErr w:type="spellStart"/>
      <w:r>
        <w:t>Disease</w:t>
      </w:r>
      <w:proofErr w:type="spellEnd"/>
      <w:r>
        <w:t xml:space="preserve">. </w:t>
      </w:r>
      <w:proofErr w:type="spellStart"/>
      <w:r>
        <w:t>Whiley</w:t>
      </w:r>
      <w:proofErr w:type="spellEnd"/>
      <w:r>
        <w:t xml:space="preserve">-VCH </w:t>
      </w:r>
      <w:proofErr w:type="spellStart"/>
      <w:r>
        <w:t>Verlag</w:t>
      </w:r>
      <w:proofErr w:type="spellEnd"/>
      <w:r>
        <w:t xml:space="preserve"> </w:t>
      </w:r>
      <w:proofErr w:type="spellStart"/>
      <w:r>
        <w:t>GmbH&amp;Co</w:t>
      </w:r>
      <w:proofErr w:type="spellEnd"/>
      <w:r>
        <w:t xml:space="preserve">. </w:t>
      </w:r>
      <w:proofErr w:type="spellStart"/>
      <w:r>
        <w:t>KGaA</w:t>
      </w:r>
      <w:proofErr w:type="spellEnd"/>
      <w:r>
        <w:t xml:space="preserve">. ISBN-10: 3-527-31294-3 </w:t>
      </w:r>
    </w:p>
    <w:p w:rsidR="00DB62CF" w:rsidRDefault="00DB62CF" w:rsidP="00DB62CF">
      <w:pPr>
        <w:jc w:val="both"/>
      </w:pPr>
      <w:r>
        <w:t xml:space="preserve">• </w:t>
      </w:r>
      <w:proofErr w:type="spellStart"/>
      <w:r>
        <w:t>Fonyó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. (2012). Élettan gyógyszerészhallgatók részére. </w:t>
      </w:r>
      <w:proofErr w:type="gramStart"/>
      <w:r>
        <w:t>Medicina</w:t>
      </w:r>
      <w:proofErr w:type="gramEnd"/>
      <w:r>
        <w:t xml:space="preserve"> Könyvkiadó </w:t>
      </w:r>
      <w:proofErr w:type="spellStart"/>
      <w:r>
        <w:t>Zrt</w:t>
      </w:r>
      <w:proofErr w:type="spellEnd"/>
      <w:r>
        <w:t>. ISBN 978 963 226 393 9</w:t>
      </w:r>
    </w:p>
    <w:p w:rsidR="00DB62CF" w:rsidRDefault="00DB62CF" w:rsidP="00DB62CF">
      <w:pPr>
        <w:jc w:val="both"/>
      </w:pPr>
      <w:r>
        <w:t>• Graham, G</w:t>
      </w:r>
      <w:proofErr w:type="gramStart"/>
      <w:r>
        <w:t>.,</w:t>
      </w:r>
      <w:proofErr w:type="gramEnd"/>
      <w:r>
        <w:t xml:space="preserve"> </w:t>
      </w:r>
      <w:proofErr w:type="spellStart"/>
      <w:r>
        <w:t>Kesten</w:t>
      </w:r>
      <w:proofErr w:type="spellEnd"/>
      <w:r>
        <w:t xml:space="preserve">, D., </w:t>
      </w:r>
      <w:proofErr w:type="spellStart"/>
      <w:r>
        <w:t>Scherwitz</w:t>
      </w:r>
      <w:proofErr w:type="spellEnd"/>
      <w:r>
        <w:t xml:space="preserve">, L. (2011). </w:t>
      </w:r>
      <w:proofErr w:type="spellStart"/>
      <w:r>
        <w:t>Pottenger's</w:t>
      </w:r>
      <w:proofErr w:type="spellEnd"/>
      <w:r>
        <w:t xml:space="preserve"> </w:t>
      </w:r>
      <w:proofErr w:type="spellStart"/>
      <w:r>
        <w:t>Prophecy</w:t>
      </w:r>
      <w:proofErr w:type="spellEnd"/>
      <w:r>
        <w:t xml:space="preserve">: </w:t>
      </w:r>
      <w:proofErr w:type="spellStart"/>
      <w:r>
        <w:t>How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Resets</w:t>
      </w:r>
      <w:proofErr w:type="spellEnd"/>
      <w:r>
        <w:t xml:space="preserve"> </w:t>
      </w:r>
      <w:proofErr w:type="spellStart"/>
      <w:r>
        <w:t>Genes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Wellness </w:t>
      </w:r>
      <w:proofErr w:type="spellStart"/>
      <w:r>
        <w:t>or</w:t>
      </w:r>
      <w:proofErr w:type="spellEnd"/>
      <w:r>
        <w:t xml:space="preserve"> </w:t>
      </w:r>
      <w:proofErr w:type="spellStart"/>
      <w:r>
        <w:t>Illness</w:t>
      </w:r>
      <w:proofErr w:type="spellEnd"/>
      <w:r>
        <w:t>. ISBN: 978-1-935052.</w:t>
      </w:r>
    </w:p>
    <w:p w:rsidR="00DB62CF" w:rsidRDefault="00DB62CF" w:rsidP="00DB62CF">
      <w:pPr>
        <w:jc w:val="both"/>
      </w:pPr>
      <w:r>
        <w:t xml:space="preserve">• </w:t>
      </w:r>
      <w:proofErr w:type="spellStart"/>
      <w:r>
        <w:t>Kohlmeier</w:t>
      </w:r>
      <w:proofErr w:type="spellEnd"/>
      <w:r>
        <w:t xml:space="preserve">, M. (2012). </w:t>
      </w:r>
      <w:proofErr w:type="spellStart"/>
      <w:r>
        <w:t>Nutrigenetics</w:t>
      </w:r>
      <w:proofErr w:type="spellEnd"/>
      <w:r>
        <w:t xml:space="preserve"> 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Science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Nutrition</w:t>
      </w:r>
      <w:proofErr w:type="spellEnd"/>
      <w:r>
        <w:t xml:space="preserve">. </w:t>
      </w:r>
      <w:proofErr w:type="spellStart"/>
      <w:r>
        <w:t>Academic</w:t>
      </w:r>
      <w:proofErr w:type="spellEnd"/>
      <w:r>
        <w:t xml:space="preserve"> Press. ISBN: 978-0-12-385900-6</w:t>
      </w:r>
    </w:p>
    <w:p w:rsidR="00DB62CF" w:rsidRDefault="00DB62CF" w:rsidP="00DB62CF">
      <w:pPr>
        <w:jc w:val="both"/>
      </w:pPr>
      <w:r>
        <w:t xml:space="preserve">• </w:t>
      </w:r>
      <w:proofErr w:type="spellStart"/>
      <w:r>
        <w:t>Lanham</w:t>
      </w:r>
      <w:proofErr w:type="spellEnd"/>
      <w:r>
        <w:t>-New, S.</w:t>
      </w:r>
      <w:proofErr w:type="gramStart"/>
      <w:r>
        <w:t>A</w:t>
      </w:r>
      <w:proofErr w:type="gramEnd"/>
      <w:r>
        <w:t xml:space="preserve">., </w:t>
      </w:r>
      <w:proofErr w:type="spellStart"/>
      <w:r>
        <w:t>Macdonald</w:t>
      </w:r>
      <w:proofErr w:type="spellEnd"/>
      <w:r>
        <w:t xml:space="preserve">, I.A., Roche, H.M. (2010). </w:t>
      </w:r>
      <w:proofErr w:type="spellStart"/>
      <w:r>
        <w:t>Nutrition</w:t>
      </w:r>
      <w:proofErr w:type="spellEnd"/>
      <w:r>
        <w:t xml:space="preserve"> and </w:t>
      </w:r>
      <w:proofErr w:type="spellStart"/>
      <w:r>
        <w:t>Metabolism</w:t>
      </w:r>
      <w:proofErr w:type="spellEnd"/>
      <w:r>
        <w:t xml:space="preserve">, 2nd Edition. </w:t>
      </w:r>
      <w:proofErr w:type="spellStart"/>
      <w:r>
        <w:t>Wiley-Blackwell</w:t>
      </w:r>
      <w:proofErr w:type="spellEnd"/>
      <w:r>
        <w:t>. ISBN: 978-1-4051-6808-3</w:t>
      </w:r>
    </w:p>
    <w:p w:rsidR="00DB62CF" w:rsidRDefault="00DB62CF" w:rsidP="00DB62CF">
      <w:pPr>
        <w:jc w:val="both"/>
      </w:pPr>
      <w:r>
        <w:t xml:space="preserve">• </w:t>
      </w:r>
      <w:proofErr w:type="spellStart"/>
      <w:r>
        <w:t>Shanahan</w:t>
      </w:r>
      <w:proofErr w:type="spellEnd"/>
      <w:r>
        <w:t xml:space="preserve">, C. and </w:t>
      </w:r>
      <w:proofErr w:type="spellStart"/>
      <w:r>
        <w:t>Shanahan</w:t>
      </w:r>
      <w:proofErr w:type="spellEnd"/>
      <w:r>
        <w:t xml:space="preserve">, L. (2008). Deep </w:t>
      </w:r>
      <w:proofErr w:type="spellStart"/>
      <w:r>
        <w:t>Nutrition</w:t>
      </w:r>
      <w:proofErr w:type="spellEnd"/>
      <w:r>
        <w:t xml:space="preserve">: </w:t>
      </w:r>
      <w:proofErr w:type="spellStart"/>
      <w:r>
        <w:t>Why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Genes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Food</w:t>
      </w:r>
      <w:proofErr w:type="spellEnd"/>
      <w:r>
        <w:t>. ISBN-10: 0-615-22838-0.</w:t>
      </w:r>
    </w:p>
    <w:p w:rsidR="00DB62CF" w:rsidRDefault="00DB62CF" w:rsidP="00DB62CF">
      <w:pPr>
        <w:jc w:val="both"/>
      </w:pPr>
      <w:r>
        <w:t xml:space="preserve">• PUBMED </w:t>
      </w:r>
      <w:proofErr w:type="spellStart"/>
      <w:r>
        <w:t>database</w:t>
      </w:r>
      <w:proofErr w:type="spellEnd"/>
      <w:r>
        <w:t xml:space="preserve"> /</w:t>
      </w:r>
      <w:proofErr w:type="spellStart"/>
      <w:r>
        <w:t>Books</w:t>
      </w:r>
      <w:proofErr w:type="spellEnd"/>
      <w:r>
        <w:t>:</w:t>
      </w:r>
    </w:p>
    <w:p w:rsidR="00DB62CF" w:rsidRDefault="00DB62CF" w:rsidP="00DB62CF">
      <w:pPr>
        <w:jc w:val="both"/>
      </w:pPr>
      <w:r>
        <w:t xml:space="preserve">- Pagon RA, Adam MP, </w:t>
      </w:r>
      <w:proofErr w:type="spellStart"/>
      <w:r>
        <w:t>Ardinger</w:t>
      </w:r>
      <w:proofErr w:type="spellEnd"/>
      <w:r>
        <w:t xml:space="preserve"> HH, et </w:t>
      </w:r>
      <w:proofErr w:type="spellStart"/>
      <w:r>
        <w:t>al</w:t>
      </w:r>
      <w:proofErr w:type="spellEnd"/>
      <w:proofErr w:type="gramStart"/>
      <w:r>
        <w:t>.,</w:t>
      </w:r>
      <w:proofErr w:type="gramEnd"/>
      <w:r>
        <w:t xml:space="preserve"> editors. (1993-2014). </w:t>
      </w:r>
      <w:proofErr w:type="spellStart"/>
      <w:r>
        <w:t>GeneReviews</w:t>
      </w:r>
      <w:proofErr w:type="spellEnd"/>
      <w:r>
        <w:t>® [Internet]. Seattle (WA): University of Washington, Seattle; 1993-2014.</w:t>
      </w:r>
    </w:p>
    <w:p w:rsidR="00DB62CF" w:rsidRDefault="00DB62CF" w:rsidP="00DB62CF">
      <w:pPr>
        <w:jc w:val="both"/>
      </w:pPr>
      <w:r>
        <w:t xml:space="preserve">-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Genes</w:t>
      </w:r>
      <w:proofErr w:type="spellEnd"/>
      <w:r>
        <w:t xml:space="preserve">: A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Counselling</w:t>
      </w:r>
      <w:proofErr w:type="spellEnd"/>
      <w:r>
        <w:t xml:space="preserve">. National Society of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Counselors</w:t>
      </w:r>
      <w:proofErr w:type="spellEnd"/>
      <w:r>
        <w:t xml:space="preserve">;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Alliance</w:t>
      </w:r>
      <w:proofErr w:type="spellEnd"/>
      <w:r>
        <w:t xml:space="preserve">. Washington (DC):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Alliance</w:t>
      </w:r>
      <w:proofErr w:type="spellEnd"/>
      <w:r>
        <w:t>; 2008.</w:t>
      </w:r>
    </w:p>
    <w:p w:rsidR="00DB62CF" w:rsidRDefault="00DB62CF" w:rsidP="00DB62CF">
      <w:pPr>
        <w:jc w:val="both"/>
      </w:pPr>
      <w:r>
        <w:t xml:space="preserve">- </w:t>
      </w:r>
      <w:proofErr w:type="spellStart"/>
      <w:r>
        <w:t>Integrating</w:t>
      </w:r>
      <w:proofErr w:type="spellEnd"/>
      <w:r>
        <w:t xml:space="preserve"> </w:t>
      </w:r>
      <w:proofErr w:type="spellStart"/>
      <w:r>
        <w:t>Large-Scale</w:t>
      </w:r>
      <w:proofErr w:type="spellEnd"/>
      <w:r>
        <w:t xml:space="preserve"> </w:t>
      </w:r>
      <w:proofErr w:type="spellStart"/>
      <w:r>
        <w:t>Genomic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: </w:t>
      </w:r>
      <w:proofErr w:type="spellStart"/>
      <w:r>
        <w:t>Workshop</w:t>
      </w:r>
      <w:proofErr w:type="spellEnd"/>
      <w:r>
        <w:t xml:space="preserve"> Summary. Institute of </w:t>
      </w:r>
      <w:proofErr w:type="spellStart"/>
      <w:r>
        <w:t>Medicine</w:t>
      </w:r>
      <w:proofErr w:type="spellEnd"/>
      <w:r>
        <w:t xml:space="preserve"> (US). Washington (DC): National </w:t>
      </w:r>
      <w:proofErr w:type="spellStart"/>
      <w:r>
        <w:t>Academies</w:t>
      </w:r>
      <w:proofErr w:type="spellEnd"/>
      <w:r>
        <w:t xml:space="preserve"> Press (US); 2012.</w:t>
      </w:r>
    </w:p>
    <w:p w:rsidR="00DB62CF" w:rsidRDefault="00DB62CF" w:rsidP="00DB62CF">
      <w:pPr>
        <w:jc w:val="both"/>
      </w:pPr>
      <w:r>
        <w:t xml:space="preserve">- </w:t>
      </w:r>
      <w:proofErr w:type="spellStart"/>
      <w:r>
        <w:t>Benzie</w:t>
      </w:r>
      <w:proofErr w:type="spellEnd"/>
      <w:r>
        <w:t xml:space="preserve"> I.F</w:t>
      </w:r>
      <w:proofErr w:type="gramStart"/>
      <w:r>
        <w:t>.F</w:t>
      </w:r>
      <w:proofErr w:type="gramEnd"/>
      <w:r>
        <w:t xml:space="preserve">. and </w:t>
      </w:r>
      <w:proofErr w:type="spellStart"/>
      <w:r>
        <w:t>Wachtel-Galor</w:t>
      </w:r>
      <w:proofErr w:type="spellEnd"/>
      <w:r>
        <w:t xml:space="preserve">, S. (2011). </w:t>
      </w:r>
      <w:proofErr w:type="spellStart"/>
      <w:r>
        <w:t>Herbal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, 2nd </w:t>
      </w:r>
      <w:proofErr w:type="spellStart"/>
      <w:r>
        <w:t>edition</w:t>
      </w:r>
      <w:proofErr w:type="spellEnd"/>
      <w:r>
        <w:t>. CRC Press; ISBN-13: 978-1-4398-0713-2</w:t>
      </w:r>
    </w:p>
    <w:p w:rsidR="00670382" w:rsidRDefault="00670382">
      <w:pPr>
        <w:spacing w:after="160" w:line="259" w:lineRule="auto"/>
      </w:pPr>
      <w:r>
        <w:br w:type="page"/>
      </w:r>
    </w:p>
    <w:p w:rsidR="00670382" w:rsidRDefault="00670382" w:rsidP="00670382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670382" w:rsidRDefault="00670382" w:rsidP="00670382">
      <w:pPr>
        <w:jc w:val="center"/>
        <w:rPr>
          <w:b/>
        </w:rPr>
      </w:pPr>
      <w:r>
        <w:rPr>
          <w:b/>
        </w:rPr>
        <w:t>2023/2024 tanév II. félév</w:t>
      </w:r>
    </w:p>
    <w:p w:rsidR="00670382" w:rsidRDefault="00670382" w:rsidP="00670382">
      <w:pPr>
        <w:jc w:val="center"/>
        <w:rPr>
          <w:b/>
        </w:rPr>
      </w:pPr>
    </w:p>
    <w:p w:rsidR="00670382" w:rsidRPr="007B53E2" w:rsidRDefault="00670382" w:rsidP="00670382">
      <w:pPr>
        <w:rPr>
          <w:b/>
        </w:rPr>
      </w:pPr>
      <w:r w:rsidRPr="007B53E2">
        <w:rPr>
          <w:b/>
        </w:rPr>
        <w:t xml:space="preserve">A tantárgy neve, kódja: </w:t>
      </w:r>
      <w:proofErr w:type="spellStart"/>
      <w:r w:rsidRPr="00E9258E">
        <w:rPr>
          <w:b/>
        </w:rPr>
        <w:t>Kemometria</w:t>
      </w:r>
      <w:proofErr w:type="spellEnd"/>
      <w:r w:rsidRPr="00E9258E">
        <w:rPr>
          <w:b/>
        </w:rPr>
        <w:t xml:space="preserve"> az élelmiszeranalitikában MTMEL7041</w:t>
      </w:r>
    </w:p>
    <w:p w:rsidR="00670382" w:rsidRPr="007B53E2" w:rsidRDefault="00670382" w:rsidP="00670382">
      <w:pPr>
        <w:rPr>
          <w:b/>
        </w:rPr>
      </w:pPr>
      <w:r w:rsidRPr="007B53E2">
        <w:rPr>
          <w:b/>
        </w:rPr>
        <w:t xml:space="preserve">A tantárgyfelelős neve, beosztása: Dr. </w:t>
      </w:r>
      <w:r>
        <w:rPr>
          <w:b/>
        </w:rPr>
        <w:t>Elek János</w:t>
      </w:r>
      <w:r w:rsidRPr="007B53E2">
        <w:rPr>
          <w:b/>
        </w:rPr>
        <w:t xml:space="preserve">, egyetemi </w:t>
      </w:r>
      <w:r>
        <w:rPr>
          <w:b/>
        </w:rPr>
        <w:t>adjunktus</w:t>
      </w:r>
    </w:p>
    <w:p w:rsidR="00670382" w:rsidRPr="007B53E2" w:rsidRDefault="00670382" w:rsidP="00670382">
      <w:pPr>
        <w:rPr>
          <w:b/>
        </w:rPr>
      </w:pPr>
      <w:r w:rsidRPr="007B53E2">
        <w:rPr>
          <w:b/>
        </w:rPr>
        <w:t>A tantárgy oktatásába bevont további oktatók: -</w:t>
      </w:r>
    </w:p>
    <w:p w:rsidR="00670382" w:rsidRPr="007B53E2" w:rsidRDefault="00670382" w:rsidP="00670382">
      <w:pPr>
        <w:rPr>
          <w:b/>
        </w:rPr>
      </w:pPr>
      <w:r w:rsidRPr="007B53E2">
        <w:rPr>
          <w:b/>
        </w:rPr>
        <w:t xml:space="preserve">Szak neve, szintje: Élelmiszermérnöki </w:t>
      </w:r>
      <w:proofErr w:type="spellStart"/>
      <w:r>
        <w:rPr>
          <w:b/>
        </w:rPr>
        <w:t>M</w:t>
      </w:r>
      <w:r w:rsidRPr="007B53E2">
        <w:rPr>
          <w:b/>
        </w:rPr>
        <w:t>Sc</w:t>
      </w:r>
      <w:proofErr w:type="spellEnd"/>
      <w:r w:rsidRPr="007B53E2">
        <w:rPr>
          <w:b/>
        </w:rPr>
        <w:t>,</w:t>
      </w:r>
    </w:p>
    <w:p w:rsidR="00670382" w:rsidRPr="007B53E2" w:rsidRDefault="00670382" w:rsidP="00670382">
      <w:pPr>
        <w:rPr>
          <w:b/>
        </w:rPr>
      </w:pPr>
      <w:r w:rsidRPr="007B53E2">
        <w:rPr>
          <w:b/>
        </w:rPr>
        <w:t xml:space="preserve">Tantárgy típusa: </w:t>
      </w:r>
      <w:r>
        <w:rPr>
          <w:b/>
        </w:rPr>
        <w:t>választható</w:t>
      </w:r>
    </w:p>
    <w:p w:rsidR="00670382" w:rsidRPr="007B53E2" w:rsidRDefault="00670382" w:rsidP="00670382">
      <w:pPr>
        <w:rPr>
          <w:b/>
        </w:rPr>
      </w:pPr>
      <w:r w:rsidRPr="007B53E2">
        <w:rPr>
          <w:b/>
        </w:rPr>
        <w:t xml:space="preserve">A tantárgy oktatási időterve, vizsga típusa: </w:t>
      </w:r>
      <w:r>
        <w:rPr>
          <w:b/>
        </w:rPr>
        <w:t>1</w:t>
      </w:r>
      <w:r w:rsidRPr="007B53E2">
        <w:rPr>
          <w:b/>
        </w:rPr>
        <w:t>+</w:t>
      </w:r>
      <w:r>
        <w:rPr>
          <w:b/>
        </w:rPr>
        <w:t>1</w:t>
      </w:r>
      <w:r w:rsidRPr="007B53E2">
        <w:rPr>
          <w:b/>
        </w:rPr>
        <w:t xml:space="preserve">, </w:t>
      </w:r>
      <w:proofErr w:type="spellStart"/>
      <w:r>
        <w:rPr>
          <w:b/>
        </w:rPr>
        <w:t>GyJ</w:t>
      </w:r>
      <w:proofErr w:type="spellEnd"/>
    </w:p>
    <w:p w:rsidR="00670382" w:rsidRPr="007B53E2" w:rsidRDefault="00670382" w:rsidP="00670382">
      <w:pPr>
        <w:rPr>
          <w:b/>
        </w:rPr>
      </w:pPr>
      <w:r w:rsidRPr="007B53E2">
        <w:rPr>
          <w:b/>
        </w:rPr>
        <w:t xml:space="preserve">A tantárgy kredit értéke: </w:t>
      </w:r>
      <w:r>
        <w:rPr>
          <w:b/>
        </w:rPr>
        <w:t>3</w:t>
      </w:r>
    </w:p>
    <w:p w:rsidR="00670382" w:rsidRPr="007B53E2" w:rsidRDefault="00670382" w:rsidP="00670382">
      <w:pPr>
        <w:rPr>
          <w:b/>
        </w:rPr>
      </w:pPr>
    </w:p>
    <w:p w:rsidR="00670382" w:rsidRDefault="00670382" w:rsidP="00670382">
      <w:r w:rsidRPr="00B14F70">
        <w:rPr>
          <w:b/>
        </w:rPr>
        <w:t>A tárgy oktatásának célja:</w:t>
      </w:r>
      <w:r w:rsidRPr="00B14F70">
        <w:t xml:space="preserve"> </w:t>
      </w:r>
    </w:p>
    <w:p w:rsidR="00670382" w:rsidRDefault="00670382" w:rsidP="00670382">
      <w:pPr>
        <w:jc w:val="both"/>
      </w:pPr>
      <w:r w:rsidRPr="00E9258E">
        <w:t xml:space="preserve">Az eredményes élelmiszerfejlesztés és minőség-ellenőrzés elengedhetetlen feltétele a készítmények </w:t>
      </w:r>
      <w:proofErr w:type="spellStart"/>
      <w:r w:rsidRPr="00E9258E">
        <w:t>beltartalmának</w:t>
      </w:r>
      <w:proofErr w:type="spellEnd"/>
      <w:r w:rsidRPr="00E9258E">
        <w:t xml:space="preserve"> ismerete, ehhez pedig megfelelően érzékeny és szelektív analitikai módszerek alkalmazása. Az közelmúltban egy csendes forradalom játszódott le mind a folyamatok automatizált követése, mind azok irányítása terén. Ez természetesen nem kerülhette el az élelmiszeripart sem. Ma különféle képfeldolgozó és spektroszkópiás </w:t>
      </w:r>
      <w:proofErr w:type="spellStart"/>
      <w:r w:rsidRPr="00E9258E">
        <w:t>érzékelőkön</w:t>
      </w:r>
      <w:proofErr w:type="spellEnd"/>
      <w:r w:rsidRPr="00E9258E">
        <w:t xml:space="preserve"> (RAMAN, NIR) alapuló folyamatirányítás és analitikai rendszerek egész sorát kínálják különböző cégek. A technikai megoldásokat és a kulcsrakész rendszereket színes prospektusok garmadája és többé-kevésbé jól képzett szervízmérnökök mutatják be. Amiről kevés szó esik, hogy egy-egy ilyen spektroszkópiás érzékelő jeléből hogyan jutunk minőségileg és mennyiségileg értelmezhető adatokig, holott ez a rendszerek önállóan való működtetésének kulcslépése abban az esetben, ha egy termékre, vagy gyártási folyamatra szabott analitikai módszert szeretnénk házon belül a meglévő szakembergárdával fejleszteni. A </w:t>
      </w:r>
      <w:proofErr w:type="gramStart"/>
      <w:r w:rsidRPr="00E9258E">
        <w:t>kurzus</w:t>
      </w:r>
      <w:proofErr w:type="gramEnd"/>
      <w:r w:rsidRPr="00E9258E">
        <w:t xml:space="preserve"> anyaga alapszintű bepillantást enged a legelterjedtebben alkalmazott sokváltozós osztályozó és kalibráló módszerekbe, azokat egyszerűen értelmezhető gyakorlati példákon keresztül mutatva be.</w:t>
      </w:r>
    </w:p>
    <w:p w:rsidR="00670382" w:rsidRPr="00B14F70" w:rsidRDefault="00670382" w:rsidP="00670382">
      <w:pPr>
        <w:jc w:val="both"/>
        <w:rPr>
          <w:b/>
        </w:rPr>
      </w:pPr>
    </w:p>
    <w:p w:rsidR="00670382" w:rsidRPr="00B14F70" w:rsidRDefault="00670382" w:rsidP="00670382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670382" w:rsidRDefault="00670382" w:rsidP="00452C00">
      <w:pPr>
        <w:widowControl w:val="0"/>
        <w:tabs>
          <w:tab w:val="left" w:pos="0"/>
        </w:tabs>
        <w:autoSpaceDE w:val="0"/>
        <w:autoSpaceDN w:val="0"/>
        <w:adjustRightInd w:val="0"/>
        <w:spacing w:before="120"/>
        <w:ind w:left="397" w:hanging="397"/>
        <w:jc w:val="both"/>
      </w:pPr>
      <w:r>
        <w:t xml:space="preserve">1-2. Bevezetés a spektroszkópiás módszerekbe, az anyag és az elektromágneses sugárzás kölcsönhatása, spektroszkópiás módszerek, eszközök és szenzorok a napi gyakorlatban. </w:t>
      </w:r>
    </w:p>
    <w:p w:rsidR="00670382" w:rsidRDefault="00670382" w:rsidP="00670382">
      <w:pPr>
        <w:widowControl w:val="0"/>
        <w:tabs>
          <w:tab w:val="left" w:pos="0"/>
        </w:tabs>
        <w:autoSpaceDE w:val="0"/>
        <w:autoSpaceDN w:val="0"/>
        <w:adjustRightInd w:val="0"/>
        <w:ind w:left="397" w:hanging="397"/>
        <w:jc w:val="both"/>
      </w:pPr>
      <w:r>
        <w:t xml:space="preserve">3-4. A </w:t>
      </w:r>
      <w:proofErr w:type="gramStart"/>
      <w:r>
        <w:t>spektrumok</w:t>
      </w:r>
      <w:proofErr w:type="gramEnd"/>
      <w:r>
        <w:t xml:space="preserve"> kialakulása, jellemzői. Az adatmátrixok összeállítása, szemrevételezése, alap leíró statisztikai eszközök</w:t>
      </w:r>
    </w:p>
    <w:p w:rsidR="00670382" w:rsidRDefault="00670382" w:rsidP="00670382">
      <w:r>
        <w:t xml:space="preserve">5-6. Osztályozó módszerek (I): </w:t>
      </w:r>
      <w:proofErr w:type="gramStart"/>
      <w:r>
        <w:t>faktor</w:t>
      </w:r>
      <w:proofErr w:type="gramEnd"/>
      <w:r>
        <w:t>analízis, PCA (</w:t>
      </w:r>
      <w:proofErr w:type="spellStart"/>
      <w:r>
        <w:t>főkomponens</w:t>
      </w:r>
      <w:proofErr w:type="spellEnd"/>
      <w:r>
        <w:t xml:space="preserve"> elemzés), LDA (lineáris </w:t>
      </w:r>
      <w:proofErr w:type="spellStart"/>
      <w:r>
        <w:t>diszkriminancia</w:t>
      </w:r>
      <w:proofErr w:type="spellEnd"/>
      <w:r>
        <w:t xml:space="preserve"> analízis</w:t>
      </w:r>
    </w:p>
    <w:p w:rsidR="00670382" w:rsidRDefault="00670382" w:rsidP="00670382">
      <w:r>
        <w:t>7-8. Osztályozó módszerek (II):), ANN (mesterséges neuronhálózatok), SIMCA (önszervező csoport</w:t>
      </w:r>
      <w:proofErr w:type="gramStart"/>
      <w:r>
        <w:t>analógia</w:t>
      </w:r>
      <w:proofErr w:type="gramEnd"/>
      <w:r>
        <w:t xml:space="preserve"> modellezés) , SVM (támogatóvektor osztályozás), klaszteranalízis</w:t>
      </w:r>
    </w:p>
    <w:p w:rsidR="00670382" w:rsidRDefault="00670382" w:rsidP="00670382">
      <w:r>
        <w:t>9-10. Regressziós módszerek (I): lineáris és többszörös lineáris regresszió, PCR (</w:t>
      </w:r>
      <w:proofErr w:type="spellStart"/>
      <w:r>
        <w:t>főkomponens</w:t>
      </w:r>
      <w:proofErr w:type="spellEnd"/>
      <w:r>
        <w:t xml:space="preserve"> regresszió)  </w:t>
      </w:r>
    </w:p>
    <w:p w:rsidR="00670382" w:rsidRDefault="00670382" w:rsidP="00670382">
      <w:r>
        <w:t>11-12. Regressziós módszerek (I): PLS, PLS-DA (részleges legkisebb négyzetek módszere osztályozás és regresszió)</w:t>
      </w:r>
    </w:p>
    <w:p w:rsidR="00670382" w:rsidRDefault="00670382" w:rsidP="00670382">
      <w:r>
        <w:t xml:space="preserve">13-14. Külső és belső </w:t>
      </w:r>
      <w:proofErr w:type="spellStart"/>
      <w:r>
        <w:t>validálási</w:t>
      </w:r>
      <w:proofErr w:type="spellEnd"/>
      <w:r>
        <w:t xml:space="preserve"> technikák</w:t>
      </w:r>
    </w:p>
    <w:p w:rsidR="00670382" w:rsidRDefault="00670382" w:rsidP="00670382"/>
    <w:p w:rsidR="00670382" w:rsidRDefault="00670382" w:rsidP="00670382">
      <w:r>
        <w:t>Gyakorlatok tematikája:</w:t>
      </w:r>
    </w:p>
    <w:p w:rsidR="00670382" w:rsidRDefault="00670382" w:rsidP="00670382">
      <w:r>
        <w:t>1-4  Fémösszetétel roncsolásmentes röntgenfluoreszcenciás vizsgálata és felhasználása osztályozási modellekben</w:t>
      </w:r>
    </w:p>
    <w:p w:rsidR="00670382" w:rsidRDefault="00670382" w:rsidP="00670382">
      <w:r>
        <w:t xml:space="preserve">5-8  Különböző gyártású sajtok RAMAN </w:t>
      </w:r>
      <w:proofErr w:type="gramStart"/>
      <w:r>
        <w:t>spektrumainak</w:t>
      </w:r>
      <w:proofErr w:type="gramEnd"/>
      <w:r>
        <w:t xml:space="preserve"> felvétele és értékelése (PCA, LDA)</w:t>
      </w:r>
    </w:p>
    <w:p w:rsidR="00670382" w:rsidRDefault="00670382" w:rsidP="00670382">
      <w:r>
        <w:t xml:space="preserve">9-12. Élelmiszerfesték </w:t>
      </w:r>
      <w:proofErr w:type="gramStart"/>
      <w:r>
        <w:t>koncentrációjának</w:t>
      </w:r>
      <w:proofErr w:type="gramEnd"/>
      <w:r>
        <w:t xml:space="preserve"> meghatározása képelemző fotometriás módszerrel (PLS, PCR)</w:t>
      </w:r>
    </w:p>
    <w:p w:rsidR="00670382" w:rsidRPr="00B14F70" w:rsidRDefault="00670382" w:rsidP="00670382">
      <w:r>
        <w:lastRenderedPageBreak/>
        <w:t>13-14. NIR spektroszkópia alkalmazása különböző bőr és szövettípusok analízisében. (LDA, SIMCA)</w:t>
      </w:r>
    </w:p>
    <w:p w:rsidR="00670382" w:rsidRDefault="00670382" w:rsidP="00670382">
      <w:pPr>
        <w:pStyle w:val="NormlWeb"/>
        <w:rPr>
          <w:color w:val="000000"/>
          <w:sz w:val="27"/>
          <w:szCs w:val="27"/>
        </w:rPr>
      </w:pPr>
      <w:r w:rsidRPr="00B14F70">
        <w:rPr>
          <w:b/>
        </w:rPr>
        <w:t xml:space="preserve">Évközi ellenőrzés módja: </w:t>
      </w:r>
      <w:r>
        <w:rPr>
          <w:color w:val="000000"/>
          <w:sz w:val="27"/>
          <w:szCs w:val="27"/>
        </w:rPr>
        <w:t>(a foglalkozásokon való részvétel előírásai és félévközi ellenőrzésének módja, a vizsgára bocsátás és aláírás feltételei):</w:t>
      </w:r>
    </w:p>
    <w:p w:rsidR="00670382" w:rsidRPr="00903B33" w:rsidRDefault="00670382" w:rsidP="00670382">
      <w:pPr>
        <w:pStyle w:val="NormlWeb"/>
        <w:rPr>
          <w:color w:val="000000"/>
        </w:rPr>
      </w:pPr>
      <w:r w:rsidRPr="00903B33">
        <w:rPr>
          <w:color w:val="000000"/>
        </w:rPr>
        <w:t>TVSZ kiegészítés: „</w:t>
      </w:r>
      <w:proofErr w:type="gramStart"/>
      <w:r w:rsidRPr="00903B33">
        <w:rPr>
          <w:color w:val="000000"/>
        </w:rPr>
        <w:t>A</w:t>
      </w:r>
      <w:proofErr w:type="gramEnd"/>
      <w:r w:rsidRPr="00903B33">
        <w:rPr>
          <w:color w:val="000000"/>
        </w:rPr>
        <w:t xml:space="preserve"> gyakorlati foglalkozásokon történő hiányzás megengedhető mértékét, illetve azok pótlási lehetőségét a tantárgyi követelményekben kell meghatározni. Az ezekről való hiányzás megengedhető mértéke azon tárgyak esetében, amelyekhez heti gyakorlati óra tartozik, félévente három, amelyekhez </w:t>
      </w:r>
      <w:proofErr w:type="spellStart"/>
      <w:r w:rsidRPr="00903B33">
        <w:rPr>
          <w:color w:val="000000"/>
        </w:rPr>
        <w:t>kéthetenkénti</w:t>
      </w:r>
      <w:proofErr w:type="spellEnd"/>
      <w:r w:rsidRPr="00903B33">
        <w:rPr>
          <w:color w:val="000000"/>
        </w:rPr>
        <w:t xml:space="preserve"> gyakorlati óra tartozik, félévente két</w:t>
      </w:r>
    </w:p>
    <w:p w:rsidR="00670382" w:rsidRPr="00903B33" w:rsidRDefault="00670382" w:rsidP="00670382">
      <w:pPr>
        <w:pStyle w:val="NormlWeb"/>
        <w:rPr>
          <w:color w:val="000000"/>
        </w:rPr>
      </w:pPr>
      <w:proofErr w:type="gramStart"/>
      <w:r w:rsidRPr="00903B33">
        <w:rPr>
          <w:color w:val="000000"/>
        </w:rPr>
        <w:t>hiányzás</w:t>
      </w:r>
      <w:proofErr w:type="gramEnd"/>
      <w:r w:rsidRPr="00903B33">
        <w:rPr>
          <w:color w:val="000000"/>
        </w:rPr>
        <w:t>. A hiányzás következményeiről, illetve pótlásuk módjáról a tantárgyi követelményrendszerben kell rendelkezni.</w:t>
      </w:r>
    </w:p>
    <w:p w:rsidR="00670382" w:rsidRPr="00452C00" w:rsidRDefault="00670382" w:rsidP="00452C00">
      <w:pPr>
        <w:pStyle w:val="NormlWeb"/>
        <w:rPr>
          <w:color w:val="000000"/>
        </w:rPr>
      </w:pPr>
      <w:r w:rsidRPr="00903B33">
        <w:rPr>
          <w:color w:val="000000"/>
        </w:rPr>
        <w:t>A tantárgyi követelményekben, megfelelő időpontok biztosításával a gyakorlatok pótlása is előírható. A hiányzást a gyakorlatvezetők kötelesek nyilvántartani.”</w:t>
      </w:r>
    </w:p>
    <w:p w:rsidR="00670382" w:rsidRPr="00B14F70" w:rsidRDefault="00670382" w:rsidP="00670382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670382" w:rsidRPr="00B14F70" w:rsidRDefault="00670382" w:rsidP="00670382"/>
    <w:p w:rsidR="00670382" w:rsidRPr="00B14F70" w:rsidRDefault="00670382" w:rsidP="00670382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670382" w:rsidRPr="00B14F70" w:rsidRDefault="00670382" w:rsidP="00670382">
      <w:pPr>
        <w:rPr>
          <w:b/>
        </w:rPr>
      </w:pPr>
    </w:p>
    <w:p w:rsidR="00670382" w:rsidRDefault="00670382" w:rsidP="00670382">
      <w:pPr>
        <w:rPr>
          <w:b/>
        </w:rPr>
      </w:pPr>
      <w:r w:rsidRPr="00B14F70">
        <w:rPr>
          <w:b/>
        </w:rPr>
        <w:t xml:space="preserve">Ajánlott irodalom: </w:t>
      </w:r>
    </w:p>
    <w:p w:rsidR="00670382" w:rsidRDefault="00670382" w:rsidP="00670382">
      <w:r>
        <w:t>- Füstös László: A sokváltozós adatelemzés módszerei, Módszertani Füzetek, 2009/1.</w:t>
      </w:r>
    </w:p>
    <w:p w:rsidR="00670382" w:rsidRDefault="00670382" w:rsidP="00670382">
      <w:r>
        <w:t>- S</w:t>
      </w:r>
      <w:proofErr w:type="gramStart"/>
      <w:r>
        <w:t>.N</w:t>
      </w:r>
      <w:proofErr w:type="gramEnd"/>
      <w:r>
        <w:t xml:space="preserve">. </w:t>
      </w:r>
      <w:proofErr w:type="spellStart"/>
      <w:r>
        <w:t>Deming</w:t>
      </w:r>
      <w:proofErr w:type="spellEnd"/>
      <w:r>
        <w:t xml:space="preserve">, Y. </w:t>
      </w:r>
      <w:proofErr w:type="spellStart"/>
      <w:r>
        <w:t>Michotte</w:t>
      </w:r>
      <w:proofErr w:type="spellEnd"/>
      <w:r>
        <w:t xml:space="preserve">, D.L. </w:t>
      </w:r>
      <w:proofErr w:type="spellStart"/>
      <w:r>
        <w:t>Massart</w:t>
      </w:r>
      <w:proofErr w:type="spellEnd"/>
      <w:r>
        <w:t xml:space="preserve">, L. </w:t>
      </w:r>
      <w:proofErr w:type="spellStart"/>
      <w:r>
        <w:t>Kaufman</w:t>
      </w:r>
      <w:proofErr w:type="spellEnd"/>
      <w:r>
        <w:t>, B.G</w:t>
      </w:r>
      <w:proofErr w:type="gramStart"/>
      <w:r>
        <w:t>.M.</w:t>
      </w:r>
      <w:proofErr w:type="gramEnd"/>
      <w:r>
        <w:t xml:space="preserve"> </w:t>
      </w:r>
      <w:proofErr w:type="spellStart"/>
      <w:r>
        <w:t>Vandeginste</w:t>
      </w:r>
      <w:proofErr w:type="spellEnd"/>
      <w:r>
        <w:t xml:space="preserve">: </w:t>
      </w:r>
      <w:proofErr w:type="spellStart"/>
      <w:r>
        <w:t>Chemometrics</w:t>
      </w:r>
      <w:proofErr w:type="spellEnd"/>
      <w:r>
        <w:t xml:space="preserve">: A </w:t>
      </w:r>
      <w:proofErr w:type="spellStart"/>
      <w:r>
        <w:t>Textbook</w:t>
      </w:r>
      <w:proofErr w:type="spellEnd"/>
      <w:r>
        <w:t xml:space="preserve">, </w:t>
      </w:r>
      <w:proofErr w:type="spellStart"/>
      <w:r>
        <w:t>Elsevier</w:t>
      </w:r>
      <w:proofErr w:type="spellEnd"/>
      <w:r>
        <w:t>, 1988</w:t>
      </w:r>
    </w:p>
    <w:p w:rsidR="00670382" w:rsidRDefault="00670382" w:rsidP="00670382"/>
    <w:p w:rsidR="008D2527" w:rsidRDefault="008D2527"/>
    <w:sectPr w:rsidR="008D2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1AEB270"/>
    <w:lvl w:ilvl="0">
      <w:numFmt w:val="bullet"/>
      <w:lvlText w:val="*"/>
      <w:lvlJc w:val="left"/>
    </w:lvl>
  </w:abstractNum>
  <w:abstractNum w:abstractNumId="1" w15:restartNumberingAfterBreak="0">
    <w:nsid w:val="024305C2"/>
    <w:multiLevelType w:val="hybridMultilevel"/>
    <w:tmpl w:val="3280A220"/>
    <w:lvl w:ilvl="0" w:tplc="1BDAC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91E3F"/>
    <w:multiLevelType w:val="hybridMultilevel"/>
    <w:tmpl w:val="2D0810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04033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1DA91703"/>
    <w:multiLevelType w:val="hybridMultilevel"/>
    <w:tmpl w:val="EB56F7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853E4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340866C0"/>
    <w:multiLevelType w:val="hybridMultilevel"/>
    <w:tmpl w:val="CBAC1834"/>
    <w:lvl w:ilvl="0" w:tplc="D4BAA52A">
      <w:start w:val="11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0E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3E5D3C50"/>
    <w:multiLevelType w:val="hybridMultilevel"/>
    <w:tmpl w:val="65A4E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17EA0"/>
    <w:multiLevelType w:val="hybridMultilevel"/>
    <w:tmpl w:val="24D45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07DD9"/>
    <w:multiLevelType w:val="hybridMultilevel"/>
    <w:tmpl w:val="585C5CE6"/>
    <w:lvl w:ilvl="0" w:tplc="443E65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A6129B"/>
    <w:multiLevelType w:val="hybridMultilevel"/>
    <w:tmpl w:val="D936AB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A5EB8"/>
    <w:multiLevelType w:val="hybridMultilevel"/>
    <w:tmpl w:val="0658BE7A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AB183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61781279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69C56A9D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7B426CD5"/>
    <w:multiLevelType w:val="hybridMultilevel"/>
    <w:tmpl w:val="DA6AC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3"/>
  </w:num>
  <w:num w:numId="5">
    <w:abstractNumId w:val="2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5"/>
  </w:num>
  <w:num w:numId="12">
    <w:abstractNumId w:val="12"/>
  </w:num>
  <w:num w:numId="13">
    <w:abstractNumId w:val="6"/>
  </w:num>
  <w:num w:numId="14">
    <w:abstractNumId w:val="4"/>
  </w:num>
  <w:num w:numId="15">
    <w:abstractNumId w:val="9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7E"/>
    <w:rsid w:val="001D292E"/>
    <w:rsid w:val="001F2FD6"/>
    <w:rsid w:val="002164C3"/>
    <w:rsid w:val="00253C44"/>
    <w:rsid w:val="00260751"/>
    <w:rsid w:val="00286A89"/>
    <w:rsid w:val="00295299"/>
    <w:rsid w:val="004016E5"/>
    <w:rsid w:val="00416B68"/>
    <w:rsid w:val="00452C00"/>
    <w:rsid w:val="00476A22"/>
    <w:rsid w:val="00567FF5"/>
    <w:rsid w:val="005953E8"/>
    <w:rsid w:val="00596951"/>
    <w:rsid w:val="00651610"/>
    <w:rsid w:val="00653F0D"/>
    <w:rsid w:val="00670382"/>
    <w:rsid w:val="00711DC4"/>
    <w:rsid w:val="00787CFF"/>
    <w:rsid w:val="007B104A"/>
    <w:rsid w:val="007F04DB"/>
    <w:rsid w:val="00803B7E"/>
    <w:rsid w:val="008667A4"/>
    <w:rsid w:val="00873BB6"/>
    <w:rsid w:val="008D2527"/>
    <w:rsid w:val="009216C7"/>
    <w:rsid w:val="00996780"/>
    <w:rsid w:val="009F5228"/>
    <w:rsid w:val="00A4574C"/>
    <w:rsid w:val="00A70F39"/>
    <w:rsid w:val="00A91A1A"/>
    <w:rsid w:val="00BE1404"/>
    <w:rsid w:val="00C110B2"/>
    <w:rsid w:val="00C70FC8"/>
    <w:rsid w:val="00C87E49"/>
    <w:rsid w:val="00D02AFE"/>
    <w:rsid w:val="00D6102E"/>
    <w:rsid w:val="00D80DAC"/>
    <w:rsid w:val="00DB62CF"/>
    <w:rsid w:val="00DE6750"/>
    <w:rsid w:val="00E66EBF"/>
    <w:rsid w:val="00EB2E4E"/>
    <w:rsid w:val="00EF4AAF"/>
    <w:rsid w:val="00F61897"/>
    <w:rsid w:val="00F7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9043"/>
  <w15:chartTrackingRefBased/>
  <w15:docId w15:val="{12F74C5C-F9F8-4919-BB77-F6B33BD7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1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16E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86A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rsz.hu/hivatkozas/dj262em_10/" TargetMode="External"/><Relationship Id="rId18" Type="http://schemas.openxmlformats.org/officeDocument/2006/relationships/hyperlink" Target="https://mersz.hu/hivatkozas/dj262em_42/" TargetMode="External"/><Relationship Id="rId26" Type="http://schemas.openxmlformats.org/officeDocument/2006/relationships/hyperlink" Target="https://mersz.hu/hivatkozas/dj262em_84/" TargetMode="External"/><Relationship Id="rId39" Type="http://schemas.openxmlformats.org/officeDocument/2006/relationships/hyperlink" Target="https://mersz.hu/hivatkozas/dj262em_155/" TargetMode="External"/><Relationship Id="rId21" Type="http://schemas.openxmlformats.org/officeDocument/2006/relationships/hyperlink" Target="https://mersz.hu/hivatkozas/dj262em_54/" TargetMode="External"/><Relationship Id="rId34" Type="http://schemas.openxmlformats.org/officeDocument/2006/relationships/hyperlink" Target="https://mersz.hu/hivatkozas/dj262em_131/" TargetMode="External"/><Relationship Id="rId42" Type="http://schemas.openxmlformats.org/officeDocument/2006/relationships/hyperlink" Target="https://mersz.hu/hivatkozas/dj262em_273/" TargetMode="External"/><Relationship Id="rId47" Type="http://schemas.openxmlformats.org/officeDocument/2006/relationships/hyperlink" Target="https://mersz.hu/hivatkozas/dj262em_300/" TargetMode="External"/><Relationship Id="rId50" Type="http://schemas.openxmlformats.org/officeDocument/2006/relationships/hyperlink" Target="https://mersz.hu/dokumentum/dj262em__1/" TargetMode="External"/><Relationship Id="rId7" Type="http://schemas.openxmlformats.org/officeDocument/2006/relationships/hyperlink" Target="http://www.slideshare.net/roycechua/quality-assuranceforth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rsz.hu/hivatkozas/dj262em_17/" TargetMode="External"/><Relationship Id="rId29" Type="http://schemas.openxmlformats.org/officeDocument/2006/relationships/hyperlink" Target="https://mersz.hu/hivatkozas/dj262em_102/" TargetMode="External"/><Relationship Id="rId11" Type="http://schemas.openxmlformats.org/officeDocument/2006/relationships/hyperlink" Target="https://mersz.hu/hivatkozas/dj262em_10/" TargetMode="External"/><Relationship Id="rId24" Type="http://schemas.openxmlformats.org/officeDocument/2006/relationships/hyperlink" Target="https://mersz.hu/hivatkozas/dj262em_75/" TargetMode="External"/><Relationship Id="rId32" Type="http://schemas.openxmlformats.org/officeDocument/2006/relationships/hyperlink" Target="https://mersz.hu/hivatkozas/dj262em_121/" TargetMode="External"/><Relationship Id="rId37" Type="http://schemas.openxmlformats.org/officeDocument/2006/relationships/hyperlink" Target="https://mersz.hu/hivatkozas/dj262em_144/" TargetMode="External"/><Relationship Id="rId40" Type="http://schemas.openxmlformats.org/officeDocument/2006/relationships/hyperlink" Target="https://mersz.hu/hivatkozas/dj262em_254/" TargetMode="External"/><Relationship Id="rId45" Type="http://schemas.openxmlformats.org/officeDocument/2006/relationships/hyperlink" Target="https://mersz.hu/hivatkozas/dj262em_290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eur-lex.europa.eu/homepage.html?locale=en" TargetMode="External"/><Relationship Id="rId10" Type="http://schemas.openxmlformats.org/officeDocument/2006/relationships/hyperlink" Target="https://mersz.hu/hivatkozas/dj262em_3/" TargetMode="External"/><Relationship Id="rId19" Type="http://schemas.openxmlformats.org/officeDocument/2006/relationships/hyperlink" Target="https://mersz.hu/hivatkozas/dj262em_43/" TargetMode="External"/><Relationship Id="rId31" Type="http://schemas.openxmlformats.org/officeDocument/2006/relationships/hyperlink" Target="https://mersz.hu/hivatkozas/dj262em_113/" TargetMode="External"/><Relationship Id="rId44" Type="http://schemas.openxmlformats.org/officeDocument/2006/relationships/hyperlink" Target="https://mersz.hu/hivatkozas/dj262em_286/" TargetMode="External"/><Relationship Id="rId52" Type="http://schemas.openxmlformats.org/officeDocument/2006/relationships/hyperlink" Target="https://ojs.lib.unideb.hu/taplalkozasmarke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rsz.hu/hivatkozas/dj262em_2/" TargetMode="External"/><Relationship Id="rId14" Type="http://schemas.openxmlformats.org/officeDocument/2006/relationships/hyperlink" Target="https://mersz.hu/hivatkozas/dj262em_12/" TargetMode="External"/><Relationship Id="rId22" Type="http://schemas.openxmlformats.org/officeDocument/2006/relationships/hyperlink" Target="https://mersz.hu/hivatkozas/dj262em_42/" TargetMode="External"/><Relationship Id="rId27" Type="http://schemas.openxmlformats.org/officeDocument/2006/relationships/hyperlink" Target="https://mersz.hu/hivatkozas/dj262em_86/" TargetMode="External"/><Relationship Id="rId30" Type="http://schemas.openxmlformats.org/officeDocument/2006/relationships/hyperlink" Target="https://mersz.hu/hivatkozas/dj262em_103/" TargetMode="External"/><Relationship Id="rId35" Type="http://schemas.openxmlformats.org/officeDocument/2006/relationships/hyperlink" Target="https://mersz.hu/hivatkozas/dj262em_136/" TargetMode="External"/><Relationship Id="rId43" Type="http://schemas.openxmlformats.org/officeDocument/2006/relationships/hyperlink" Target="https://mersz.hu/hivatkozas/dj262em_279/" TargetMode="External"/><Relationship Id="rId48" Type="http://schemas.openxmlformats.org/officeDocument/2006/relationships/hyperlink" Target="https://mersz.hu/hivatkozas/dj262em_306/" TargetMode="External"/><Relationship Id="rId8" Type="http://schemas.openxmlformats.org/officeDocument/2006/relationships/hyperlink" Target="http://eur-lex.europa.eu/homepage.html?locale=en" TargetMode="External"/><Relationship Id="rId51" Type="http://schemas.openxmlformats.org/officeDocument/2006/relationships/hyperlink" Target="https://m2.mtmt.hu/gui2/?mode=browse&amp;params=publication;323494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rsz.hu/hivatkozas/dj262em_5/" TargetMode="External"/><Relationship Id="rId17" Type="http://schemas.openxmlformats.org/officeDocument/2006/relationships/hyperlink" Target="https://mersz.hu/hivatkozas/dj262em_31/" TargetMode="External"/><Relationship Id="rId25" Type="http://schemas.openxmlformats.org/officeDocument/2006/relationships/hyperlink" Target="https://mersz.hu/hivatkozas/dj262em_83/" TargetMode="External"/><Relationship Id="rId33" Type="http://schemas.openxmlformats.org/officeDocument/2006/relationships/hyperlink" Target="https://mersz.hu/hivatkozas/dj262em_122/" TargetMode="External"/><Relationship Id="rId38" Type="http://schemas.openxmlformats.org/officeDocument/2006/relationships/hyperlink" Target="https://mersz.hu/hivatkozas/dj262em_153/" TargetMode="External"/><Relationship Id="rId46" Type="http://schemas.openxmlformats.org/officeDocument/2006/relationships/hyperlink" Target="https://mersz.hu/hivatkozas/dj262em_294/" TargetMode="External"/><Relationship Id="rId20" Type="http://schemas.openxmlformats.org/officeDocument/2006/relationships/hyperlink" Target="https://mersz.hu/hivatkozas/dj262em_48/" TargetMode="External"/><Relationship Id="rId41" Type="http://schemas.openxmlformats.org/officeDocument/2006/relationships/hyperlink" Target="https://mersz.hu/hivatkozas/dj262em_265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lelmiszerlanc.kormany.hu/jo-higieniai-gyakorlat-utmutatok" TargetMode="External"/><Relationship Id="rId15" Type="http://schemas.openxmlformats.org/officeDocument/2006/relationships/hyperlink" Target="https://mersz.hu/hivatkozas/dj262em_13/" TargetMode="External"/><Relationship Id="rId23" Type="http://schemas.openxmlformats.org/officeDocument/2006/relationships/hyperlink" Target="https://mersz.hu/hivatkozas/dj262em_68/" TargetMode="External"/><Relationship Id="rId28" Type="http://schemas.openxmlformats.org/officeDocument/2006/relationships/hyperlink" Target="https://mersz.hu/hivatkozas/dj262em_89/" TargetMode="External"/><Relationship Id="rId36" Type="http://schemas.openxmlformats.org/officeDocument/2006/relationships/hyperlink" Target="https://mersz.hu/hivatkozas/dj262em_143/" TargetMode="External"/><Relationship Id="rId49" Type="http://schemas.openxmlformats.org/officeDocument/2006/relationships/hyperlink" Target="https://mersz.hu/hivatkozas/dj262em_314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36</Pages>
  <Words>9342</Words>
  <Characters>64467</Characters>
  <Application>Microsoft Office Word</Application>
  <DocSecurity>0</DocSecurity>
  <Lines>537</Lines>
  <Paragraphs>147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2024-02-14T14:00:00Z</dcterms:created>
  <dcterms:modified xsi:type="dcterms:W3CDTF">2024-02-23T11:28:00Z</dcterms:modified>
</cp:coreProperties>
</file>