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2F" w:rsidRDefault="00D00B2F" w:rsidP="00D00B2F">
      <w:pPr>
        <w:jc w:val="center"/>
        <w:rPr>
          <w:b/>
        </w:rPr>
      </w:pPr>
      <w:bookmarkStart w:id="0" w:name="_GoBack"/>
      <w:bookmarkEnd w:id="0"/>
      <w:r>
        <w:rPr>
          <w:b/>
        </w:rPr>
        <w:t>KÖVETELMÉNYRENDSZER</w:t>
      </w:r>
    </w:p>
    <w:p w:rsidR="00D00B2F" w:rsidRDefault="002C68C2" w:rsidP="00D00B2F">
      <w:pPr>
        <w:jc w:val="center"/>
        <w:rPr>
          <w:b/>
        </w:rPr>
      </w:pPr>
      <w:r>
        <w:rPr>
          <w:b/>
        </w:rPr>
        <w:t>20</w:t>
      </w:r>
      <w:r w:rsidR="0023757C">
        <w:rPr>
          <w:b/>
        </w:rPr>
        <w:t>22</w:t>
      </w:r>
      <w:r>
        <w:rPr>
          <w:b/>
        </w:rPr>
        <w:t>/</w:t>
      </w:r>
      <w:r w:rsidR="0023757C">
        <w:rPr>
          <w:b/>
        </w:rPr>
        <w:t>23</w:t>
      </w:r>
      <w:r w:rsidR="00D00B2F">
        <w:rPr>
          <w:b/>
        </w:rPr>
        <w:t xml:space="preserve"> tanév </w:t>
      </w:r>
      <w:r w:rsidR="0059080C">
        <w:rPr>
          <w:b/>
        </w:rPr>
        <w:t>1</w:t>
      </w:r>
      <w:r w:rsidR="00D00B2F">
        <w:rPr>
          <w:b/>
        </w:rPr>
        <w:t xml:space="preserve"> félév</w:t>
      </w:r>
    </w:p>
    <w:p w:rsidR="00D00B2F" w:rsidRDefault="00D00B2F" w:rsidP="00D00B2F">
      <w:pPr>
        <w:jc w:val="center"/>
        <w:rPr>
          <w:b/>
        </w:rPr>
      </w:pPr>
    </w:p>
    <w:p w:rsidR="00D00B2F" w:rsidRPr="00B95F0A" w:rsidRDefault="00D00B2F" w:rsidP="00D00B2F">
      <w:r w:rsidRPr="00B95F0A">
        <w:rPr>
          <w:b/>
        </w:rPr>
        <w:t>A tantárgy neve</w:t>
      </w:r>
      <w:r>
        <w:rPr>
          <w:b/>
        </w:rPr>
        <w:t>, kódja</w:t>
      </w:r>
      <w:r w:rsidRPr="00B95F0A">
        <w:rPr>
          <w:b/>
        </w:rPr>
        <w:t>:</w:t>
      </w:r>
      <w:r>
        <w:rPr>
          <w:b/>
        </w:rPr>
        <w:t xml:space="preserve"> </w:t>
      </w:r>
      <w:r w:rsidR="000D5B05">
        <w:rPr>
          <w:b/>
        </w:rPr>
        <w:t>Takarmány</w:t>
      </w:r>
      <w:r w:rsidR="00655314">
        <w:rPr>
          <w:b/>
        </w:rPr>
        <w:t>gazdálkodás</w:t>
      </w:r>
      <w:r w:rsidR="000D5B05">
        <w:rPr>
          <w:b/>
        </w:rPr>
        <w:t>, MT</w:t>
      </w:r>
      <w:r w:rsidR="00655314">
        <w:rPr>
          <w:b/>
        </w:rPr>
        <w:t>MAL7007</w:t>
      </w:r>
    </w:p>
    <w:p w:rsidR="00D00B2F" w:rsidRDefault="00D00B2F" w:rsidP="00D00B2F">
      <w:r>
        <w:rPr>
          <w:b/>
        </w:rPr>
        <w:t>A t</w:t>
      </w:r>
      <w:r w:rsidRPr="00B95F0A">
        <w:rPr>
          <w:b/>
        </w:rPr>
        <w:t>antárgyfelelős neve, beosztása:</w:t>
      </w:r>
      <w:r>
        <w:t xml:space="preserve"> </w:t>
      </w:r>
      <w:r w:rsidR="006655E4">
        <w:t xml:space="preserve">Dr. </w:t>
      </w:r>
      <w:r w:rsidR="00CF25C6">
        <w:t>Szabó Csaba</w:t>
      </w:r>
      <w:r w:rsidR="00550D3F">
        <w:t xml:space="preserve">, </w:t>
      </w:r>
      <w:r w:rsidR="006655E4">
        <w:t xml:space="preserve">egyetemi </w:t>
      </w:r>
      <w:r w:rsidR="00CF25C6">
        <w:t>docens</w:t>
      </w:r>
    </w:p>
    <w:p w:rsidR="00D00B2F" w:rsidRPr="006655E4" w:rsidRDefault="00D00B2F" w:rsidP="00D00B2F">
      <w:r w:rsidRPr="00B14F70">
        <w:rPr>
          <w:b/>
        </w:rPr>
        <w:t xml:space="preserve">A tantárgy oktatásába bevont további oktatók: </w:t>
      </w:r>
      <w:r w:rsidR="00CF25C6">
        <w:t>-</w:t>
      </w:r>
    </w:p>
    <w:p w:rsidR="00D00B2F" w:rsidRPr="00B14F70" w:rsidRDefault="00D00B2F" w:rsidP="00D00B2F">
      <w:r w:rsidRPr="00B14F70">
        <w:rPr>
          <w:b/>
        </w:rPr>
        <w:t>Szak neve, szintje:</w:t>
      </w:r>
      <w:r w:rsidRPr="00B14F70">
        <w:t xml:space="preserve"> </w:t>
      </w:r>
      <w:r w:rsidR="00655314">
        <w:t>Állattenyésztő mérnök</w:t>
      </w:r>
      <w:r w:rsidR="008410BC">
        <w:t xml:space="preserve"> </w:t>
      </w:r>
      <w:proofErr w:type="spellStart"/>
      <w:r w:rsidR="008410BC">
        <w:t>MSc</w:t>
      </w:r>
      <w:proofErr w:type="spellEnd"/>
    </w:p>
    <w:p w:rsidR="00D00B2F" w:rsidRPr="00B14F70" w:rsidRDefault="00D00B2F" w:rsidP="00D00B2F">
      <w:r w:rsidRPr="00B14F70">
        <w:rPr>
          <w:b/>
        </w:rPr>
        <w:t xml:space="preserve">Tantárgy típusa: </w:t>
      </w:r>
      <w:r w:rsidR="002C68C2">
        <w:rPr>
          <w:b/>
        </w:rPr>
        <w:t>Kötelező</w:t>
      </w:r>
    </w:p>
    <w:p w:rsidR="00CF25C6" w:rsidRDefault="00D00B2F" w:rsidP="00D00B2F">
      <w:pPr>
        <w:rPr>
          <w:b/>
        </w:rPr>
      </w:pPr>
      <w:r w:rsidRPr="00B14F70">
        <w:rPr>
          <w:b/>
        </w:rPr>
        <w:t xml:space="preserve">A tantárgy oktatási időterve, vizsga típusa: </w:t>
      </w:r>
      <w:r w:rsidR="000D5B05">
        <w:rPr>
          <w:b/>
        </w:rPr>
        <w:t>2</w:t>
      </w:r>
      <w:r w:rsidR="002C68C2">
        <w:rPr>
          <w:b/>
        </w:rPr>
        <w:t>+</w:t>
      </w:r>
      <w:r w:rsidR="00655314">
        <w:rPr>
          <w:b/>
        </w:rPr>
        <w:t>1</w:t>
      </w:r>
      <w:r w:rsidR="002C68C2">
        <w:rPr>
          <w:b/>
        </w:rPr>
        <w:t xml:space="preserve">, </w:t>
      </w:r>
      <w:r w:rsidR="00655314">
        <w:rPr>
          <w:b/>
        </w:rPr>
        <w:t>kollokvium</w:t>
      </w:r>
    </w:p>
    <w:p w:rsidR="00D00B2F" w:rsidRPr="00B14F70" w:rsidRDefault="00D00B2F" w:rsidP="00D00B2F">
      <w:r w:rsidRPr="00B14F70">
        <w:rPr>
          <w:b/>
        </w:rPr>
        <w:t xml:space="preserve">A tantárgy kredit értéke: </w:t>
      </w:r>
      <w:r w:rsidR="00655314">
        <w:rPr>
          <w:b/>
        </w:rPr>
        <w:t>4</w:t>
      </w:r>
    </w:p>
    <w:p w:rsidR="00D00B2F" w:rsidRPr="00B14F70" w:rsidRDefault="00D00B2F" w:rsidP="00D00B2F">
      <w:pPr>
        <w:rPr>
          <w:b/>
        </w:rPr>
      </w:pPr>
    </w:p>
    <w:p w:rsidR="003561CC" w:rsidRPr="00655314" w:rsidRDefault="00D00B2F" w:rsidP="00655314">
      <w:pPr>
        <w:spacing w:before="60"/>
        <w:jc w:val="both"/>
        <w:rPr>
          <w:sz w:val="22"/>
          <w:szCs w:val="22"/>
        </w:rPr>
      </w:pPr>
      <w:r w:rsidRPr="00B14F70">
        <w:rPr>
          <w:b/>
        </w:rPr>
        <w:t>A tárgy oktatásának célja:</w:t>
      </w:r>
      <w:r w:rsidRPr="00B14F70">
        <w:t xml:space="preserve"> </w:t>
      </w:r>
      <w:r w:rsidR="00655314" w:rsidRPr="00655314">
        <w:rPr>
          <w:sz w:val="22"/>
          <w:szCs w:val="22"/>
        </w:rPr>
        <w:t xml:space="preserve">A hallgatók </w:t>
      </w:r>
      <w:r w:rsidR="0023757C">
        <w:rPr>
          <w:sz w:val="22"/>
          <w:szCs w:val="22"/>
        </w:rPr>
        <w:t xml:space="preserve">tanulmányaik során megszerzett ismereteinek </w:t>
      </w:r>
      <w:proofErr w:type="gramStart"/>
      <w:r w:rsidR="0023757C">
        <w:rPr>
          <w:sz w:val="22"/>
          <w:szCs w:val="22"/>
        </w:rPr>
        <w:t>komplex</w:t>
      </w:r>
      <w:proofErr w:type="gramEnd"/>
      <w:r w:rsidR="0023757C">
        <w:rPr>
          <w:sz w:val="22"/>
          <w:szCs w:val="22"/>
        </w:rPr>
        <w:t xml:space="preserve"> alkalmazása, valós, az életből vett problémák megoldása révén. </w:t>
      </w:r>
    </w:p>
    <w:p w:rsidR="0059080C" w:rsidRPr="00B14F70" w:rsidRDefault="0059080C" w:rsidP="006655E4">
      <w:pPr>
        <w:autoSpaceDE w:val="0"/>
        <w:autoSpaceDN w:val="0"/>
        <w:adjustRightInd w:val="0"/>
        <w:jc w:val="both"/>
        <w:rPr>
          <w:b/>
        </w:rPr>
      </w:pPr>
    </w:p>
    <w:p w:rsidR="00D00B2F" w:rsidRDefault="00D00B2F" w:rsidP="00D00B2F">
      <w:r w:rsidRPr="00B14F70">
        <w:rPr>
          <w:b/>
        </w:rPr>
        <w:t xml:space="preserve">A tantárgy tartalma </w:t>
      </w:r>
      <w:r w:rsidRPr="00B14F70">
        <w:t xml:space="preserve">(14 hét bontásban): </w:t>
      </w:r>
    </w:p>
    <w:p w:rsidR="002C68C2" w:rsidRPr="00B14F70" w:rsidRDefault="002C68C2" w:rsidP="00D00B2F"/>
    <w:p w:rsidR="00655314" w:rsidRPr="00655314" w:rsidRDefault="003561CC" w:rsidP="00655314">
      <w:pPr>
        <w:pStyle w:val="Listaszerbekezds"/>
        <w:numPr>
          <w:ilvl w:val="0"/>
          <w:numId w:val="6"/>
        </w:numPr>
        <w:spacing w:before="60"/>
        <w:jc w:val="both"/>
        <w:rPr>
          <w:sz w:val="22"/>
          <w:szCs w:val="22"/>
        </w:rPr>
      </w:pPr>
      <w:r>
        <w:rPr>
          <w:sz w:val="22"/>
          <w:szCs w:val="22"/>
        </w:rPr>
        <w:t xml:space="preserve">Eltérő összetételű </w:t>
      </w:r>
      <w:proofErr w:type="spellStart"/>
      <w:r>
        <w:rPr>
          <w:sz w:val="22"/>
          <w:szCs w:val="22"/>
        </w:rPr>
        <w:t>premixek</w:t>
      </w:r>
      <w:proofErr w:type="spellEnd"/>
      <w:r>
        <w:rPr>
          <w:sz w:val="22"/>
          <w:szCs w:val="22"/>
        </w:rPr>
        <w:t xml:space="preserve"> ár-érték arányának meghatározása</w:t>
      </w:r>
    </w:p>
    <w:p w:rsidR="00655314" w:rsidRPr="00655314" w:rsidRDefault="003561CC" w:rsidP="00655314">
      <w:pPr>
        <w:pStyle w:val="Listaszerbekezds"/>
        <w:numPr>
          <w:ilvl w:val="0"/>
          <w:numId w:val="6"/>
        </w:numPr>
        <w:spacing w:before="60"/>
        <w:jc w:val="both"/>
        <w:rPr>
          <w:sz w:val="22"/>
          <w:szCs w:val="22"/>
        </w:rPr>
      </w:pPr>
      <w:r>
        <w:rPr>
          <w:sz w:val="22"/>
          <w:szCs w:val="22"/>
        </w:rPr>
        <w:t>Csikók helytelen táplálóanyag ellátásának következményei</w:t>
      </w:r>
    </w:p>
    <w:p w:rsidR="003561CC" w:rsidRDefault="003561CC" w:rsidP="00655314">
      <w:pPr>
        <w:pStyle w:val="Listaszerbekezds"/>
        <w:numPr>
          <w:ilvl w:val="0"/>
          <w:numId w:val="6"/>
        </w:numPr>
        <w:spacing w:before="60"/>
        <w:jc w:val="both"/>
        <w:rPr>
          <w:sz w:val="22"/>
          <w:szCs w:val="22"/>
        </w:rPr>
      </w:pPr>
      <w:r>
        <w:rPr>
          <w:sz w:val="22"/>
          <w:szCs w:val="22"/>
        </w:rPr>
        <w:t>Bioaktív anyagok takarmányozási jelentősége</w:t>
      </w:r>
    </w:p>
    <w:p w:rsidR="00655314" w:rsidRDefault="003561CC" w:rsidP="00655314">
      <w:pPr>
        <w:pStyle w:val="Listaszerbekezds"/>
        <w:numPr>
          <w:ilvl w:val="0"/>
          <w:numId w:val="6"/>
        </w:numPr>
        <w:spacing w:before="60"/>
        <w:jc w:val="both"/>
        <w:rPr>
          <w:sz w:val="22"/>
          <w:szCs w:val="22"/>
        </w:rPr>
      </w:pPr>
      <w:r>
        <w:rPr>
          <w:sz w:val="22"/>
          <w:szCs w:val="22"/>
        </w:rPr>
        <w:t>Takarmánykomponensek helyettesítési szabályai</w:t>
      </w:r>
    </w:p>
    <w:p w:rsidR="003561CC" w:rsidRDefault="003561CC" w:rsidP="00655314">
      <w:pPr>
        <w:pStyle w:val="Listaszerbekezds"/>
        <w:numPr>
          <w:ilvl w:val="0"/>
          <w:numId w:val="6"/>
        </w:numPr>
        <w:spacing w:before="60"/>
        <w:jc w:val="both"/>
        <w:rPr>
          <w:sz w:val="22"/>
          <w:szCs w:val="22"/>
        </w:rPr>
      </w:pPr>
      <w:r>
        <w:rPr>
          <w:sz w:val="22"/>
          <w:szCs w:val="22"/>
        </w:rPr>
        <w:t>A tejösszetétel és a takarmányozás összefüggései</w:t>
      </w:r>
    </w:p>
    <w:p w:rsidR="003561CC" w:rsidRPr="00655314" w:rsidRDefault="003561CC" w:rsidP="00655314">
      <w:pPr>
        <w:pStyle w:val="Listaszerbekezds"/>
        <w:numPr>
          <w:ilvl w:val="0"/>
          <w:numId w:val="6"/>
        </w:numPr>
        <w:spacing w:before="60"/>
        <w:jc w:val="both"/>
        <w:rPr>
          <w:sz w:val="22"/>
          <w:szCs w:val="22"/>
        </w:rPr>
      </w:pPr>
      <w:r>
        <w:rPr>
          <w:sz w:val="22"/>
          <w:szCs w:val="22"/>
        </w:rPr>
        <w:t>Az istál</w:t>
      </w:r>
      <w:r w:rsidR="00EA481B">
        <w:rPr>
          <w:sz w:val="22"/>
          <w:szCs w:val="22"/>
        </w:rPr>
        <w:t>l</w:t>
      </w:r>
      <w:r>
        <w:rPr>
          <w:sz w:val="22"/>
          <w:szCs w:val="22"/>
        </w:rPr>
        <w:t>óban megfigyelhető jelenségek, azok diagnosztikai értéke, és azok értékelése</w:t>
      </w:r>
    </w:p>
    <w:p w:rsidR="00655314" w:rsidRPr="00655314" w:rsidRDefault="00EA481B" w:rsidP="00655314">
      <w:pPr>
        <w:pStyle w:val="Listaszerbekezds"/>
        <w:numPr>
          <w:ilvl w:val="0"/>
          <w:numId w:val="6"/>
        </w:numPr>
        <w:spacing w:before="60"/>
        <w:jc w:val="both"/>
        <w:rPr>
          <w:sz w:val="22"/>
          <w:szCs w:val="22"/>
        </w:rPr>
      </w:pPr>
      <w:r>
        <w:rPr>
          <w:sz w:val="22"/>
          <w:szCs w:val="22"/>
        </w:rPr>
        <w:t>A növendéküszők felnevelésének sajátosságai</w:t>
      </w:r>
    </w:p>
    <w:p w:rsidR="008410BC" w:rsidRDefault="008410BC" w:rsidP="008410BC">
      <w:pPr>
        <w:rPr>
          <w:b/>
        </w:rPr>
      </w:pPr>
    </w:p>
    <w:p w:rsidR="00D00B2F" w:rsidRPr="00B14F70" w:rsidRDefault="00D00B2F" w:rsidP="002C68C2">
      <w:pPr>
        <w:spacing w:before="120"/>
        <w:jc w:val="both"/>
        <w:rPr>
          <w:b/>
        </w:rPr>
      </w:pPr>
      <w:r w:rsidRPr="00B14F70">
        <w:rPr>
          <w:b/>
        </w:rPr>
        <w:t xml:space="preserve">Évközi ellenőrzés módja: </w:t>
      </w:r>
      <w:r w:rsidR="00655314">
        <w:t>projektfeladatok megoldása</w:t>
      </w:r>
    </w:p>
    <w:p w:rsidR="00EA481B" w:rsidRDefault="00D00B2F" w:rsidP="00EA481B">
      <w:pPr>
        <w:spacing w:before="60"/>
        <w:jc w:val="both"/>
        <w:rPr>
          <w:sz w:val="22"/>
          <w:szCs w:val="22"/>
        </w:rPr>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00EA481B">
        <w:rPr>
          <w:sz w:val="22"/>
          <w:szCs w:val="22"/>
        </w:rPr>
        <w:t xml:space="preserve">A hallgatók a félév során különböző feladatokat kapnak, melyek megoldását egy </w:t>
      </w:r>
      <w:proofErr w:type="gramStart"/>
      <w:r w:rsidR="00EA481B">
        <w:rPr>
          <w:sz w:val="22"/>
          <w:szCs w:val="22"/>
        </w:rPr>
        <w:t>esszé</w:t>
      </w:r>
      <w:proofErr w:type="gramEnd"/>
      <w:r w:rsidR="00EA481B">
        <w:rPr>
          <w:sz w:val="22"/>
          <w:szCs w:val="22"/>
        </w:rPr>
        <w:t xml:space="preserve"> formájában önállóan, önálló adatgyűjtés, számítások és szintetizálás révén készítik el. A hallgatók megoldásaikat E-mailben küldik meg, melyek megbeszélésére kéthetente kerül sor, mely alkalommal az újabb feladatot is megkapják. A tantervben szereplő kontaktórák idejében a megoldáson kell dolgozni (minden két hétben 5 óra). Az aláírás feltétele valamennyi feladat beadása. A beadott anyagok alapján jegymegajánlásra kerül sor. Amennyiben valaki ezt nem fogadja el, vizsga keretében van lehetősége javítani.</w:t>
      </w:r>
    </w:p>
    <w:p w:rsidR="00D00B2F" w:rsidRPr="00B14F70" w:rsidRDefault="00D00B2F" w:rsidP="00D00B2F"/>
    <w:p w:rsidR="00D00B2F" w:rsidRPr="00B14F70" w:rsidRDefault="00D00B2F" w:rsidP="00D00B2F">
      <w:pPr>
        <w:rPr>
          <w:b/>
        </w:rPr>
      </w:pPr>
      <w:r w:rsidRPr="00B14F70">
        <w:rPr>
          <w:b/>
        </w:rPr>
        <w:t>Oktatási segédanyagok:</w:t>
      </w:r>
      <w:r w:rsidRPr="00B14F70">
        <w:t xml:space="preserve"> </w:t>
      </w:r>
      <w:r w:rsidR="002C68C2" w:rsidRPr="002C68C2">
        <w:t>Órai prezentációk</w:t>
      </w:r>
      <w:r w:rsidR="00EA481B">
        <w:t>, szakkönyvek, internetes források, személyes interjúk</w:t>
      </w:r>
      <w:r w:rsidR="002C68C2" w:rsidRPr="002C68C2">
        <w:t>.</w:t>
      </w:r>
    </w:p>
    <w:p w:rsidR="007504A6" w:rsidRDefault="00D00B2F" w:rsidP="007504A6">
      <w:pPr>
        <w:ind w:left="570" w:hanging="570"/>
        <w:rPr>
          <w:b/>
        </w:rPr>
      </w:pPr>
      <w:r w:rsidRPr="00B14F70">
        <w:rPr>
          <w:b/>
        </w:rPr>
        <w:t xml:space="preserve">Ajánlott irodalom: </w:t>
      </w:r>
    </w:p>
    <w:p w:rsidR="008410BC" w:rsidRDefault="00004485" w:rsidP="006655E4">
      <w:pPr>
        <w:pStyle w:val="Szvegtrzs"/>
        <w:tabs>
          <w:tab w:val="left" w:pos="851"/>
          <w:tab w:val="left" w:pos="1134"/>
        </w:tabs>
        <w:ind w:right="40"/>
        <w:jc w:val="both"/>
        <w:rPr>
          <w:sz w:val="22"/>
          <w:szCs w:val="22"/>
        </w:rPr>
      </w:pPr>
      <w:proofErr w:type="spellStart"/>
      <w:r w:rsidRPr="00ED3978">
        <w:rPr>
          <w:sz w:val="22"/>
          <w:szCs w:val="22"/>
        </w:rPr>
        <w:t>Babinszky</w:t>
      </w:r>
      <w:proofErr w:type="spellEnd"/>
      <w:r w:rsidRPr="00ED3978">
        <w:rPr>
          <w:sz w:val="22"/>
          <w:szCs w:val="22"/>
        </w:rPr>
        <w:t xml:space="preserve"> L., Halas V. (</w:t>
      </w:r>
      <w:proofErr w:type="spellStart"/>
      <w:r w:rsidRPr="00ED3978">
        <w:rPr>
          <w:sz w:val="22"/>
          <w:szCs w:val="22"/>
        </w:rPr>
        <w:t>szerk</w:t>
      </w:r>
      <w:proofErr w:type="spellEnd"/>
      <w:r w:rsidRPr="00ED3978">
        <w:rPr>
          <w:sz w:val="22"/>
          <w:szCs w:val="22"/>
        </w:rPr>
        <w:t xml:space="preserve">.) </w:t>
      </w:r>
      <w:r>
        <w:rPr>
          <w:sz w:val="22"/>
          <w:szCs w:val="22"/>
        </w:rPr>
        <w:t>(</w:t>
      </w:r>
      <w:r w:rsidRPr="00ED3978">
        <w:rPr>
          <w:sz w:val="22"/>
          <w:szCs w:val="22"/>
        </w:rPr>
        <w:t>201</w:t>
      </w:r>
      <w:r>
        <w:rPr>
          <w:sz w:val="22"/>
          <w:szCs w:val="22"/>
        </w:rPr>
        <w:t>9)</w:t>
      </w:r>
      <w:r w:rsidRPr="00ED3978">
        <w:rPr>
          <w:sz w:val="22"/>
          <w:szCs w:val="22"/>
        </w:rPr>
        <w:t xml:space="preserve"> Innovatív takarmányozás. Akadémiai Kiadó, Budapest</w:t>
      </w:r>
    </w:p>
    <w:p w:rsidR="006655E4" w:rsidRDefault="006655E4" w:rsidP="006655E4">
      <w:pPr>
        <w:pStyle w:val="Szvegtrzs"/>
        <w:tabs>
          <w:tab w:val="left" w:pos="851"/>
          <w:tab w:val="left" w:pos="1134"/>
        </w:tabs>
        <w:ind w:right="40"/>
        <w:jc w:val="both"/>
        <w:rPr>
          <w:sz w:val="24"/>
          <w:szCs w:val="24"/>
        </w:rPr>
      </w:pPr>
      <w:r w:rsidRPr="006655E4">
        <w:rPr>
          <w:sz w:val="24"/>
          <w:szCs w:val="24"/>
        </w:rPr>
        <w:t>Schmidt J</w:t>
      </w:r>
      <w:proofErr w:type="gramStart"/>
      <w:r w:rsidRPr="006655E4">
        <w:rPr>
          <w:sz w:val="24"/>
          <w:szCs w:val="24"/>
        </w:rPr>
        <w:t>.:</w:t>
      </w:r>
      <w:proofErr w:type="gramEnd"/>
      <w:r w:rsidRPr="006655E4">
        <w:rPr>
          <w:sz w:val="24"/>
          <w:szCs w:val="24"/>
        </w:rPr>
        <w:t xml:space="preserve"> Takarmányozástan. Mezőgazda Kiadó, Budapest, 1993.</w:t>
      </w:r>
    </w:p>
    <w:p w:rsidR="00BE171B" w:rsidRDefault="00BE171B" w:rsidP="006655E4">
      <w:pPr>
        <w:pStyle w:val="Szvegtrzs"/>
        <w:tabs>
          <w:tab w:val="left" w:pos="851"/>
          <w:tab w:val="left" w:pos="1134"/>
        </w:tabs>
        <w:ind w:right="40"/>
        <w:jc w:val="both"/>
        <w:rPr>
          <w:sz w:val="24"/>
          <w:szCs w:val="24"/>
        </w:rPr>
      </w:pPr>
    </w:p>
    <w:p w:rsidR="00BE171B" w:rsidRDefault="00BE171B">
      <w:pPr>
        <w:spacing w:after="160" w:line="259" w:lineRule="auto"/>
      </w:pPr>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2199"/>
      </w:tblGrid>
      <w:tr w:rsidR="00BE171B" w:rsidTr="00BE171B">
        <w:tc>
          <w:tcPr>
            <w:tcW w:w="66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jc w:val="both"/>
              <w:rPr>
                <w:b/>
                <w:i/>
                <w:sz w:val="22"/>
                <w:szCs w:val="22"/>
              </w:rPr>
            </w:pPr>
            <w:r>
              <w:rPr>
                <w:b/>
                <w:sz w:val="22"/>
                <w:szCs w:val="22"/>
              </w:rPr>
              <w:t xml:space="preserve">Tantárgy </w:t>
            </w:r>
            <w:r>
              <w:rPr>
                <w:sz w:val="22"/>
                <w:szCs w:val="22"/>
              </w:rPr>
              <w:t>neve:</w:t>
            </w:r>
            <w:r>
              <w:rPr>
                <w:b/>
                <w:sz w:val="22"/>
                <w:szCs w:val="22"/>
              </w:rPr>
              <w:t xml:space="preserve"> Gyephasznosítás és legeltetéses állattartás</w:t>
            </w:r>
          </w:p>
        </w:tc>
        <w:tc>
          <w:tcPr>
            <w:tcW w:w="219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spacing w:before="60"/>
              <w:jc w:val="both"/>
              <w:rPr>
                <w:b/>
                <w:sz w:val="22"/>
                <w:szCs w:val="22"/>
              </w:rPr>
            </w:pPr>
            <w:r>
              <w:rPr>
                <w:b/>
                <w:sz w:val="22"/>
                <w:szCs w:val="22"/>
              </w:rPr>
              <w:t>Kreditértéke: 4</w:t>
            </w:r>
          </w:p>
        </w:tc>
      </w:tr>
      <w:tr w:rsidR="00BE171B" w:rsidTr="00BE171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spacing w:before="60"/>
              <w:jc w:val="both"/>
              <w:rPr>
                <w:sz w:val="22"/>
                <w:szCs w:val="22"/>
              </w:rPr>
            </w:pPr>
            <w:r>
              <w:rPr>
                <w:sz w:val="22"/>
                <w:szCs w:val="22"/>
              </w:rPr>
              <w:t xml:space="preserve">A tantárgy </w:t>
            </w:r>
            <w:r>
              <w:rPr>
                <w:b/>
                <w:sz w:val="22"/>
                <w:szCs w:val="22"/>
              </w:rPr>
              <w:t>besorolása</w:t>
            </w:r>
            <w:r>
              <w:rPr>
                <w:sz w:val="22"/>
                <w:szCs w:val="22"/>
              </w:rPr>
              <w:t xml:space="preserve">: </w:t>
            </w:r>
            <w:r>
              <w:rPr>
                <w:b/>
                <w:sz w:val="22"/>
                <w:szCs w:val="22"/>
              </w:rPr>
              <w:t>kötelező</w:t>
            </w:r>
          </w:p>
        </w:tc>
      </w:tr>
      <w:tr w:rsidR="00BE171B" w:rsidTr="00BE171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spacing w:before="40" w:after="40"/>
              <w:jc w:val="both"/>
              <w:rPr>
                <w:sz w:val="22"/>
                <w:szCs w:val="22"/>
              </w:rPr>
            </w:pPr>
            <w:r>
              <w:rPr>
                <w:b/>
                <w:sz w:val="22"/>
                <w:szCs w:val="22"/>
              </w:rPr>
              <w:t xml:space="preserve">A tantárgy elméleti vagy gyakorlati jellegének mértéke, „képzési </w:t>
            </w:r>
            <w:proofErr w:type="gramStart"/>
            <w:r>
              <w:rPr>
                <w:b/>
                <w:sz w:val="22"/>
                <w:szCs w:val="22"/>
              </w:rPr>
              <w:t>karaktere</w:t>
            </w:r>
            <w:proofErr w:type="gramEnd"/>
            <w:r>
              <w:rPr>
                <w:b/>
                <w:sz w:val="22"/>
                <w:szCs w:val="22"/>
              </w:rPr>
              <w:t>”</w:t>
            </w:r>
            <w:r>
              <w:rPr>
                <w:sz w:val="22"/>
                <w:szCs w:val="22"/>
              </w:rPr>
              <w:t xml:space="preserve"> </w:t>
            </w:r>
            <w:r>
              <w:rPr>
                <w:b/>
                <w:sz w:val="22"/>
                <w:szCs w:val="22"/>
              </w:rPr>
              <w:t>3</w:t>
            </w:r>
            <w:r>
              <w:rPr>
                <w:sz w:val="22"/>
                <w:szCs w:val="22"/>
              </w:rPr>
              <w:t>(kredit%)</w:t>
            </w:r>
          </w:p>
        </w:tc>
      </w:tr>
      <w:tr w:rsidR="00BE171B" w:rsidTr="00BE171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spacing w:before="60"/>
              <w:jc w:val="both"/>
              <w:rPr>
                <w:sz w:val="22"/>
                <w:szCs w:val="22"/>
              </w:rPr>
            </w:pPr>
            <w:r>
              <w:rPr>
                <w:sz w:val="22"/>
                <w:szCs w:val="22"/>
              </w:rPr>
              <w:t xml:space="preserve">A </w:t>
            </w:r>
            <w:r>
              <w:rPr>
                <w:b/>
                <w:sz w:val="22"/>
                <w:szCs w:val="22"/>
              </w:rPr>
              <w:t>tanóra típusa</w:t>
            </w:r>
            <w:r>
              <w:rPr>
                <w:sz w:val="22"/>
                <w:szCs w:val="22"/>
              </w:rPr>
              <w:t xml:space="preserve"> és </w:t>
            </w:r>
            <w:r>
              <w:rPr>
                <w:b/>
                <w:sz w:val="22"/>
                <w:szCs w:val="22"/>
              </w:rPr>
              <w:t>óraszáma</w:t>
            </w:r>
            <w:r>
              <w:rPr>
                <w:sz w:val="22"/>
                <w:szCs w:val="22"/>
              </w:rPr>
              <w:t xml:space="preserve">:2 óra előadás és 2 óra gyakorlat az adott </w:t>
            </w:r>
            <w:r>
              <w:rPr>
                <w:b/>
                <w:sz w:val="22"/>
                <w:szCs w:val="22"/>
              </w:rPr>
              <w:t>félévben</w:t>
            </w:r>
          </w:p>
          <w:p w:rsidR="00BE171B" w:rsidRDefault="00BE171B">
            <w:pPr>
              <w:suppressAutoHyphens/>
              <w:spacing w:before="60"/>
              <w:jc w:val="both"/>
              <w:rPr>
                <w:sz w:val="22"/>
                <w:szCs w:val="22"/>
              </w:rPr>
            </w:pPr>
            <w:r>
              <w:rPr>
                <w:sz w:val="22"/>
                <w:szCs w:val="22"/>
              </w:rPr>
              <w:t xml:space="preserve">Az adott ismeret átadásában alkalmazandó </w:t>
            </w:r>
            <w:r>
              <w:rPr>
                <w:b/>
                <w:sz w:val="22"/>
                <w:szCs w:val="22"/>
              </w:rPr>
              <w:t>további</w:t>
            </w:r>
            <w:r>
              <w:rPr>
                <w:sz w:val="22"/>
                <w:szCs w:val="22"/>
              </w:rPr>
              <w:t xml:space="preserve"> (</w:t>
            </w:r>
            <w:r>
              <w:rPr>
                <w:i/>
                <w:sz w:val="22"/>
                <w:szCs w:val="22"/>
              </w:rPr>
              <w:t>sajátos</w:t>
            </w:r>
            <w:r>
              <w:rPr>
                <w:sz w:val="22"/>
                <w:szCs w:val="22"/>
              </w:rPr>
              <w:t xml:space="preserve">) </w:t>
            </w:r>
            <w:r>
              <w:rPr>
                <w:b/>
                <w:sz w:val="22"/>
                <w:szCs w:val="22"/>
              </w:rPr>
              <w:t>módok, jellemzők</w:t>
            </w:r>
            <w:r>
              <w:rPr>
                <w:sz w:val="22"/>
                <w:szCs w:val="22"/>
              </w:rPr>
              <w:t>: -</w:t>
            </w:r>
          </w:p>
        </w:tc>
      </w:tr>
      <w:tr w:rsidR="00BE171B" w:rsidTr="00BE171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spacing w:before="60"/>
              <w:jc w:val="both"/>
              <w:rPr>
                <w:b/>
                <w:sz w:val="22"/>
                <w:szCs w:val="22"/>
              </w:rPr>
            </w:pPr>
            <w:r>
              <w:rPr>
                <w:sz w:val="22"/>
                <w:szCs w:val="22"/>
              </w:rPr>
              <w:t xml:space="preserve">A </w:t>
            </w:r>
            <w:r>
              <w:rPr>
                <w:b/>
                <w:sz w:val="22"/>
                <w:szCs w:val="22"/>
              </w:rPr>
              <w:t xml:space="preserve">számonkérés </w:t>
            </w:r>
            <w:r>
              <w:rPr>
                <w:sz w:val="22"/>
                <w:szCs w:val="22"/>
              </w:rPr>
              <w:t>módja: kollokvium</w:t>
            </w:r>
          </w:p>
          <w:p w:rsidR="00BE171B" w:rsidRDefault="00BE171B">
            <w:pPr>
              <w:suppressAutoHyphens/>
              <w:spacing w:before="60"/>
              <w:jc w:val="both"/>
              <w:rPr>
                <w:b/>
                <w:sz w:val="22"/>
                <w:szCs w:val="22"/>
              </w:rPr>
            </w:pPr>
            <w:r>
              <w:rPr>
                <w:sz w:val="22"/>
                <w:szCs w:val="22"/>
              </w:rPr>
              <w:t xml:space="preserve">Az ismeretellenőrzésben alkalmazandó </w:t>
            </w:r>
            <w:r>
              <w:rPr>
                <w:b/>
                <w:sz w:val="22"/>
                <w:szCs w:val="22"/>
              </w:rPr>
              <w:t xml:space="preserve">további </w:t>
            </w:r>
            <w:r>
              <w:rPr>
                <w:sz w:val="22"/>
                <w:szCs w:val="22"/>
              </w:rPr>
              <w:t>(</w:t>
            </w:r>
            <w:r>
              <w:rPr>
                <w:i/>
                <w:sz w:val="22"/>
                <w:szCs w:val="22"/>
              </w:rPr>
              <w:t>sajátos</w:t>
            </w:r>
            <w:r>
              <w:rPr>
                <w:sz w:val="22"/>
                <w:szCs w:val="22"/>
              </w:rPr>
              <w:t xml:space="preserve">) </w:t>
            </w:r>
            <w:r>
              <w:rPr>
                <w:b/>
                <w:sz w:val="22"/>
                <w:szCs w:val="22"/>
              </w:rPr>
              <w:t>módok: -</w:t>
            </w:r>
          </w:p>
        </w:tc>
      </w:tr>
      <w:tr w:rsidR="00BE171B" w:rsidTr="00BE171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jc w:val="both"/>
              <w:rPr>
                <w:sz w:val="22"/>
                <w:szCs w:val="22"/>
              </w:rPr>
            </w:pPr>
            <w:r>
              <w:rPr>
                <w:sz w:val="22"/>
                <w:szCs w:val="22"/>
              </w:rPr>
              <w:t xml:space="preserve">A tantárgy </w:t>
            </w:r>
            <w:r>
              <w:rPr>
                <w:b/>
                <w:sz w:val="22"/>
                <w:szCs w:val="22"/>
              </w:rPr>
              <w:t>tantervi helye</w:t>
            </w:r>
            <w:r>
              <w:rPr>
                <w:sz w:val="22"/>
                <w:szCs w:val="22"/>
              </w:rPr>
              <w:t xml:space="preserve"> (hányadik félév): 2</w:t>
            </w:r>
          </w:p>
        </w:tc>
      </w:tr>
      <w:tr w:rsidR="00BE171B" w:rsidTr="00BE171B">
        <w:tc>
          <w:tcPr>
            <w:tcW w:w="881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jc w:val="both"/>
              <w:rPr>
                <w:sz w:val="22"/>
                <w:szCs w:val="22"/>
              </w:rPr>
            </w:pPr>
            <w:r>
              <w:rPr>
                <w:sz w:val="22"/>
                <w:szCs w:val="22"/>
              </w:rPr>
              <w:t>Előtanulmányi feltételek:</w:t>
            </w:r>
            <w:r>
              <w:rPr>
                <w:i/>
                <w:sz w:val="22"/>
                <w:szCs w:val="22"/>
              </w:rPr>
              <w:t xml:space="preserve"> -</w:t>
            </w:r>
          </w:p>
        </w:tc>
      </w:tr>
    </w:tbl>
    <w:p w:rsidR="00BE171B" w:rsidRDefault="00BE171B" w:rsidP="00BE171B">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E171B" w:rsidTr="00BE171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BE171B" w:rsidRDefault="00BE171B">
            <w:pPr>
              <w:suppressAutoHyphens/>
              <w:spacing w:before="60"/>
              <w:jc w:val="both"/>
              <w:rPr>
                <w:b/>
                <w:sz w:val="22"/>
                <w:szCs w:val="22"/>
              </w:rPr>
            </w:pPr>
            <w:r>
              <w:rPr>
                <w:b/>
                <w:sz w:val="22"/>
                <w:szCs w:val="22"/>
              </w:rPr>
              <w:t>Tantárgy-leírás</w:t>
            </w:r>
            <w:r>
              <w:rPr>
                <w:sz w:val="22"/>
                <w:szCs w:val="22"/>
              </w:rPr>
              <w:t xml:space="preserve">: az elsajátítandó </w:t>
            </w:r>
            <w:r>
              <w:rPr>
                <w:b/>
                <w:sz w:val="22"/>
                <w:szCs w:val="22"/>
              </w:rPr>
              <w:t xml:space="preserve">ismeretanyag tömör, ugyanakkor </w:t>
            </w:r>
            <w:proofErr w:type="gramStart"/>
            <w:r>
              <w:rPr>
                <w:b/>
                <w:sz w:val="22"/>
                <w:szCs w:val="22"/>
              </w:rPr>
              <w:t>informáló</w:t>
            </w:r>
            <w:proofErr w:type="gramEnd"/>
            <w:r>
              <w:rPr>
                <w:b/>
                <w:sz w:val="22"/>
                <w:szCs w:val="22"/>
              </w:rPr>
              <w:t xml:space="preserve"> leírása</w:t>
            </w:r>
          </w:p>
        </w:tc>
      </w:tr>
      <w:tr w:rsidR="00BE171B" w:rsidTr="00BE171B">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BE171B" w:rsidRDefault="00BE171B">
            <w:pPr>
              <w:suppressAutoHyphens/>
              <w:ind w:left="34"/>
              <w:rPr>
                <w:sz w:val="22"/>
                <w:szCs w:val="22"/>
              </w:rPr>
            </w:pPr>
            <w:r>
              <w:rPr>
                <w:sz w:val="22"/>
                <w:szCs w:val="22"/>
              </w:rPr>
              <w:t>A legelő- és gyepgazdálkodás fogalma, tartalma, jelentősége nemzetközi és hazai kitekintésben. A gyepek növény csoportjai, jellemzésük, jelentőségük. A gyepre ható természeti tényezők és azok hatása. A gyep termését befolyásoló termesztés technológiai eljárások tartalma, szerepe, jelentősége. A gyep termés alakulása, befolyásolási lehetőségei. A gyepek termésének hasznosítási módjai. A legeltetés jelentősége, szerepe, technológiai megfoldásai. A gyep termésének tartósítási lehetőségei, technológiái.</w:t>
            </w:r>
          </w:p>
        </w:tc>
      </w:tr>
      <w:tr w:rsidR="00BE171B" w:rsidTr="00BE171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BE171B" w:rsidRDefault="00BE171B">
            <w:pPr>
              <w:suppressAutoHyphens/>
              <w:ind w:right="-108"/>
              <w:rPr>
                <w:b/>
                <w:sz w:val="22"/>
                <w:szCs w:val="22"/>
              </w:rPr>
            </w:pPr>
            <w:r>
              <w:rPr>
                <w:sz w:val="22"/>
                <w:szCs w:val="22"/>
              </w:rPr>
              <w:t xml:space="preserve">A </w:t>
            </w:r>
            <w:r>
              <w:rPr>
                <w:b/>
                <w:sz w:val="22"/>
                <w:szCs w:val="22"/>
              </w:rPr>
              <w:t>2-5</w:t>
            </w:r>
            <w:r>
              <w:rPr>
                <w:sz w:val="22"/>
                <w:szCs w:val="22"/>
              </w:rPr>
              <w:t xml:space="preserve"> legfontosabb </w:t>
            </w:r>
            <w:r>
              <w:rPr>
                <w:i/>
                <w:sz w:val="22"/>
                <w:szCs w:val="22"/>
              </w:rPr>
              <w:t>kötelező,</w:t>
            </w:r>
            <w:r>
              <w:rPr>
                <w:sz w:val="22"/>
                <w:szCs w:val="22"/>
              </w:rPr>
              <w:t xml:space="preserve"> illetve </w:t>
            </w:r>
            <w:r>
              <w:rPr>
                <w:i/>
                <w:sz w:val="22"/>
                <w:szCs w:val="22"/>
              </w:rPr>
              <w:t>ajánlott</w:t>
            </w:r>
            <w:r>
              <w:rPr>
                <w:b/>
                <w:i/>
                <w:sz w:val="22"/>
                <w:szCs w:val="22"/>
              </w:rPr>
              <w:t xml:space="preserve"> </w:t>
            </w:r>
            <w:r>
              <w:rPr>
                <w:b/>
                <w:sz w:val="22"/>
                <w:szCs w:val="22"/>
              </w:rPr>
              <w:t xml:space="preserve">irodalom </w:t>
            </w:r>
            <w:r>
              <w:rPr>
                <w:sz w:val="22"/>
                <w:szCs w:val="22"/>
              </w:rPr>
              <w:t>(jegyzet, tankönyv) felsorolása bibliográfiai adatokkal (szerző, cím, kiadás adatai, (esetleg oldalak), ISBN)</w:t>
            </w:r>
          </w:p>
        </w:tc>
      </w:tr>
      <w:tr w:rsidR="00BE171B" w:rsidTr="00BE171B">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BE171B" w:rsidRDefault="00BE171B">
            <w:pPr>
              <w:suppressAutoHyphens/>
              <w:ind w:left="34"/>
              <w:rPr>
                <w:sz w:val="22"/>
                <w:szCs w:val="22"/>
              </w:rPr>
            </w:pPr>
            <w:proofErr w:type="spellStart"/>
            <w:r>
              <w:rPr>
                <w:sz w:val="22"/>
                <w:szCs w:val="22"/>
              </w:rPr>
              <w:t>Vinczeffy</w:t>
            </w:r>
            <w:proofErr w:type="spellEnd"/>
            <w:r>
              <w:rPr>
                <w:sz w:val="22"/>
                <w:szCs w:val="22"/>
              </w:rPr>
              <w:t>, I. (</w:t>
            </w:r>
            <w:proofErr w:type="spellStart"/>
            <w:r>
              <w:rPr>
                <w:sz w:val="22"/>
                <w:szCs w:val="22"/>
              </w:rPr>
              <w:t>Szerk</w:t>
            </w:r>
            <w:proofErr w:type="spellEnd"/>
            <w:r>
              <w:rPr>
                <w:sz w:val="22"/>
                <w:szCs w:val="22"/>
              </w:rPr>
              <w:t>.)</w:t>
            </w:r>
            <w:proofErr w:type="gramStart"/>
            <w:r>
              <w:rPr>
                <w:sz w:val="22"/>
                <w:szCs w:val="22"/>
              </w:rPr>
              <w:t>:Legelő-</w:t>
            </w:r>
            <w:proofErr w:type="gramEnd"/>
            <w:r>
              <w:rPr>
                <w:sz w:val="22"/>
                <w:szCs w:val="22"/>
              </w:rPr>
              <w:t xml:space="preserve"> és gyepgazdálkodás, Mezőgazda Kiadó, Budapest, 1993, ISBN: 963 8439 24 X ETO 633,2</w:t>
            </w:r>
          </w:p>
          <w:p w:rsidR="00BE171B" w:rsidRDefault="00BE171B">
            <w:pPr>
              <w:suppressAutoHyphens/>
              <w:ind w:left="34"/>
              <w:rPr>
                <w:sz w:val="22"/>
                <w:szCs w:val="22"/>
              </w:rPr>
            </w:pPr>
            <w:r>
              <w:rPr>
                <w:sz w:val="22"/>
                <w:szCs w:val="22"/>
              </w:rPr>
              <w:t>2.</w:t>
            </w:r>
            <w:r>
              <w:rPr>
                <w:sz w:val="22"/>
                <w:szCs w:val="22"/>
              </w:rPr>
              <w:tab/>
            </w:r>
            <w:proofErr w:type="spellStart"/>
            <w:r>
              <w:rPr>
                <w:sz w:val="22"/>
                <w:szCs w:val="22"/>
              </w:rPr>
              <w:t>Barcsák</w:t>
            </w:r>
            <w:proofErr w:type="spellEnd"/>
            <w:r>
              <w:rPr>
                <w:sz w:val="22"/>
                <w:szCs w:val="22"/>
              </w:rPr>
              <w:t xml:space="preserve">, Z. et </w:t>
            </w:r>
            <w:proofErr w:type="spellStart"/>
            <w:r>
              <w:rPr>
                <w:sz w:val="22"/>
                <w:szCs w:val="22"/>
              </w:rPr>
              <w:t>al</w:t>
            </w:r>
            <w:proofErr w:type="spellEnd"/>
            <w:proofErr w:type="gramStart"/>
            <w:r>
              <w:rPr>
                <w:sz w:val="22"/>
                <w:szCs w:val="22"/>
              </w:rPr>
              <w:t>.:</w:t>
            </w:r>
            <w:proofErr w:type="gramEnd"/>
            <w:r>
              <w:rPr>
                <w:sz w:val="22"/>
                <w:szCs w:val="22"/>
              </w:rPr>
              <w:t xml:space="preserve"> Gyeptermesztés és hasznosítás, Mezőgazda Kiadó, </w:t>
            </w:r>
            <w:proofErr w:type="spellStart"/>
            <w:r>
              <w:rPr>
                <w:sz w:val="22"/>
                <w:szCs w:val="22"/>
              </w:rPr>
              <w:t>Budapoest</w:t>
            </w:r>
            <w:proofErr w:type="spellEnd"/>
            <w:r>
              <w:rPr>
                <w:sz w:val="22"/>
                <w:szCs w:val="22"/>
              </w:rPr>
              <w:t>, 1978, ASBN: 963 230 331 8 ETO 635 964</w:t>
            </w:r>
          </w:p>
        </w:tc>
      </w:tr>
      <w:tr w:rsidR="00BE171B" w:rsidTr="00BE171B">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BE171B" w:rsidRDefault="00BE171B">
            <w:pPr>
              <w:suppressAutoHyphens/>
              <w:jc w:val="both"/>
              <w:rPr>
                <w:sz w:val="22"/>
                <w:szCs w:val="22"/>
              </w:rPr>
            </w:pPr>
            <w:r>
              <w:rPr>
                <w:sz w:val="22"/>
                <w:szCs w:val="22"/>
              </w:rPr>
              <w:t xml:space="preserve">Azoknak az </w:t>
            </w:r>
            <w:r>
              <w:rPr>
                <w:b/>
                <w:sz w:val="22"/>
                <w:szCs w:val="22"/>
              </w:rPr>
              <w:t>előírt</w:t>
            </w:r>
            <w:r>
              <w:rPr>
                <w:sz w:val="22"/>
                <w:szCs w:val="22"/>
              </w:rPr>
              <w:t xml:space="preserve"> s</w:t>
            </w:r>
            <w:r>
              <w:rPr>
                <w:b/>
                <w:sz w:val="22"/>
                <w:szCs w:val="22"/>
              </w:rPr>
              <w:t xml:space="preserve">zakmai </w:t>
            </w:r>
            <w:proofErr w:type="gramStart"/>
            <w:r>
              <w:rPr>
                <w:b/>
                <w:sz w:val="22"/>
                <w:szCs w:val="22"/>
              </w:rPr>
              <w:t>kompetenciáknak</w:t>
            </w:r>
            <w:proofErr w:type="gramEnd"/>
            <w:r>
              <w:rPr>
                <w:b/>
                <w:sz w:val="22"/>
                <w:szCs w:val="22"/>
              </w:rPr>
              <w:t>, kompetencia-elemeknek</w:t>
            </w:r>
            <w:r>
              <w:t xml:space="preserve"> </w:t>
            </w:r>
            <w:r>
              <w:rPr>
                <w:sz w:val="22"/>
                <w:szCs w:val="22"/>
              </w:rPr>
              <w:t xml:space="preserve">a felsorolása, </w:t>
            </w:r>
            <w:r>
              <w:rPr>
                <w:b/>
                <w:sz w:val="22"/>
                <w:szCs w:val="22"/>
              </w:rPr>
              <w:t>amelyek kialakításához a tantárgy jellemzően, érdemben hozzájárul</w:t>
            </w:r>
          </w:p>
        </w:tc>
      </w:tr>
      <w:tr w:rsidR="00BE171B" w:rsidTr="00BE171B">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BE171B" w:rsidRDefault="00BE171B" w:rsidP="00BE171B">
            <w:pPr>
              <w:numPr>
                <w:ilvl w:val="0"/>
                <w:numId w:val="7"/>
              </w:numPr>
              <w:tabs>
                <w:tab w:val="left" w:pos="317"/>
              </w:tabs>
              <w:suppressAutoHyphens/>
              <w:rPr>
                <w:b/>
                <w:sz w:val="22"/>
                <w:szCs w:val="22"/>
              </w:rPr>
            </w:pPr>
            <w:r>
              <w:rPr>
                <w:b/>
                <w:sz w:val="22"/>
                <w:szCs w:val="22"/>
              </w:rPr>
              <w:t>tudása</w:t>
            </w:r>
          </w:p>
          <w:p w:rsidR="00BE171B" w:rsidRDefault="00BE171B">
            <w:pPr>
              <w:tabs>
                <w:tab w:val="left" w:pos="317"/>
              </w:tabs>
              <w:suppressAutoHyphens/>
              <w:ind w:left="394"/>
              <w:rPr>
                <w:b/>
                <w:sz w:val="22"/>
                <w:szCs w:val="22"/>
              </w:rPr>
            </w:pPr>
            <w:r>
              <w:rPr>
                <w:b/>
                <w:sz w:val="22"/>
                <w:szCs w:val="22"/>
              </w:rPr>
              <w:t>- Rendelkezik egy adott szakterülethez kapcsolódó általános és szakspecifikus elméleti és gyakorlati ismeretekkel</w:t>
            </w:r>
          </w:p>
          <w:p w:rsidR="00BE171B" w:rsidRDefault="00BE171B">
            <w:pPr>
              <w:tabs>
                <w:tab w:val="left" w:pos="317"/>
              </w:tabs>
              <w:suppressAutoHyphens/>
              <w:ind w:left="394"/>
              <w:rPr>
                <w:b/>
                <w:sz w:val="22"/>
                <w:szCs w:val="22"/>
              </w:rPr>
            </w:pPr>
            <w:r>
              <w:rPr>
                <w:b/>
                <w:sz w:val="22"/>
                <w:szCs w:val="22"/>
              </w:rPr>
              <w:t>- Ismeri azokat az értékeket, amelyek szakmáját a jelenkori műveltség keretébe kapcsolják</w:t>
            </w:r>
          </w:p>
          <w:p w:rsidR="00BE171B" w:rsidRDefault="00BE171B" w:rsidP="00BE171B">
            <w:pPr>
              <w:numPr>
                <w:ilvl w:val="0"/>
                <w:numId w:val="7"/>
              </w:numPr>
              <w:tabs>
                <w:tab w:val="left" w:pos="317"/>
              </w:tabs>
              <w:suppressAutoHyphens/>
              <w:rPr>
                <w:b/>
                <w:sz w:val="22"/>
                <w:szCs w:val="22"/>
              </w:rPr>
            </w:pPr>
            <w:r>
              <w:rPr>
                <w:b/>
                <w:sz w:val="22"/>
                <w:szCs w:val="22"/>
              </w:rPr>
              <w:t>képességei</w:t>
            </w:r>
          </w:p>
          <w:p w:rsidR="00BE171B" w:rsidRDefault="00BE171B">
            <w:pPr>
              <w:tabs>
                <w:tab w:val="left" w:pos="317"/>
              </w:tabs>
              <w:suppressAutoHyphens/>
              <w:ind w:left="394"/>
              <w:rPr>
                <w:b/>
                <w:sz w:val="22"/>
                <w:szCs w:val="22"/>
              </w:rPr>
            </w:pPr>
            <w:r>
              <w:rPr>
                <w:b/>
                <w:sz w:val="22"/>
                <w:szCs w:val="22"/>
              </w:rPr>
              <w:t>- Ellátja a szakképzettségének megfelelő munkakört.</w:t>
            </w:r>
          </w:p>
          <w:p w:rsidR="00BE171B" w:rsidRDefault="00BE171B">
            <w:pPr>
              <w:tabs>
                <w:tab w:val="left" w:pos="317"/>
              </w:tabs>
              <w:suppressAutoHyphens/>
              <w:ind w:left="394"/>
              <w:rPr>
                <w:b/>
                <w:sz w:val="22"/>
                <w:szCs w:val="22"/>
              </w:rPr>
            </w:pPr>
            <w:r>
              <w:rPr>
                <w:b/>
                <w:sz w:val="22"/>
                <w:szCs w:val="22"/>
              </w:rPr>
              <w:t xml:space="preserve">- Az adott szakma feladatait a szükséges módszerek és eszközök kiválasztásával, egyedi és </w:t>
            </w:r>
            <w:proofErr w:type="gramStart"/>
            <w:r>
              <w:rPr>
                <w:b/>
                <w:sz w:val="22"/>
                <w:szCs w:val="22"/>
              </w:rPr>
              <w:t>komplex</w:t>
            </w:r>
            <w:proofErr w:type="gramEnd"/>
            <w:r>
              <w:rPr>
                <w:b/>
                <w:sz w:val="22"/>
                <w:szCs w:val="22"/>
              </w:rPr>
              <w:t xml:space="preserve"> alkalmazásával tervezi és oldja meg</w:t>
            </w:r>
          </w:p>
          <w:p w:rsidR="00BE171B" w:rsidRDefault="00BE171B" w:rsidP="00BE171B">
            <w:pPr>
              <w:numPr>
                <w:ilvl w:val="0"/>
                <w:numId w:val="7"/>
              </w:numPr>
              <w:tabs>
                <w:tab w:val="left" w:pos="317"/>
              </w:tabs>
              <w:suppressAutoHyphens/>
              <w:rPr>
                <w:b/>
                <w:sz w:val="22"/>
                <w:szCs w:val="22"/>
              </w:rPr>
            </w:pPr>
            <w:r>
              <w:rPr>
                <w:b/>
                <w:sz w:val="22"/>
                <w:szCs w:val="22"/>
              </w:rPr>
              <w:t>attitűdje:</w:t>
            </w:r>
          </w:p>
          <w:p w:rsidR="00BE171B" w:rsidRDefault="00BE171B">
            <w:pPr>
              <w:tabs>
                <w:tab w:val="left" w:pos="317"/>
              </w:tabs>
              <w:suppressAutoHyphens/>
              <w:ind w:left="394"/>
              <w:rPr>
                <w:b/>
                <w:sz w:val="22"/>
                <w:szCs w:val="22"/>
              </w:rPr>
            </w:pPr>
            <w:r>
              <w:rPr>
                <w:b/>
                <w:sz w:val="22"/>
                <w:szCs w:val="22"/>
              </w:rPr>
              <w:t>- Nyitott az adott szakterület új eredményei, innovációi iránt, törekszik azok megismerésére, megértésére és alkalmazására.</w:t>
            </w:r>
          </w:p>
          <w:p w:rsidR="00BE171B" w:rsidRDefault="00BE171B">
            <w:pPr>
              <w:tabs>
                <w:tab w:val="left" w:pos="317"/>
              </w:tabs>
              <w:suppressAutoHyphens/>
              <w:ind w:left="394"/>
              <w:rPr>
                <w:b/>
                <w:sz w:val="22"/>
                <w:szCs w:val="22"/>
              </w:rPr>
            </w:pPr>
            <w:r>
              <w:rPr>
                <w:b/>
                <w:sz w:val="22"/>
                <w:szCs w:val="22"/>
              </w:rPr>
              <w:t>-- Elfogadja és hitelesen közvetíti szakmája társadalmi szerepét, értékeit.</w:t>
            </w:r>
          </w:p>
          <w:p w:rsidR="00BE171B" w:rsidRDefault="00BE171B" w:rsidP="00BE171B">
            <w:pPr>
              <w:numPr>
                <w:ilvl w:val="0"/>
                <w:numId w:val="7"/>
              </w:numPr>
              <w:tabs>
                <w:tab w:val="left" w:pos="317"/>
              </w:tabs>
              <w:suppressAutoHyphens/>
              <w:rPr>
                <w:b/>
                <w:sz w:val="22"/>
                <w:szCs w:val="22"/>
              </w:rPr>
            </w:pPr>
            <w:r>
              <w:rPr>
                <w:b/>
                <w:sz w:val="22"/>
                <w:szCs w:val="22"/>
              </w:rPr>
              <w:t>autonómiája és felelőssége:</w:t>
            </w:r>
          </w:p>
          <w:p w:rsidR="00BE171B" w:rsidRDefault="00BE171B">
            <w:pPr>
              <w:tabs>
                <w:tab w:val="left" w:pos="317"/>
              </w:tabs>
              <w:suppressAutoHyphens/>
              <w:ind w:left="394"/>
              <w:rPr>
                <w:b/>
                <w:sz w:val="22"/>
                <w:szCs w:val="22"/>
              </w:rPr>
            </w:pPr>
            <w:r>
              <w:rPr>
                <w:b/>
                <w:sz w:val="22"/>
                <w:szCs w:val="22"/>
              </w:rPr>
              <w:t>- Önállóan végzi munkáját, folyamatos önellenőrzés mellett.</w:t>
            </w:r>
          </w:p>
          <w:p w:rsidR="00BE171B" w:rsidRDefault="00BE171B">
            <w:pPr>
              <w:tabs>
                <w:tab w:val="left" w:pos="317"/>
              </w:tabs>
              <w:suppressAutoHyphens/>
              <w:ind w:left="394"/>
              <w:rPr>
                <w:b/>
                <w:sz w:val="22"/>
                <w:szCs w:val="22"/>
              </w:rPr>
            </w:pPr>
            <w:r>
              <w:rPr>
                <w:b/>
                <w:sz w:val="22"/>
                <w:szCs w:val="22"/>
              </w:rPr>
              <w:t xml:space="preserve">- Képzettségi szintjének megfelelő felelősségtudattal rendelkezik és </w:t>
            </w:r>
            <w:proofErr w:type="gramStart"/>
            <w:r>
              <w:rPr>
                <w:b/>
                <w:sz w:val="22"/>
                <w:szCs w:val="22"/>
              </w:rPr>
              <w:t>reflektál</w:t>
            </w:r>
            <w:proofErr w:type="gramEnd"/>
            <w:r>
              <w:rPr>
                <w:b/>
                <w:sz w:val="22"/>
                <w:szCs w:val="22"/>
              </w:rPr>
              <w:t xml:space="preserve"> saját tevékenységének következményeire</w:t>
            </w:r>
          </w:p>
          <w:p w:rsidR="00BE171B" w:rsidRDefault="00BE171B">
            <w:pPr>
              <w:suppressAutoHyphens/>
              <w:ind w:left="176"/>
              <w:rPr>
                <w:sz w:val="22"/>
                <w:szCs w:val="22"/>
              </w:rPr>
            </w:pPr>
          </w:p>
        </w:tc>
      </w:tr>
    </w:tbl>
    <w:p w:rsidR="00BE171B" w:rsidRDefault="00BE171B" w:rsidP="00BE171B">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E171B" w:rsidTr="00BE171B">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spacing w:before="60"/>
              <w:jc w:val="both"/>
              <w:rPr>
                <w:b/>
                <w:sz w:val="22"/>
                <w:szCs w:val="22"/>
              </w:rPr>
            </w:pPr>
            <w:r>
              <w:rPr>
                <w:b/>
                <w:sz w:val="22"/>
                <w:szCs w:val="22"/>
              </w:rPr>
              <w:t xml:space="preserve">Tantárgy felelőse </w:t>
            </w:r>
            <w:r>
              <w:rPr>
                <w:sz w:val="22"/>
                <w:szCs w:val="22"/>
              </w:rPr>
              <w:t>(</w:t>
            </w:r>
            <w:r>
              <w:rPr>
                <w:i/>
                <w:sz w:val="22"/>
                <w:szCs w:val="22"/>
              </w:rPr>
              <w:t>név, beosztás, tud. fokozat</w:t>
            </w:r>
            <w:r>
              <w:rPr>
                <w:sz w:val="22"/>
                <w:szCs w:val="22"/>
              </w:rPr>
              <w:t>)</w:t>
            </w:r>
            <w:r>
              <w:rPr>
                <w:b/>
                <w:sz w:val="22"/>
                <w:szCs w:val="22"/>
              </w:rPr>
              <w:t xml:space="preserve">: Dr. Nagy Géza, egyetemi tanár, </w:t>
            </w:r>
            <w:proofErr w:type="spellStart"/>
            <w:r>
              <w:rPr>
                <w:b/>
                <w:sz w:val="22"/>
                <w:szCs w:val="22"/>
              </w:rPr>
              <w:t>CSc</w:t>
            </w:r>
            <w:proofErr w:type="spellEnd"/>
          </w:p>
        </w:tc>
      </w:tr>
      <w:tr w:rsidR="00BE171B" w:rsidTr="00BE171B">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BE171B" w:rsidRDefault="00BE171B">
            <w:pPr>
              <w:suppressAutoHyphens/>
              <w:spacing w:before="60"/>
              <w:jc w:val="both"/>
              <w:rPr>
                <w:b/>
                <w:sz w:val="22"/>
                <w:szCs w:val="22"/>
              </w:rPr>
            </w:pPr>
            <w:r>
              <w:rPr>
                <w:b/>
                <w:sz w:val="22"/>
                <w:szCs w:val="22"/>
              </w:rPr>
              <w:t xml:space="preserve">Tantárgy oktatásába bevont </w:t>
            </w:r>
            <w:proofErr w:type="gramStart"/>
            <w:r>
              <w:rPr>
                <w:b/>
                <w:sz w:val="22"/>
                <w:szCs w:val="22"/>
              </w:rPr>
              <w:t>oktató(</w:t>
            </w:r>
            <w:proofErr w:type="gramEnd"/>
            <w:r>
              <w:rPr>
                <w:b/>
                <w:sz w:val="22"/>
                <w:szCs w:val="22"/>
              </w:rPr>
              <w:t xml:space="preserve">k), </w:t>
            </w:r>
            <w:r>
              <w:rPr>
                <w:sz w:val="22"/>
                <w:szCs w:val="22"/>
              </w:rPr>
              <w:t>ha van(</w:t>
            </w:r>
            <w:proofErr w:type="spellStart"/>
            <w:r>
              <w:rPr>
                <w:sz w:val="22"/>
                <w:szCs w:val="22"/>
              </w:rPr>
              <w:t>nak</w:t>
            </w:r>
            <w:proofErr w:type="spellEnd"/>
            <w:r>
              <w:rPr>
                <w:sz w:val="22"/>
                <w:szCs w:val="22"/>
              </w:rPr>
              <w:t>)</w:t>
            </w:r>
            <w:r>
              <w:rPr>
                <w:b/>
                <w:sz w:val="22"/>
                <w:szCs w:val="22"/>
              </w:rPr>
              <w:t xml:space="preserve"> </w:t>
            </w:r>
            <w:r>
              <w:rPr>
                <w:sz w:val="22"/>
                <w:szCs w:val="22"/>
              </w:rPr>
              <w:t>(</w:t>
            </w:r>
            <w:r>
              <w:rPr>
                <w:i/>
                <w:sz w:val="22"/>
                <w:szCs w:val="22"/>
              </w:rPr>
              <w:t>név, beosztás, tud. fokozat</w:t>
            </w:r>
            <w:r>
              <w:rPr>
                <w:sz w:val="22"/>
                <w:szCs w:val="22"/>
              </w:rPr>
              <w:t>)</w:t>
            </w:r>
            <w:r>
              <w:rPr>
                <w:b/>
                <w:sz w:val="22"/>
                <w:szCs w:val="22"/>
              </w:rPr>
              <w:t>: -</w:t>
            </w:r>
          </w:p>
        </w:tc>
      </w:tr>
    </w:tbl>
    <w:p w:rsidR="00BE171B" w:rsidRPr="00BE171B" w:rsidRDefault="00BE171B">
      <w:pPr>
        <w:spacing w:after="160" w:line="259" w:lineRule="auto"/>
        <w:rPr>
          <w:sz w:val="16"/>
          <w:szCs w:val="16"/>
        </w:rPr>
      </w:pPr>
      <w:r w:rsidRPr="00BE171B">
        <w:rPr>
          <w:sz w:val="16"/>
          <w:szCs w:val="16"/>
        </w:rPr>
        <w:br w:type="page"/>
      </w:r>
    </w:p>
    <w:p w:rsidR="00BE171B" w:rsidRDefault="00BE171B" w:rsidP="00BE171B">
      <w:pPr>
        <w:jc w:val="center"/>
        <w:rPr>
          <w:b/>
          <w:sz w:val="28"/>
          <w:szCs w:val="28"/>
        </w:rPr>
      </w:pPr>
      <w:r>
        <w:rPr>
          <w:b/>
          <w:sz w:val="28"/>
          <w:szCs w:val="28"/>
        </w:rPr>
        <w:t>Követelményrendszer</w:t>
      </w:r>
    </w:p>
    <w:p w:rsidR="00BE171B" w:rsidRDefault="00BE171B" w:rsidP="00BE171B">
      <w:pPr>
        <w:jc w:val="center"/>
        <w:rPr>
          <w:b/>
        </w:rPr>
      </w:pPr>
      <w:r>
        <w:rPr>
          <w:b/>
        </w:rPr>
        <w:t>2022/23. tanév, 1. félév</w:t>
      </w:r>
    </w:p>
    <w:p w:rsidR="00BE171B" w:rsidRDefault="00BE171B" w:rsidP="00BE171B">
      <w:pPr>
        <w:jc w:val="center"/>
        <w:rPr>
          <w:b/>
        </w:rPr>
      </w:pPr>
    </w:p>
    <w:p w:rsidR="00BE171B" w:rsidRDefault="00BE171B" w:rsidP="00BE171B">
      <w:r>
        <w:t xml:space="preserve">A tantárgy neve, kódja: </w:t>
      </w:r>
      <w:r>
        <w:rPr>
          <w:b/>
        </w:rPr>
        <w:t>Tenyésztésszervezés, MTMAL7009</w:t>
      </w:r>
    </w:p>
    <w:p w:rsidR="00BE171B" w:rsidRDefault="00BE171B" w:rsidP="00BE171B">
      <w:pPr>
        <w:rPr>
          <w:b/>
        </w:rPr>
      </w:pPr>
      <w:r>
        <w:t xml:space="preserve">A tantárgyfelelős neve, beosztása: </w:t>
      </w:r>
      <w:r>
        <w:rPr>
          <w:b/>
        </w:rPr>
        <w:t xml:space="preserve">Dr. </w:t>
      </w:r>
      <w:proofErr w:type="spellStart"/>
      <w:r>
        <w:rPr>
          <w:b/>
        </w:rPr>
        <w:t>Komlósi</w:t>
      </w:r>
      <w:proofErr w:type="spellEnd"/>
      <w:r>
        <w:rPr>
          <w:b/>
        </w:rPr>
        <w:t xml:space="preserve"> István, egyetemi tanár</w:t>
      </w:r>
    </w:p>
    <w:p w:rsidR="00BE171B" w:rsidRDefault="00BE171B" w:rsidP="00BE171B">
      <w:pPr>
        <w:rPr>
          <w:b/>
        </w:rPr>
      </w:pPr>
      <w:r>
        <w:t xml:space="preserve">A tantárgy oktatásába bevont további oktatók: </w:t>
      </w:r>
      <w:r>
        <w:rPr>
          <w:b/>
        </w:rPr>
        <w:t>nincs</w:t>
      </w:r>
    </w:p>
    <w:p w:rsidR="00BE171B" w:rsidRDefault="00BE171B" w:rsidP="00BE171B">
      <w:pPr>
        <w:rPr>
          <w:b/>
        </w:rPr>
      </w:pPr>
      <w:r>
        <w:t xml:space="preserve">Szak neve, szintje: </w:t>
      </w:r>
      <w:r>
        <w:rPr>
          <w:b/>
        </w:rPr>
        <w:t xml:space="preserve">állattenyésztő mérnök </w:t>
      </w:r>
      <w:proofErr w:type="spellStart"/>
      <w:r>
        <w:rPr>
          <w:b/>
        </w:rPr>
        <w:t>MSc</w:t>
      </w:r>
      <w:proofErr w:type="spellEnd"/>
    </w:p>
    <w:p w:rsidR="00BE171B" w:rsidRDefault="00BE171B" w:rsidP="00BE171B">
      <w:r>
        <w:t xml:space="preserve">Tantárgy típusa: </w:t>
      </w:r>
      <w:r>
        <w:rPr>
          <w:b/>
        </w:rPr>
        <w:t>kötelezően választható</w:t>
      </w:r>
    </w:p>
    <w:p w:rsidR="00BE171B" w:rsidRDefault="00BE171B" w:rsidP="00BE171B">
      <w:pPr>
        <w:rPr>
          <w:b/>
        </w:rPr>
      </w:pPr>
      <w:r>
        <w:t xml:space="preserve">A tantárgy oktatási időterve, vizsga típusa: </w:t>
      </w:r>
      <w:r>
        <w:rPr>
          <w:b/>
        </w:rPr>
        <w:t>2 + 0 Kollokvium</w:t>
      </w:r>
    </w:p>
    <w:p w:rsidR="00BE171B" w:rsidRDefault="00BE171B" w:rsidP="00BE171B">
      <w:pPr>
        <w:rPr>
          <w:b/>
        </w:rPr>
      </w:pPr>
      <w:r>
        <w:t xml:space="preserve">A tantárgy kredit értéke: </w:t>
      </w:r>
      <w:r>
        <w:rPr>
          <w:b/>
        </w:rPr>
        <w:t>2</w:t>
      </w:r>
    </w:p>
    <w:p w:rsidR="00BE171B" w:rsidRDefault="00BE171B" w:rsidP="00BE171B"/>
    <w:p w:rsidR="00BE171B" w:rsidRDefault="00BE171B" w:rsidP="00BE171B">
      <w:pPr>
        <w:jc w:val="both"/>
        <w:rPr>
          <w:b/>
          <w:sz w:val="22"/>
          <w:szCs w:val="22"/>
        </w:rPr>
      </w:pPr>
      <w:r>
        <w:t xml:space="preserve">A tárgy oktatásának célja: </w:t>
      </w:r>
      <w:r>
        <w:rPr>
          <w:b/>
        </w:rPr>
        <w:t>Megismertetni jövőbeli mérnököket a tenyésztői munka összes fázisát magában foglaló, állatfajtól független tenyésztésszervezési kérdéskörével. Ezen belül különösen ismeretanyagot átadni a magyarországi tenyésztésszervezés történetéről, a jelenlegi felépítéséról. Fontos, hogy a hallgató kitekintést nyerjen az EU tagországokban hosszabb-rövidebb ideje létező tenyésztői munkára, megismerje a tenyésztőszervezetek működésének jogi kereteit és tisztában legyen a tenyésztőszervezetek hatékonyságát döntően meghatározó tagság integrálásának lehetőségével. Fontos lesz, hogy a hallgató megismerje a tenyésztésszervezés elemeit, a felügyeleti szervek a tenyésztési hatóság, az egyesületek feladatit munkájuk nemzetközi összefüggéséit. A tantárgy során fontos rámutatni a jogi szabályozás megkerülhetetlenségére és az informatika nélkülözhetetlenségére.</w:t>
      </w:r>
    </w:p>
    <w:p w:rsidR="00BE171B" w:rsidRDefault="00BE171B" w:rsidP="00BE171B"/>
    <w:p w:rsidR="00BE171B" w:rsidRDefault="00BE171B" w:rsidP="00BE171B">
      <w:pPr>
        <w:rPr>
          <w:i/>
        </w:rPr>
      </w:pPr>
      <w:r>
        <w:rPr>
          <w:i/>
        </w:rPr>
        <w:t xml:space="preserve">A tantárgy tartalma (14 hét bontásban): </w:t>
      </w:r>
    </w:p>
    <w:p w:rsidR="00BE171B" w:rsidRDefault="00BE171B" w:rsidP="00BE171B">
      <w:pPr>
        <w:pStyle w:val="Nincstrkz"/>
        <w:jc w:val="both"/>
        <w:rPr>
          <w:szCs w:val="24"/>
        </w:rPr>
      </w:pPr>
      <w:r>
        <w:rPr>
          <w:b/>
          <w:szCs w:val="24"/>
        </w:rPr>
        <w:t xml:space="preserve">1. hét. </w:t>
      </w:r>
      <w:r>
        <w:rPr>
          <w:szCs w:val="24"/>
        </w:rPr>
        <w:t xml:space="preserve">A magyarországi tenyésztésszervezés története, jelenlegi felépítése. A tenyésztésszervezést szabályozó és harmonizáló Európai Uniós és magyarországi törvények, rendeletek. </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2. hét.</w:t>
      </w:r>
      <w:r>
        <w:rPr>
          <w:szCs w:val="24"/>
        </w:rPr>
        <w:t xml:space="preserve"> A tenyésztésszervezés szereplői, minisztérium szerepe a tenyésztésszervezésben </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3. hét</w:t>
      </w:r>
      <w:r>
        <w:rPr>
          <w:szCs w:val="24"/>
        </w:rPr>
        <w:t xml:space="preserve">. A tenyésztési hatóság szerepe a tenyésztésszervezésben.  A hatóság engedélyezési, ellenőrzési, hitelesítési, szankcionálási tevékenysége. </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4. hét</w:t>
      </w:r>
      <w:r>
        <w:rPr>
          <w:szCs w:val="24"/>
        </w:rPr>
        <w:t xml:space="preserve">. Tenyésztő egyesületek (szövetségek), tenyésztő vállalkozások filozófiája világfajták, szabad fajták, </w:t>
      </w:r>
      <w:proofErr w:type="gramStart"/>
      <w:r>
        <w:rPr>
          <w:szCs w:val="24"/>
        </w:rPr>
        <w:t>hibridek</w:t>
      </w:r>
      <w:proofErr w:type="gramEnd"/>
      <w:r>
        <w:rPr>
          <w:szCs w:val="24"/>
        </w:rPr>
        <w:t>, védett őshonos és a veszélyeztetett mezőgazdasági állatfajták tenyésztésben történő megőrzése</w:t>
      </w:r>
      <w:r>
        <w:rPr>
          <w:b/>
          <w:szCs w:val="24"/>
        </w:rPr>
        <w:t xml:space="preserve"> </w:t>
      </w:r>
      <w:r>
        <w:rPr>
          <w:szCs w:val="24"/>
        </w:rPr>
        <w:t>esetén.</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5. hét.</w:t>
      </w:r>
      <w:r>
        <w:rPr>
          <w:szCs w:val="24"/>
        </w:rPr>
        <w:t xml:space="preserve"> A tenyésztőszervezet- és fajtaelismertetés rendje Magyarországon, az elismert tenyésztő szervezetek feladatai. </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6. hét.</w:t>
      </w:r>
      <w:r>
        <w:rPr>
          <w:szCs w:val="24"/>
        </w:rPr>
        <w:t xml:space="preserve"> A védett őshonos és a veszélyeztetett haszon-állat fajták megőrzésének szabályozása (in siti, </w:t>
      </w:r>
      <w:proofErr w:type="gramStart"/>
      <w:r>
        <w:rPr>
          <w:szCs w:val="24"/>
        </w:rPr>
        <w:t>ex</w:t>
      </w:r>
      <w:proofErr w:type="gramEnd"/>
      <w:r>
        <w:rPr>
          <w:szCs w:val="24"/>
        </w:rPr>
        <w:t xml:space="preserve"> situ megőrzés, tenyésztőszervezeti támogatások, azok jogszabályi háttere</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7. hét</w:t>
      </w:r>
      <w:r>
        <w:rPr>
          <w:szCs w:val="24"/>
        </w:rPr>
        <w:t xml:space="preserve">. A teljesítmény-vizsgálatok EU-s és magyarországi szabályozása, a teljesítményvizsgálati </w:t>
      </w:r>
      <w:proofErr w:type="gramStart"/>
      <w:r>
        <w:rPr>
          <w:szCs w:val="24"/>
        </w:rPr>
        <w:t>kódexek</w:t>
      </w:r>
      <w:proofErr w:type="gramEnd"/>
      <w:r>
        <w:rPr>
          <w:szCs w:val="24"/>
        </w:rPr>
        <w:t>.</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8. hét.</w:t>
      </w:r>
      <w:r>
        <w:rPr>
          <w:szCs w:val="24"/>
        </w:rPr>
        <w:t xml:space="preserve"> A </w:t>
      </w:r>
      <w:proofErr w:type="spellStart"/>
      <w:r>
        <w:rPr>
          <w:szCs w:val="24"/>
        </w:rPr>
        <w:t>tenyészcélok</w:t>
      </w:r>
      <w:proofErr w:type="spellEnd"/>
      <w:r>
        <w:rPr>
          <w:szCs w:val="24"/>
        </w:rPr>
        <w:t xml:space="preserve">, tenyésztési programok összeállításának alapjai. </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9. hét.</w:t>
      </w:r>
      <w:r>
        <w:rPr>
          <w:szCs w:val="24"/>
        </w:rPr>
        <w:t xml:space="preserve"> A tenyésztésszervezés rendszere a szarvasmarhatenyésztésben. A szarvasmarhafajták tenyésztési programjai felépítésének elve. Szarvasmarha Információs</w:t>
      </w:r>
      <w:r>
        <w:t xml:space="preserve"> </w:t>
      </w:r>
      <w:r>
        <w:rPr>
          <w:szCs w:val="24"/>
        </w:rPr>
        <w:t>Rendszer.</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10. hét</w:t>
      </w:r>
      <w:r>
        <w:rPr>
          <w:szCs w:val="24"/>
        </w:rPr>
        <w:t>. A tenyésztésszervezés rendszere a juh- és kecsketenyésztésben. Az egyes juh- és kecskefajták tenyésztési programjai. Juhtenyésztési Információs Rendszer.</w:t>
      </w:r>
    </w:p>
    <w:p w:rsidR="00BE171B" w:rsidRDefault="00BE171B" w:rsidP="00BE171B">
      <w:pPr>
        <w:pStyle w:val="Nincstrkz"/>
        <w:jc w:val="both"/>
        <w:rPr>
          <w:szCs w:val="24"/>
        </w:rPr>
      </w:pPr>
      <w:r>
        <w:rPr>
          <w:szCs w:val="24"/>
        </w:rPr>
        <w:t xml:space="preserve">A tenyésztésszervezés rendszere a sertéstenyésztésben. Az egyes sertésfajták, </w:t>
      </w:r>
      <w:proofErr w:type="gramStart"/>
      <w:r>
        <w:rPr>
          <w:szCs w:val="24"/>
        </w:rPr>
        <w:t>hibridek</w:t>
      </w:r>
      <w:proofErr w:type="gramEnd"/>
      <w:r>
        <w:rPr>
          <w:szCs w:val="24"/>
        </w:rPr>
        <w:t xml:space="preserve"> tenyésztési programja. Sertéstenyésztési Információs Rendszer (</w:t>
      </w:r>
      <w:proofErr w:type="spellStart"/>
      <w:r>
        <w:rPr>
          <w:szCs w:val="24"/>
        </w:rPr>
        <w:t>SzIR</w:t>
      </w:r>
      <w:proofErr w:type="spellEnd"/>
      <w:r>
        <w:rPr>
          <w:szCs w:val="24"/>
        </w:rPr>
        <w:t>).</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11. hét.</w:t>
      </w:r>
      <w:r>
        <w:rPr>
          <w:szCs w:val="24"/>
        </w:rPr>
        <w:t xml:space="preserve"> A tenyésztésszervezés rendszere a lótenyésztésben. A hagyományos lófajták tenyésztési programjának elvei. A sportló-fajták tenyésztési programja. Lótenyésztési Információs Rendszer.</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12. hét</w:t>
      </w:r>
      <w:r>
        <w:rPr>
          <w:szCs w:val="24"/>
        </w:rPr>
        <w:t>. A prémes állatok és a méh tenyésztésszervezésének sajátosságai. Tenyésztési programok felépítésének elvei ezeknél a fajoknál.</w:t>
      </w:r>
    </w:p>
    <w:p w:rsidR="00BE171B" w:rsidRDefault="00BE171B" w:rsidP="00BE171B">
      <w:pPr>
        <w:pStyle w:val="Nincstrkz"/>
        <w:jc w:val="both"/>
        <w:rPr>
          <w:szCs w:val="24"/>
        </w:rPr>
      </w:pPr>
      <w:r>
        <w:rPr>
          <w:szCs w:val="24"/>
        </w:rPr>
        <w:t>A Magyar Kisállatnemesítők Génmegőrző Egyesülete tenyésztési programjai a tyúk és pulyka és vízi-szárnyas fajokban. A Baromfi Információs Rendszer.</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13. hét.</w:t>
      </w:r>
      <w:r>
        <w:rPr>
          <w:szCs w:val="24"/>
        </w:rPr>
        <w:t xml:space="preserve"> A törzskönyvezés végrehajtása a különböző állatfajok esetében (állatnyilvántartás, állatjelölés, vágóállat-minősítés). A szakadatbázisok. Tenyészet Információs Rendszer (TIR), az Országos Állategészségügyi Informatikai Rendszer. </w:t>
      </w:r>
    </w:p>
    <w:p w:rsidR="00BE171B" w:rsidRDefault="00BE171B" w:rsidP="00BE171B">
      <w:pPr>
        <w:rPr>
          <w:b/>
        </w:rPr>
      </w:pPr>
    </w:p>
    <w:p w:rsidR="00BE171B" w:rsidRDefault="00BE171B" w:rsidP="00BE171B">
      <w:pPr>
        <w:rPr>
          <w:i/>
        </w:rPr>
      </w:pPr>
      <w:r>
        <w:rPr>
          <w:b/>
        </w:rPr>
        <w:t>14. hét</w:t>
      </w:r>
      <w:r>
        <w:t xml:space="preserve">. A tenyésztésszervezést segítő egyéb intézmények (mesterséges termékenyítő állomások, spermatároló központok, </w:t>
      </w:r>
      <w:proofErr w:type="gramStart"/>
      <w:r>
        <w:t>embrió</w:t>
      </w:r>
      <w:proofErr w:type="gramEnd"/>
      <w:r>
        <w:t>átültető állomások, baromfi-, méh-, és halkeltetők) szerepe, feladata.</w:t>
      </w:r>
    </w:p>
    <w:p w:rsidR="00BE171B" w:rsidRDefault="00BE171B" w:rsidP="00BE171B">
      <w:pPr>
        <w:rPr>
          <w:i/>
        </w:rPr>
      </w:pPr>
    </w:p>
    <w:p w:rsidR="00BE171B" w:rsidRDefault="00BE171B" w:rsidP="00BE171B">
      <w:pPr>
        <w:spacing w:before="120"/>
        <w:jc w:val="both"/>
      </w:pPr>
      <w:r>
        <w:rPr>
          <w:i/>
        </w:rPr>
        <w:t xml:space="preserve">Évközi ellenőrzés módja: </w:t>
      </w:r>
      <w:r>
        <w:t xml:space="preserve">Elvárt a hallgató órán való megjelenése. A hallgatók részt vesznek valamelyik állatfaj számára rendezett </w:t>
      </w:r>
      <w:proofErr w:type="spellStart"/>
      <w:r>
        <w:t>tenyészszemlén</w:t>
      </w:r>
      <w:proofErr w:type="spellEnd"/>
      <w:r>
        <w:t>.</w:t>
      </w:r>
    </w:p>
    <w:p w:rsidR="00BE171B" w:rsidRDefault="00BE171B" w:rsidP="00BE171B">
      <w:pPr>
        <w:spacing w:before="120"/>
        <w:jc w:val="both"/>
        <w:rPr>
          <w:b/>
          <w:i/>
        </w:rPr>
      </w:pPr>
      <w:r>
        <w:rPr>
          <w:i/>
        </w:rPr>
        <w:t xml:space="preserve">Számonkérés módja (félévi vizsgajegy kialakításának módja – beszámoló, gyakorlati jegy, kollokvium, szigorlat): </w:t>
      </w:r>
      <w:r>
        <w:rPr>
          <w:b/>
          <w:i/>
        </w:rPr>
        <w:t>kollokvium</w:t>
      </w:r>
    </w:p>
    <w:p w:rsidR="00BE171B" w:rsidRDefault="00BE171B" w:rsidP="00BE171B">
      <w:pPr>
        <w:rPr>
          <w:i/>
        </w:rPr>
      </w:pPr>
    </w:p>
    <w:p w:rsidR="00BE171B" w:rsidRDefault="00BE171B" w:rsidP="00BE171B">
      <w:pPr>
        <w:rPr>
          <w:b/>
          <w:i/>
        </w:rPr>
      </w:pPr>
      <w:r>
        <w:rPr>
          <w:i/>
        </w:rPr>
        <w:t xml:space="preserve">Oktatási segédanyagok: </w:t>
      </w:r>
      <w:r>
        <w:rPr>
          <w:b/>
          <w:i/>
        </w:rPr>
        <w:t>a tanórák ppt anyaga</w:t>
      </w:r>
    </w:p>
    <w:p w:rsidR="00BE171B" w:rsidRDefault="00BE171B" w:rsidP="00BE171B">
      <w:pPr>
        <w:rPr>
          <w:i/>
        </w:rPr>
      </w:pPr>
    </w:p>
    <w:p w:rsidR="00BE171B" w:rsidRDefault="00BE171B" w:rsidP="00BE171B">
      <w:pPr>
        <w:rPr>
          <w:i/>
        </w:rPr>
      </w:pPr>
      <w:r>
        <w:rPr>
          <w:i/>
        </w:rPr>
        <w:t xml:space="preserve">Ajánlott irodalom: </w:t>
      </w:r>
    </w:p>
    <w:p w:rsidR="00BE171B" w:rsidRDefault="00BE171B" w:rsidP="00BE171B">
      <w:pPr>
        <w:suppressAutoHyphens/>
      </w:pPr>
      <w:r>
        <w:rPr>
          <w:b/>
          <w:i/>
        </w:rPr>
        <w:t>Mihók S. (2010).</w:t>
      </w:r>
      <w:r>
        <w:t xml:space="preserve"> Tenyésztésszervezés. Elektronikus jegyzet</w:t>
      </w:r>
    </w:p>
    <w:p w:rsidR="00BE171B" w:rsidRDefault="00BE171B" w:rsidP="00BE171B">
      <w:pPr>
        <w:jc w:val="both"/>
      </w:pPr>
      <w:r>
        <w:t>Előadásokon, gyakorlatokon elhangzott tananyag, a tenyésztésszervezés jogszabály-gyűjteményei.</w:t>
      </w:r>
    </w:p>
    <w:p w:rsidR="00BE171B" w:rsidRDefault="00BE171B" w:rsidP="00BE171B">
      <w:pPr>
        <w:jc w:val="both"/>
        <w:rPr>
          <w:i/>
        </w:rPr>
      </w:pPr>
      <w:r>
        <w:t>A fajtafenntartásért felelős tenyésztőszervezetek nyilvánosan közzétett tenyésztési programjai</w:t>
      </w:r>
    </w:p>
    <w:p w:rsidR="00BE171B" w:rsidRDefault="00BE171B" w:rsidP="00BE171B">
      <w:pPr>
        <w:jc w:val="both"/>
        <w:rPr>
          <w:i/>
        </w:rPr>
      </w:pPr>
    </w:p>
    <w:p w:rsidR="00BE171B" w:rsidRDefault="00BE171B" w:rsidP="00BE171B">
      <w:pPr>
        <w:rPr>
          <w:i/>
        </w:rPr>
      </w:pPr>
    </w:p>
    <w:p w:rsidR="00BE171B" w:rsidRDefault="00BE171B">
      <w:pPr>
        <w:spacing w:after="160" w:line="259" w:lineRule="auto"/>
      </w:pPr>
      <w:r>
        <w:br w:type="page"/>
      </w:r>
    </w:p>
    <w:p w:rsidR="00BE171B" w:rsidRDefault="00BE171B" w:rsidP="00BE171B">
      <w:pPr>
        <w:jc w:val="center"/>
        <w:rPr>
          <w:b/>
        </w:rPr>
      </w:pPr>
      <w:r>
        <w:rPr>
          <w:b/>
        </w:rPr>
        <w:t>KÖVETELMÉNYRENDSZER</w:t>
      </w:r>
    </w:p>
    <w:p w:rsidR="00BE171B" w:rsidRDefault="00BE171B" w:rsidP="00BE171B">
      <w:pPr>
        <w:jc w:val="center"/>
        <w:rPr>
          <w:b/>
        </w:rPr>
      </w:pPr>
      <w:r>
        <w:rPr>
          <w:b/>
        </w:rPr>
        <w:t>2022/2023. tanév I. félév</w:t>
      </w:r>
    </w:p>
    <w:p w:rsidR="00BE171B" w:rsidRDefault="00BE171B" w:rsidP="00BE171B">
      <w:pPr>
        <w:jc w:val="both"/>
        <w:rPr>
          <w:b/>
        </w:rPr>
      </w:pPr>
    </w:p>
    <w:p w:rsidR="00BE171B" w:rsidRDefault="00BE171B" w:rsidP="00BE171B">
      <w:pPr>
        <w:jc w:val="both"/>
      </w:pPr>
      <w:r>
        <w:rPr>
          <w:b/>
        </w:rPr>
        <w:t xml:space="preserve">A tantárgy neve, kódja: </w:t>
      </w:r>
      <w:r>
        <w:t>Élelmiszerminőség és élelmiszerlánc-biztonság, MTMAL7011</w:t>
      </w:r>
    </w:p>
    <w:p w:rsidR="00BE171B" w:rsidRDefault="00BE171B" w:rsidP="00BE171B">
      <w:pPr>
        <w:jc w:val="both"/>
      </w:pPr>
      <w:r>
        <w:rPr>
          <w:b/>
        </w:rPr>
        <w:t>A tantárgyfelelős neve, beosztása:</w:t>
      </w:r>
      <w:r>
        <w:t xml:space="preserve"> Dr. </w:t>
      </w:r>
      <w:proofErr w:type="spellStart"/>
      <w:r>
        <w:t>Czipa</w:t>
      </w:r>
      <w:proofErr w:type="spellEnd"/>
      <w:r>
        <w:t xml:space="preserve"> Nikolett, egyetemi docens</w:t>
      </w:r>
    </w:p>
    <w:p w:rsidR="00BE171B" w:rsidRDefault="00BE171B" w:rsidP="00BE171B">
      <w:pPr>
        <w:jc w:val="both"/>
      </w:pPr>
      <w:r>
        <w:rPr>
          <w:b/>
        </w:rPr>
        <w:t xml:space="preserve">A tantárgy oktatásába bevont további oktatók: </w:t>
      </w:r>
      <w:r>
        <w:t>Alexa Loránd, tanársegéd</w:t>
      </w:r>
    </w:p>
    <w:p w:rsidR="00BE171B" w:rsidRDefault="00BE171B" w:rsidP="00BE171B">
      <w:pPr>
        <w:jc w:val="both"/>
      </w:pPr>
      <w:r>
        <w:rPr>
          <w:b/>
        </w:rPr>
        <w:t>Szak neve, szintje:</w:t>
      </w:r>
      <w:r>
        <w:t xml:space="preserve"> állattenyésztő mérnök </w:t>
      </w:r>
      <w:proofErr w:type="spellStart"/>
      <w:r>
        <w:t>MSc</w:t>
      </w:r>
      <w:proofErr w:type="spellEnd"/>
    </w:p>
    <w:p w:rsidR="00BE171B" w:rsidRDefault="00BE171B" w:rsidP="00BE171B">
      <w:pPr>
        <w:jc w:val="both"/>
      </w:pPr>
      <w:r>
        <w:rPr>
          <w:b/>
        </w:rPr>
        <w:t xml:space="preserve">Tantárgy típusa: </w:t>
      </w:r>
      <w:r>
        <w:t>kötelező</w:t>
      </w:r>
    </w:p>
    <w:p w:rsidR="00BE171B" w:rsidRDefault="00BE171B" w:rsidP="00BE171B">
      <w:pPr>
        <w:jc w:val="both"/>
      </w:pPr>
      <w:r>
        <w:rPr>
          <w:b/>
        </w:rPr>
        <w:t xml:space="preserve">A tantárgy oktatási időterve, vizsga típusa: </w:t>
      </w:r>
      <w:r>
        <w:t>2+2, kollokvium</w:t>
      </w:r>
    </w:p>
    <w:p w:rsidR="00BE171B" w:rsidRDefault="00BE171B" w:rsidP="00BE171B">
      <w:pPr>
        <w:jc w:val="both"/>
      </w:pPr>
      <w:r>
        <w:rPr>
          <w:b/>
        </w:rPr>
        <w:t xml:space="preserve">A tantárgy kredit értéke: </w:t>
      </w:r>
      <w:r>
        <w:t>4</w:t>
      </w:r>
    </w:p>
    <w:p w:rsidR="00BE171B" w:rsidRDefault="00BE171B" w:rsidP="00BE171B">
      <w:pPr>
        <w:jc w:val="both"/>
        <w:rPr>
          <w:b/>
        </w:rPr>
      </w:pPr>
    </w:p>
    <w:p w:rsidR="00BE171B" w:rsidRDefault="00BE171B" w:rsidP="00BE171B">
      <w:pPr>
        <w:tabs>
          <w:tab w:val="left" w:pos="34"/>
        </w:tabs>
        <w:jc w:val="both"/>
      </w:pPr>
      <w:r>
        <w:rPr>
          <w:b/>
        </w:rPr>
        <w:t>A tárgy oktatásának célja:</w:t>
      </w:r>
      <w:r>
        <w:t xml:space="preserve"> </w:t>
      </w:r>
    </w:p>
    <w:p w:rsidR="00BE171B" w:rsidRDefault="00BE171B" w:rsidP="00BE171B">
      <w:pPr>
        <w:suppressAutoHyphens/>
        <w:ind w:left="34"/>
        <w:jc w:val="both"/>
      </w:pPr>
      <w:r>
        <w:t>A félév során a hallgatók megismerkednek az élelmiszerek minőségét befolyásoló tényezőkkel és a szabályozásukra szolgáló előírásokkal, rendeletekkel. Megismerkednek az élelmiszerlánc biztonságot befolyásoló tényezőkkel, az élelmiszerek termelése és előállítása során fellépő veszélyekkel. Emellett megismerik a kockázatelemzés lépéseit, a kockázatkezelési lehetőségeket, a mikrobiológiai és kémiai kockázatbecslést és a kockázatkommunikációt.</w:t>
      </w:r>
    </w:p>
    <w:p w:rsidR="00BE171B" w:rsidRDefault="00BE171B" w:rsidP="00BE171B">
      <w:pPr>
        <w:jc w:val="both"/>
        <w:rPr>
          <w:b/>
        </w:rPr>
      </w:pPr>
    </w:p>
    <w:p w:rsidR="00BE171B" w:rsidRDefault="00BE171B" w:rsidP="00BE171B">
      <w:pPr>
        <w:jc w:val="both"/>
      </w:pPr>
      <w:r>
        <w:rPr>
          <w:b/>
        </w:rPr>
        <w:t xml:space="preserve">A tantárgy tartalma </w:t>
      </w:r>
      <w:r>
        <w:t xml:space="preserve">(14 hét bontásban): </w:t>
      </w:r>
    </w:p>
    <w:p w:rsidR="00BE171B" w:rsidRDefault="00BE171B" w:rsidP="00BE171B">
      <w:pPr>
        <w:jc w:val="both"/>
      </w:pPr>
    </w:p>
    <w:p w:rsidR="00BE171B" w:rsidRDefault="00BE171B" w:rsidP="00BE171B">
      <w:pPr>
        <w:numPr>
          <w:ilvl w:val="0"/>
          <w:numId w:val="8"/>
        </w:numPr>
        <w:jc w:val="both"/>
      </w:pPr>
      <w:r>
        <w:t>Az EU élelmiszerbiztonsági politikája, ÉLBS, 178/2002/EK rendelet (élelmiszerjog)</w:t>
      </w:r>
    </w:p>
    <w:p w:rsidR="00BE171B" w:rsidRDefault="00BE171B" w:rsidP="00BE171B">
      <w:pPr>
        <w:numPr>
          <w:ilvl w:val="0"/>
          <w:numId w:val="8"/>
        </w:numPr>
        <w:jc w:val="both"/>
      </w:pPr>
      <w:r>
        <w:t>Az élelmiszerbiztonságot befolyásoló tényezők</w:t>
      </w:r>
    </w:p>
    <w:p w:rsidR="00BE171B" w:rsidRDefault="00BE171B" w:rsidP="00BE171B">
      <w:pPr>
        <w:numPr>
          <w:ilvl w:val="0"/>
          <w:numId w:val="8"/>
        </w:numPr>
        <w:jc w:val="both"/>
      </w:pPr>
      <w:r>
        <w:t xml:space="preserve">Toxikológiai alapfogalmak, biztonságos emberi dózis meghatározása és humán </w:t>
      </w:r>
      <w:proofErr w:type="gramStart"/>
      <w:r>
        <w:t>expozíció becslés</w:t>
      </w:r>
      <w:proofErr w:type="gramEnd"/>
    </w:p>
    <w:p w:rsidR="00BE171B" w:rsidRDefault="00BE171B" w:rsidP="00BE171B">
      <w:pPr>
        <w:numPr>
          <w:ilvl w:val="0"/>
          <w:numId w:val="8"/>
        </w:numPr>
        <w:jc w:val="both"/>
      </w:pPr>
      <w:r>
        <w:t>Mikrobiológiai veszélyek, az élelmiszerrel terjedő betegségek, érzékeny fogyasztói csoportok</w:t>
      </w:r>
    </w:p>
    <w:p w:rsidR="00BE171B" w:rsidRDefault="00BE171B" w:rsidP="00BE171B">
      <w:pPr>
        <w:numPr>
          <w:ilvl w:val="0"/>
          <w:numId w:val="8"/>
        </w:numPr>
        <w:jc w:val="both"/>
      </w:pPr>
      <w:r>
        <w:t>Kémiai veszélyek</w:t>
      </w:r>
    </w:p>
    <w:p w:rsidR="00BE171B" w:rsidRDefault="00BE171B" w:rsidP="00BE171B">
      <w:pPr>
        <w:numPr>
          <w:ilvl w:val="0"/>
          <w:numId w:val="8"/>
        </w:numPr>
        <w:jc w:val="both"/>
      </w:pPr>
      <w:r>
        <w:t>Kockázatkezelés (RMF) és kémiai kockázatbecslés</w:t>
      </w:r>
    </w:p>
    <w:p w:rsidR="00BE171B" w:rsidRDefault="00BE171B" w:rsidP="00BE171B">
      <w:pPr>
        <w:numPr>
          <w:ilvl w:val="0"/>
          <w:numId w:val="8"/>
        </w:numPr>
        <w:jc w:val="both"/>
      </w:pPr>
      <w:proofErr w:type="gramStart"/>
      <w:r>
        <w:t>Genetikailag</w:t>
      </w:r>
      <w:proofErr w:type="gramEnd"/>
      <w:r>
        <w:t xml:space="preserve"> módosított élelmiszerek élelmiszerbiztonsági kockázata</w:t>
      </w:r>
    </w:p>
    <w:p w:rsidR="00BE171B" w:rsidRDefault="00BE171B" w:rsidP="00BE171B">
      <w:pPr>
        <w:numPr>
          <w:ilvl w:val="0"/>
          <w:numId w:val="8"/>
        </w:numPr>
        <w:jc w:val="both"/>
      </w:pPr>
      <w:r>
        <w:t>Az élelmiszerek jelölése, védjegyek és földrajzi árujelzők</w:t>
      </w:r>
    </w:p>
    <w:p w:rsidR="00BE171B" w:rsidRDefault="00BE171B" w:rsidP="00BE171B">
      <w:pPr>
        <w:numPr>
          <w:ilvl w:val="0"/>
          <w:numId w:val="8"/>
        </w:numPr>
        <w:jc w:val="both"/>
      </w:pPr>
      <w:r>
        <w:t>Bevezetés a HACCP-be, a HACCP kézikönyv</w:t>
      </w:r>
    </w:p>
    <w:p w:rsidR="00BE171B" w:rsidRDefault="00BE171B" w:rsidP="00BE171B">
      <w:pPr>
        <w:numPr>
          <w:ilvl w:val="0"/>
          <w:numId w:val="8"/>
        </w:numPr>
        <w:jc w:val="both"/>
      </w:pPr>
      <w:r>
        <w:t>Állati eredetű termékek veszélyelemzése (tej és tejtermékek)</w:t>
      </w:r>
    </w:p>
    <w:p w:rsidR="00BE171B" w:rsidRDefault="00BE171B" w:rsidP="00BE171B">
      <w:pPr>
        <w:numPr>
          <w:ilvl w:val="0"/>
          <w:numId w:val="8"/>
        </w:numPr>
        <w:jc w:val="both"/>
      </w:pPr>
      <w:r>
        <w:t>Állati eredetű termékek veszélyelemzése (sertés és baromfi)</w:t>
      </w:r>
    </w:p>
    <w:p w:rsidR="00BE171B" w:rsidRDefault="00BE171B" w:rsidP="00BE171B">
      <w:pPr>
        <w:numPr>
          <w:ilvl w:val="0"/>
          <w:numId w:val="8"/>
        </w:numPr>
        <w:jc w:val="both"/>
      </w:pPr>
      <w:r>
        <w:t>Élelmiszeripari vállalkozások engedélyezése, bírságok</w:t>
      </w:r>
    </w:p>
    <w:p w:rsidR="00BE171B" w:rsidRDefault="00BE171B" w:rsidP="00BE171B">
      <w:pPr>
        <w:numPr>
          <w:ilvl w:val="0"/>
          <w:numId w:val="8"/>
        </w:numPr>
        <w:jc w:val="both"/>
      </w:pPr>
      <w:r>
        <w:t>Élelmiszerkereskedelem az EU-ban, harmadik országból érkező szállítmányok ellenőrzése</w:t>
      </w:r>
    </w:p>
    <w:p w:rsidR="00BE171B" w:rsidRDefault="00BE171B" w:rsidP="00BE171B">
      <w:pPr>
        <w:numPr>
          <w:ilvl w:val="0"/>
          <w:numId w:val="8"/>
        </w:numPr>
        <w:jc w:val="both"/>
      </w:pPr>
      <w:r>
        <w:t>Esettanulmányok áttekintése</w:t>
      </w:r>
    </w:p>
    <w:p w:rsidR="00BE171B" w:rsidRDefault="00BE171B" w:rsidP="00BE171B">
      <w:pPr>
        <w:ind w:left="717"/>
        <w:jc w:val="both"/>
      </w:pPr>
    </w:p>
    <w:p w:rsidR="00BE171B" w:rsidRDefault="00BE171B" w:rsidP="00BE171B">
      <w:pPr>
        <w:jc w:val="both"/>
      </w:pPr>
      <w:r>
        <w:rPr>
          <w:b/>
        </w:rPr>
        <w:t xml:space="preserve">Évközi ellenőrzés módja: </w:t>
      </w:r>
      <w:r>
        <w:t xml:space="preserve">A gyakorlatokon való részvétel kötelező. A megengedett hiányzás mértéke 3 alkalom/félév. A szorgalmi időszakban a Hallgatók 2 db zárthelyi dolgozatot írnak. A dolgozatok 60% elérésétől minősíthetők érdemjeggyel, ellenkező esetben elégtelen osztályzatot kapnak. Pótlás/Javítás a szabályzat szerint a szorgalmi időszakban egy alkalommal lehetséges. Amennyiben a Hallgató ennek nem tesz eleget, úgy a vizsgaidőszak harmadik hetének végéig még egy lehetőséget biztosítunk számára. </w:t>
      </w:r>
    </w:p>
    <w:p w:rsidR="00BE171B" w:rsidRDefault="00BE171B" w:rsidP="00BE171B">
      <w:pPr>
        <w:spacing w:before="120"/>
        <w:jc w:val="both"/>
      </w:pPr>
      <w:r>
        <w:t xml:space="preserve">Az aláírás megszerzésnek feltétele a gyakorlatokon való részvétel. </w:t>
      </w:r>
    </w:p>
    <w:p w:rsidR="00BE171B" w:rsidRDefault="00BE171B" w:rsidP="00BE171B">
      <w:pPr>
        <w:spacing w:before="120"/>
        <w:jc w:val="both"/>
      </w:pPr>
    </w:p>
    <w:p w:rsidR="00BE171B" w:rsidRDefault="00BE171B" w:rsidP="00BE171B">
      <w:pPr>
        <w:spacing w:before="120"/>
        <w:jc w:val="both"/>
      </w:pPr>
      <w:r>
        <w:rPr>
          <w:b/>
        </w:rPr>
        <w:t>Számonkérés módja</w:t>
      </w:r>
      <w:r>
        <w:t xml:space="preserve"> (</w:t>
      </w:r>
      <w:r>
        <w:rPr>
          <w:i/>
        </w:rPr>
        <w:t>félévi vizsgajegy kialakításának módja – beszámoló, gyakorlati jegy, kollokvium, szigorlat</w:t>
      </w:r>
      <w:r>
        <w:t>): kollokvium</w:t>
      </w:r>
    </w:p>
    <w:p w:rsidR="00BE171B" w:rsidRDefault="00BE171B" w:rsidP="00BE171B">
      <w:pPr>
        <w:jc w:val="both"/>
      </w:pPr>
    </w:p>
    <w:p w:rsidR="00BE171B" w:rsidRDefault="00BE171B" w:rsidP="00BE171B">
      <w:pPr>
        <w:jc w:val="both"/>
      </w:pPr>
      <w:r>
        <w:rPr>
          <w:b/>
        </w:rPr>
        <w:t>Oktatási segédanyagok:</w:t>
      </w:r>
      <w:r>
        <w:t xml:space="preserve"> az előadások diasorai</w:t>
      </w:r>
    </w:p>
    <w:p w:rsidR="00BE171B" w:rsidRDefault="00BE171B" w:rsidP="00BE171B">
      <w:pPr>
        <w:jc w:val="both"/>
        <w:rPr>
          <w:b/>
        </w:rPr>
      </w:pPr>
    </w:p>
    <w:p w:rsidR="00BE171B" w:rsidRDefault="00BE171B" w:rsidP="00BE171B">
      <w:pPr>
        <w:jc w:val="both"/>
        <w:rPr>
          <w:b/>
        </w:rPr>
      </w:pPr>
      <w:r>
        <w:rPr>
          <w:b/>
        </w:rPr>
        <w:t xml:space="preserve">Ajánlott irodalom: </w:t>
      </w:r>
    </w:p>
    <w:p w:rsidR="00BE171B" w:rsidRDefault="00BE171B" w:rsidP="00BE171B">
      <w:pPr>
        <w:jc w:val="both"/>
      </w:pPr>
      <w:r>
        <w:t xml:space="preserve">Dr. </w:t>
      </w:r>
      <w:proofErr w:type="spellStart"/>
      <w:r>
        <w:t>Szeitzné</w:t>
      </w:r>
      <w:proofErr w:type="spellEnd"/>
      <w:r>
        <w:t xml:space="preserve"> Dr. Szabó Mária (2008): Élelmiszer-biztonsági helyzetelemzés és kockázatértékelés. ISBN: 978-963-502-896-2</w:t>
      </w:r>
    </w:p>
    <w:p w:rsidR="00BE171B" w:rsidRDefault="00BE171B" w:rsidP="00BE171B">
      <w:pPr>
        <w:jc w:val="both"/>
      </w:pPr>
      <w:r>
        <w:t>Bakosné Mária: Humán egészségkockázat becslése. (http://docplayer.hu/158843-1-fejezet-human-egeszsegkockazat-becslese.html)</w:t>
      </w:r>
    </w:p>
    <w:p w:rsidR="00BE171B" w:rsidRDefault="00BE171B" w:rsidP="00BE171B">
      <w:pPr>
        <w:jc w:val="both"/>
      </w:pPr>
      <w:r>
        <w:t xml:space="preserve">Bánáti Diána - </w:t>
      </w:r>
      <w:proofErr w:type="spellStart"/>
      <w:r>
        <w:t>Gelencsér</w:t>
      </w:r>
      <w:proofErr w:type="spellEnd"/>
      <w:r>
        <w:t xml:space="preserve"> Éva (2007): Genetikailag módosított növények az élelmiszerláncban. Élelmiszer-biztonsági kötetek IV. ISBN: 978-963-7358-10-4</w:t>
      </w:r>
    </w:p>
    <w:p w:rsidR="00BE171B" w:rsidRDefault="00BE171B" w:rsidP="00BE171B">
      <w:pPr>
        <w:jc w:val="both"/>
      </w:pPr>
      <w:r>
        <w:t xml:space="preserve">EFSA (2015): </w:t>
      </w:r>
      <w:proofErr w:type="spellStart"/>
      <w:r>
        <w:t>Manual</w:t>
      </w:r>
      <w:proofErr w:type="spellEnd"/>
      <w:r>
        <w:t xml:space="preserve"> </w:t>
      </w:r>
      <w:proofErr w:type="spellStart"/>
      <w:r>
        <w:t>for</w:t>
      </w:r>
      <w:proofErr w:type="spellEnd"/>
      <w:r>
        <w:t xml:space="preserve"> </w:t>
      </w:r>
      <w:proofErr w:type="spellStart"/>
      <w:r>
        <w:t>reporting</w:t>
      </w:r>
      <w:proofErr w:type="spellEnd"/>
      <w:r>
        <w:t xml:space="preserve"> </w:t>
      </w:r>
      <w:proofErr w:type="spellStart"/>
      <w:r>
        <w:t>on</w:t>
      </w:r>
      <w:proofErr w:type="spellEnd"/>
      <w:r>
        <w:t xml:space="preserve"> </w:t>
      </w:r>
      <w:proofErr w:type="spellStart"/>
      <w:r>
        <w:t>foodborne</w:t>
      </w:r>
      <w:proofErr w:type="spellEnd"/>
      <w:r>
        <w:t xml:space="preserve"> </w:t>
      </w:r>
      <w:proofErr w:type="spellStart"/>
      <w:r>
        <w:t>outbreaks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Directive</w:t>
      </w:r>
      <w:proofErr w:type="spellEnd"/>
      <w:r>
        <w:t xml:space="preserve"> 2003/99/EC </w:t>
      </w:r>
      <w:proofErr w:type="spellStart"/>
      <w:r>
        <w:t>for</w:t>
      </w:r>
      <w:proofErr w:type="spellEnd"/>
      <w:r>
        <w:t xml:space="preserve"> </w:t>
      </w:r>
      <w:proofErr w:type="spellStart"/>
      <w:r>
        <w:t>information</w:t>
      </w:r>
      <w:proofErr w:type="spellEnd"/>
      <w:r>
        <w:t xml:space="preserve"> </w:t>
      </w:r>
      <w:proofErr w:type="spellStart"/>
      <w:r>
        <w:t>derivingfrom</w:t>
      </w:r>
      <w:proofErr w:type="spellEnd"/>
      <w:r>
        <w:t xml:space="preserve"> </w:t>
      </w:r>
      <w:proofErr w:type="spellStart"/>
      <w:r>
        <w:t>the</w:t>
      </w:r>
      <w:proofErr w:type="spellEnd"/>
      <w:r>
        <w:t xml:space="preserve"> </w:t>
      </w:r>
      <w:proofErr w:type="spellStart"/>
      <w:r>
        <w:t>year</w:t>
      </w:r>
      <w:proofErr w:type="spellEnd"/>
      <w:r>
        <w:t xml:space="preserve"> 2014. (</w:t>
      </w:r>
      <w:hyperlink r:id="rId5" w:history="1">
        <w:r>
          <w:rPr>
            <w:rStyle w:val="Hiperhivatkozs"/>
          </w:rPr>
          <w:t>http://onlinelibrary.wiley.com/doi/10.2903/sp.efsa.2015.EN-770/pdf</w:t>
        </w:r>
      </w:hyperlink>
      <w:r>
        <w:t>)</w:t>
      </w:r>
    </w:p>
    <w:p w:rsidR="00BE171B" w:rsidRDefault="00BE171B" w:rsidP="00BE171B">
      <w:pPr>
        <w:jc w:val="both"/>
      </w:pPr>
      <w:r>
        <w:t xml:space="preserve">FAO FOOD AND NUTRITION PAPER 87 (2009): </w:t>
      </w:r>
      <w:proofErr w:type="spellStart"/>
      <w:r>
        <w:t>Food</w:t>
      </w:r>
      <w:proofErr w:type="spellEnd"/>
      <w:r>
        <w:t xml:space="preserve"> </w:t>
      </w:r>
      <w:proofErr w:type="spellStart"/>
      <w:r>
        <w:t>safety</w:t>
      </w:r>
      <w:proofErr w:type="spellEnd"/>
      <w:r>
        <w:t xml:space="preserve"> </w:t>
      </w:r>
      <w:proofErr w:type="spellStart"/>
      <w:r>
        <w:t>risk</w:t>
      </w:r>
      <w:proofErr w:type="spellEnd"/>
      <w:r>
        <w:t xml:space="preserve"> </w:t>
      </w:r>
      <w:proofErr w:type="spellStart"/>
      <w:r>
        <w:t>analysis</w:t>
      </w:r>
      <w:proofErr w:type="spellEnd"/>
      <w:r>
        <w:t xml:space="preserve">. A </w:t>
      </w:r>
      <w:proofErr w:type="spellStart"/>
      <w:r>
        <w:t>guide</w:t>
      </w:r>
      <w:proofErr w:type="spellEnd"/>
      <w:r>
        <w:t xml:space="preserve"> </w:t>
      </w:r>
      <w:proofErr w:type="spellStart"/>
      <w:r>
        <w:t>for</w:t>
      </w:r>
      <w:proofErr w:type="spellEnd"/>
      <w:r>
        <w:t xml:space="preserve"> </w:t>
      </w:r>
      <w:proofErr w:type="spellStart"/>
      <w:proofErr w:type="gramStart"/>
      <w:r>
        <w:t>national</w:t>
      </w:r>
      <w:proofErr w:type="spellEnd"/>
      <w:r>
        <w:t xml:space="preserve">  </w:t>
      </w:r>
      <w:proofErr w:type="spellStart"/>
      <w:r>
        <w:t>food</w:t>
      </w:r>
      <w:proofErr w:type="spellEnd"/>
      <w:proofErr w:type="gramEnd"/>
      <w:r>
        <w:t xml:space="preserve"> </w:t>
      </w:r>
      <w:proofErr w:type="spellStart"/>
      <w:r>
        <w:t>safety</w:t>
      </w:r>
      <w:proofErr w:type="spellEnd"/>
      <w:r>
        <w:t xml:space="preserve"> </w:t>
      </w:r>
      <w:proofErr w:type="spellStart"/>
      <w:r>
        <w:t>authorities</w:t>
      </w:r>
      <w:proofErr w:type="spellEnd"/>
      <w:r>
        <w:t>. ISBN: 978-92-5-105604-2</w:t>
      </w:r>
    </w:p>
    <w:p w:rsidR="00BE171B" w:rsidRDefault="00BE171B" w:rsidP="00BE171B">
      <w:pPr>
        <w:jc w:val="both"/>
      </w:pPr>
      <w:r>
        <w:t xml:space="preserve">IPCS (2010): WHO human </w:t>
      </w:r>
      <w:proofErr w:type="spellStart"/>
      <w:r>
        <w:t>health</w:t>
      </w:r>
      <w:proofErr w:type="spellEnd"/>
      <w:r>
        <w:t xml:space="preserve"> </w:t>
      </w:r>
      <w:proofErr w:type="spellStart"/>
      <w:r>
        <w:t>risk</w:t>
      </w:r>
      <w:proofErr w:type="spellEnd"/>
      <w:r>
        <w:t xml:space="preserve"> </w:t>
      </w:r>
      <w:proofErr w:type="spellStart"/>
      <w:r>
        <w:t>assessment</w:t>
      </w:r>
      <w:proofErr w:type="spellEnd"/>
      <w:r>
        <w:t xml:space="preserve"> </w:t>
      </w:r>
      <w:proofErr w:type="spellStart"/>
      <w:r>
        <w:t>toolkit</w:t>
      </w:r>
      <w:proofErr w:type="spellEnd"/>
      <w:r>
        <w:t xml:space="preserve">: </w:t>
      </w:r>
      <w:proofErr w:type="spellStart"/>
      <w:r>
        <w:t>chemical</w:t>
      </w:r>
      <w:proofErr w:type="spellEnd"/>
      <w:r>
        <w:t xml:space="preserve"> </w:t>
      </w:r>
      <w:proofErr w:type="spellStart"/>
      <w:r>
        <w:t>hazards</w:t>
      </w:r>
      <w:proofErr w:type="spellEnd"/>
      <w:r>
        <w:t>. ISBN: 978-92-4-154807-6</w:t>
      </w:r>
    </w:p>
    <w:p w:rsidR="00BE171B" w:rsidRDefault="00BE171B" w:rsidP="00BE171B">
      <w:pPr>
        <w:jc w:val="both"/>
      </w:pPr>
      <w:r>
        <w:t xml:space="preserve">EFSA (2005): </w:t>
      </w:r>
      <w:proofErr w:type="spellStart"/>
      <w:r>
        <w:t>Guidance</w:t>
      </w:r>
      <w:proofErr w:type="spellEnd"/>
      <w:r>
        <w:t xml:space="preserve"> </w:t>
      </w:r>
      <w:proofErr w:type="spellStart"/>
      <w:r>
        <w:t>document</w:t>
      </w:r>
      <w:proofErr w:type="spellEnd"/>
      <w:r>
        <w:t xml:space="preserve"> of </w:t>
      </w:r>
      <w:proofErr w:type="spellStart"/>
      <w:r>
        <w:t>the</w:t>
      </w:r>
      <w:proofErr w:type="spellEnd"/>
      <w:r>
        <w:t xml:space="preserve"> </w:t>
      </w:r>
      <w:proofErr w:type="spellStart"/>
      <w:r>
        <w:t>scientific</w:t>
      </w:r>
      <w:proofErr w:type="spellEnd"/>
      <w:r>
        <w:t xml:space="preserve"> panel </w:t>
      </w:r>
      <w:proofErr w:type="spellStart"/>
      <w:r>
        <w:t>on</w:t>
      </w:r>
      <w:proofErr w:type="spellEnd"/>
      <w:r>
        <w:t xml:space="preserve"> </w:t>
      </w:r>
      <w:proofErr w:type="spellStart"/>
      <w:r>
        <w:t>genetically</w:t>
      </w:r>
      <w:proofErr w:type="spellEnd"/>
      <w:r>
        <w:t xml:space="preserve"> </w:t>
      </w:r>
      <w:proofErr w:type="spellStart"/>
      <w:r>
        <w:t>modified</w:t>
      </w:r>
      <w:proofErr w:type="spellEnd"/>
      <w:r>
        <w:t xml:space="preserve"> </w:t>
      </w:r>
      <w:proofErr w:type="spellStart"/>
      <w:r>
        <w:t>organisms</w:t>
      </w:r>
      <w:proofErr w:type="spellEnd"/>
      <w:r>
        <w:t xml:space="preserve"> </w:t>
      </w:r>
      <w:proofErr w:type="spellStart"/>
      <w:r>
        <w:t>for</w:t>
      </w:r>
      <w:proofErr w:type="spellEnd"/>
      <w:r>
        <w:t xml:space="preserve"> </w:t>
      </w:r>
      <w:proofErr w:type="spellStart"/>
      <w:r>
        <w:t>the</w:t>
      </w:r>
      <w:proofErr w:type="spellEnd"/>
      <w:r>
        <w:t xml:space="preserve"> </w:t>
      </w:r>
      <w:proofErr w:type="spellStart"/>
      <w:r>
        <w:t>risk</w:t>
      </w:r>
      <w:proofErr w:type="spellEnd"/>
      <w:r>
        <w:t xml:space="preserve"> </w:t>
      </w:r>
      <w:proofErr w:type="spellStart"/>
      <w:r>
        <w:t>assessment</w:t>
      </w:r>
      <w:proofErr w:type="spellEnd"/>
      <w:r>
        <w:t xml:space="preserve"> of </w:t>
      </w:r>
      <w:proofErr w:type="spellStart"/>
      <w:r>
        <w:t>genetically</w:t>
      </w:r>
      <w:proofErr w:type="spellEnd"/>
      <w:r>
        <w:t xml:space="preserve"> </w:t>
      </w:r>
      <w:proofErr w:type="spellStart"/>
      <w:r>
        <w:t>modified</w:t>
      </w:r>
      <w:proofErr w:type="spellEnd"/>
      <w:r>
        <w:t xml:space="preserve"> </w:t>
      </w:r>
      <w:proofErr w:type="spellStart"/>
      <w:r>
        <w:t>plants</w:t>
      </w:r>
      <w:proofErr w:type="spellEnd"/>
      <w:r>
        <w:t xml:space="preserve"> and </w:t>
      </w:r>
      <w:proofErr w:type="spellStart"/>
      <w:r>
        <w:t>derived</w:t>
      </w:r>
      <w:proofErr w:type="spellEnd"/>
      <w:r>
        <w:t xml:space="preserve"> </w:t>
      </w:r>
      <w:proofErr w:type="spellStart"/>
      <w:r>
        <w:t>food</w:t>
      </w:r>
      <w:proofErr w:type="spellEnd"/>
      <w:r>
        <w:t xml:space="preserve"> and </w:t>
      </w:r>
      <w:proofErr w:type="spellStart"/>
      <w:r>
        <w:t>feed</w:t>
      </w:r>
      <w:proofErr w:type="spellEnd"/>
      <w:r>
        <w:t>. ISBN: 92-9199-002-7</w:t>
      </w:r>
    </w:p>
    <w:p w:rsidR="00BE171B" w:rsidRDefault="00BE171B" w:rsidP="00BE171B">
      <w:pPr>
        <w:jc w:val="both"/>
        <w:rPr>
          <w:b/>
        </w:rPr>
      </w:pPr>
    </w:p>
    <w:p w:rsidR="00BE171B" w:rsidRDefault="00BE171B">
      <w:pPr>
        <w:spacing w:after="160" w:line="259" w:lineRule="auto"/>
      </w:pPr>
      <w:r>
        <w:br w:type="page"/>
      </w:r>
    </w:p>
    <w:p w:rsidR="00BE171B" w:rsidRDefault="00BE171B" w:rsidP="00BE171B">
      <w:pPr>
        <w:jc w:val="center"/>
        <w:rPr>
          <w:b/>
        </w:rPr>
      </w:pPr>
      <w:r>
        <w:rPr>
          <w:b/>
        </w:rPr>
        <w:t>KÖVETELMÉNYRENDSZER</w:t>
      </w:r>
    </w:p>
    <w:p w:rsidR="00BE171B" w:rsidRDefault="00BE171B" w:rsidP="00BE171B">
      <w:pPr>
        <w:jc w:val="center"/>
        <w:rPr>
          <w:b/>
        </w:rPr>
      </w:pPr>
      <w:r>
        <w:rPr>
          <w:b/>
        </w:rPr>
        <w:t>2021/2022. tanév 1. félév</w:t>
      </w:r>
    </w:p>
    <w:p w:rsidR="00BE171B" w:rsidRDefault="00BE171B" w:rsidP="00BE171B">
      <w:pPr>
        <w:jc w:val="center"/>
        <w:rPr>
          <w:b/>
        </w:rPr>
      </w:pPr>
    </w:p>
    <w:p w:rsidR="00BE171B" w:rsidRDefault="00BE171B" w:rsidP="00BE171B">
      <w:pPr>
        <w:rPr>
          <w:b/>
        </w:rPr>
      </w:pPr>
      <w:r>
        <w:rPr>
          <w:b/>
        </w:rPr>
        <w:t>A tantárgy neve, kódja: Egyéb állatfajok tenyésztése MTMAL7018</w:t>
      </w:r>
    </w:p>
    <w:p w:rsidR="00BE171B" w:rsidRDefault="00BE171B" w:rsidP="00BE171B">
      <w:r>
        <w:rPr>
          <w:b/>
        </w:rPr>
        <w:t>A tantárgyfelelős neve, beosztása:</w:t>
      </w:r>
      <w:r>
        <w:t xml:space="preserve"> Dr. Rózsáné Dr. Várszegi Zsófia, egyetemi adjunktus</w:t>
      </w:r>
    </w:p>
    <w:p w:rsidR="00BE171B" w:rsidRDefault="00BE171B" w:rsidP="00BE171B">
      <w:pPr>
        <w:rPr>
          <w:b/>
        </w:rPr>
      </w:pPr>
      <w:r>
        <w:rPr>
          <w:b/>
        </w:rPr>
        <w:t xml:space="preserve">A tantárgy oktatásába bevont további oktatók: </w:t>
      </w:r>
    </w:p>
    <w:p w:rsidR="00BE171B" w:rsidRDefault="00BE171B" w:rsidP="00BE171B">
      <w:r>
        <w:rPr>
          <w:b/>
        </w:rPr>
        <w:t>Szak neve, szintje:</w:t>
      </w:r>
      <w:r>
        <w:t xml:space="preserve"> állattenyésztő mérnök </w:t>
      </w:r>
      <w:proofErr w:type="spellStart"/>
      <w:r>
        <w:t>MSc</w:t>
      </w:r>
      <w:proofErr w:type="spellEnd"/>
    </w:p>
    <w:p w:rsidR="00BE171B" w:rsidRDefault="00BE171B" w:rsidP="00BE171B">
      <w:r>
        <w:rPr>
          <w:b/>
        </w:rPr>
        <w:t xml:space="preserve">Tantárgy típusa: </w:t>
      </w:r>
      <w:r>
        <w:t>kötelező</w:t>
      </w:r>
    </w:p>
    <w:p w:rsidR="00BE171B" w:rsidRDefault="00BE171B" w:rsidP="00BE171B">
      <w:r>
        <w:rPr>
          <w:b/>
        </w:rPr>
        <w:t xml:space="preserve">A tantárgy oktatási időterve, vizsga típusa: </w:t>
      </w:r>
      <w:r>
        <w:t>2+1 K</w:t>
      </w:r>
    </w:p>
    <w:p w:rsidR="00BE171B" w:rsidRDefault="00BE171B" w:rsidP="00BE171B">
      <w:r>
        <w:rPr>
          <w:b/>
        </w:rPr>
        <w:t xml:space="preserve">A tantárgy kredit értéke: </w:t>
      </w:r>
      <w:r>
        <w:t>3</w:t>
      </w:r>
    </w:p>
    <w:p w:rsidR="00BE171B" w:rsidRDefault="00BE171B" w:rsidP="00BE171B">
      <w:pPr>
        <w:jc w:val="both"/>
        <w:rPr>
          <w:b/>
        </w:rPr>
      </w:pPr>
    </w:p>
    <w:p w:rsidR="00BE171B" w:rsidRDefault="00BE171B" w:rsidP="00BE171B">
      <w:pPr>
        <w:pStyle w:val="Szvegtrzsbehzssal"/>
        <w:ind w:left="0"/>
        <w:rPr>
          <w:b/>
        </w:rPr>
      </w:pPr>
      <w:r>
        <w:rPr>
          <w:b/>
        </w:rPr>
        <w:t>A tárgy oktatásának célja:</w:t>
      </w:r>
      <w:r>
        <w:t xml:space="preserve"> A tantárgy oktatásának általános célja megismertetni a hallgatókat azokkal az állatfajokkal, amelyek az alapképzésben nem kapnak szerepet. Az utóbbi évtizedben néhány, korábban nem gazdasági állatfaj nemzetgazdasági jelentősége növekedett, így ezek tenyésztésével kapcsolatban a hallgatóknak </w:t>
      </w:r>
      <w:proofErr w:type="gramStart"/>
      <w:r>
        <w:t>információra</w:t>
      </w:r>
      <w:proofErr w:type="gramEnd"/>
      <w:r>
        <w:t xml:space="preserve"> van szükségük. Ide tartoznak a prémtermelő állatok, a futómadarak és a háziasított vadfajok. Különlegességként foglalkoznak a postagalamb, a selyemhernyó és a szamártenyésztés sajátosságaival és tartásuknak </w:t>
      </w:r>
      <w:proofErr w:type="gramStart"/>
      <w:r>
        <w:t>specialitásaival</w:t>
      </w:r>
      <w:proofErr w:type="gramEnd"/>
      <w:r>
        <w:t>.</w:t>
      </w:r>
    </w:p>
    <w:p w:rsidR="00BE171B" w:rsidRDefault="00BE171B" w:rsidP="00BE171B">
      <w:pPr>
        <w:rPr>
          <w:b/>
        </w:rPr>
      </w:pPr>
    </w:p>
    <w:p w:rsidR="00BE171B" w:rsidRDefault="00BE171B" w:rsidP="00BE171B">
      <w:r>
        <w:rPr>
          <w:b/>
        </w:rPr>
        <w:t xml:space="preserve">A tantárgy tartalma </w:t>
      </w:r>
      <w:r>
        <w:t xml:space="preserve">(14 hét bontásban): </w:t>
      </w:r>
    </w:p>
    <w:p w:rsidR="00BE171B" w:rsidRDefault="00BE171B" w:rsidP="00BE171B"/>
    <w:p w:rsidR="00BE171B" w:rsidRDefault="00BE171B" w:rsidP="00BE171B">
      <w:pPr>
        <w:numPr>
          <w:ilvl w:val="0"/>
          <w:numId w:val="9"/>
        </w:numPr>
      </w:pPr>
      <w:r>
        <w:t>Az egyéb gazdasági állatfajok jelentősége és hazai helyzete.</w:t>
      </w:r>
    </w:p>
    <w:p w:rsidR="00BE171B" w:rsidRDefault="00BE171B" w:rsidP="00BE171B">
      <w:pPr>
        <w:numPr>
          <w:ilvl w:val="0"/>
          <w:numId w:val="9"/>
        </w:numPr>
      </w:pPr>
      <w:r>
        <w:t>A húsnyulak tenyésztése, tartása.</w:t>
      </w:r>
    </w:p>
    <w:p w:rsidR="00BE171B" w:rsidRDefault="00BE171B" w:rsidP="00BE171B">
      <w:pPr>
        <w:numPr>
          <w:ilvl w:val="0"/>
          <w:numId w:val="9"/>
        </w:numPr>
      </w:pPr>
      <w:r>
        <w:t>A prém- és gyapjútermelő nyulak tenyésztése, tartása.</w:t>
      </w:r>
    </w:p>
    <w:p w:rsidR="00BE171B" w:rsidRDefault="00BE171B" w:rsidP="00BE171B">
      <w:pPr>
        <w:numPr>
          <w:ilvl w:val="0"/>
          <w:numId w:val="9"/>
        </w:numPr>
      </w:pPr>
      <w:r>
        <w:t xml:space="preserve">A prémtermelésre alkalmas állatfajok tenyésztése és tartása. </w:t>
      </w:r>
    </w:p>
    <w:p w:rsidR="00BE171B" w:rsidRDefault="00BE171B" w:rsidP="00BE171B">
      <w:pPr>
        <w:numPr>
          <w:ilvl w:val="0"/>
          <w:numId w:val="9"/>
        </w:numPr>
      </w:pPr>
      <w:r>
        <w:t>Tartástechnológiai megoldások és tenyésztési módszerek a húsgalamb tenyésztésben.</w:t>
      </w:r>
    </w:p>
    <w:p w:rsidR="00BE171B" w:rsidRDefault="00BE171B" w:rsidP="00BE171B">
      <w:pPr>
        <w:numPr>
          <w:ilvl w:val="0"/>
          <w:numId w:val="9"/>
        </w:numPr>
      </w:pPr>
      <w:r>
        <w:t>Tartástechnológiai megoldások és tenyésztési módszerek a postagalamb tenyésztésben.</w:t>
      </w:r>
    </w:p>
    <w:p w:rsidR="00BE171B" w:rsidRDefault="00BE171B" w:rsidP="00BE171B">
      <w:pPr>
        <w:numPr>
          <w:ilvl w:val="0"/>
          <w:numId w:val="9"/>
        </w:numPr>
      </w:pPr>
      <w:r>
        <w:t>A strucc tenyésztésének, tartásának sajátosságai, hazai helyzete.</w:t>
      </w:r>
    </w:p>
    <w:p w:rsidR="00BE171B" w:rsidRDefault="00BE171B" w:rsidP="00BE171B">
      <w:pPr>
        <w:numPr>
          <w:ilvl w:val="0"/>
          <w:numId w:val="9"/>
        </w:numPr>
      </w:pPr>
      <w:r>
        <w:t>Az emu tenyésztésének, tartásának sajátosságai, hazai helyzete.</w:t>
      </w:r>
    </w:p>
    <w:p w:rsidR="00BE171B" w:rsidRDefault="00BE171B" w:rsidP="00BE171B">
      <w:pPr>
        <w:numPr>
          <w:ilvl w:val="0"/>
          <w:numId w:val="9"/>
        </w:numPr>
      </w:pPr>
      <w:r>
        <w:t>A gímszarvas tartása, tenyésztésének jelentősége, gazdasági haszna.</w:t>
      </w:r>
    </w:p>
    <w:p w:rsidR="00BE171B" w:rsidRDefault="00BE171B" w:rsidP="00BE171B">
      <w:pPr>
        <w:numPr>
          <w:ilvl w:val="0"/>
          <w:numId w:val="9"/>
        </w:numPr>
      </w:pPr>
      <w:r>
        <w:t>A dámszarvas tartása, tenyésztésének jelentősége, gazdasági haszna.</w:t>
      </w:r>
    </w:p>
    <w:p w:rsidR="00BE171B" w:rsidRDefault="00BE171B" w:rsidP="00BE171B">
      <w:pPr>
        <w:numPr>
          <w:ilvl w:val="0"/>
          <w:numId w:val="9"/>
        </w:numPr>
      </w:pPr>
      <w:r>
        <w:t>A selyemhernyó-tenyésztés jelentősége, nemzetközi és hazai helyzete.</w:t>
      </w:r>
    </w:p>
    <w:p w:rsidR="00BE171B" w:rsidRDefault="00BE171B" w:rsidP="00BE171B">
      <w:pPr>
        <w:numPr>
          <w:ilvl w:val="0"/>
          <w:numId w:val="9"/>
        </w:numPr>
      </w:pPr>
      <w:r>
        <w:t>A szamártenyésztés sajátosságai, tartásának módszerei.</w:t>
      </w:r>
    </w:p>
    <w:p w:rsidR="00BE171B" w:rsidRDefault="00BE171B" w:rsidP="00BE171B">
      <w:pPr>
        <w:numPr>
          <w:ilvl w:val="0"/>
          <w:numId w:val="9"/>
        </w:numPr>
      </w:pPr>
      <w:r>
        <w:t>A hazai méhtenyésztés fontosabb ismeretei, tartásának módszerei.</w:t>
      </w:r>
    </w:p>
    <w:p w:rsidR="00BE171B" w:rsidRDefault="00BE171B" w:rsidP="00BE171B">
      <w:pPr>
        <w:numPr>
          <w:ilvl w:val="0"/>
          <w:numId w:val="9"/>
        </w:numPr>
      </w:pPr>
      <w:r>
        <w:t>A bivalytenyésztés hazai helyzete, gazdasági haszna.</w:t>
      </w:r>
    </w:p>
    <w:p w:rsidR="00BE171B" w:rsidRDefault="00BE171B" w:rsidP="00BE171B"/>
    <w:p w:rsidR="00BE171B" w:rsidRDefault="00BE171B" w:rsidP="00BE171B">
      <w:pPr>
        <w:spacing w:before="120"/>
        <w:jc w:val="both"/>
        <w:rPr>
          <w:b/>
        </w:rPr>
      </w:pPr>
      <w:r>
        <w:rPr>
          <w:b/>
        </w:rPr>
        <w:t xml:space="preserve">Évközi ellenőrzés módja: </w:t>
      </w:r>
      <w:r>
        <w:t>az előadáson és a gyakorlatokon való részvételt az érvényben lévő Tanulmányi és Vizsgaszabályzat szabályozza.</w:t>
      </w:r>
      <w:r>
        <w:rPr>
          <w:b/>
        </w:rPr>
        <w:t xml:space="preserve"> </w:t>
      </w:r>
    </w:p>
    <w:p w:rsidR="00BE171B" w:rsidRDefault="00BE171B" w:rsidP="00BE171B">
      <w:pPr>
        <w:spacing w:before="120"/>
        <w:jc w:val="both"/>
        <w:rPr>
          <w:i/>
        </w:rPr>
      </w:pPr>
      <w:r>
        <w:t>Az aláírás megszerzésének feltétele a gyakorlatokon való részvétel.</w:t>
      </w:r>
    </w:p>
    <w:p w:rsidR="00BE171B" w:rsidRDefault="00BE171B" w:rsidP="00BE171B">
      <w:pPr>
        <w:spacing w:before="120"/>
        <w:jc w:val="both"/>
      </w:pPr>
      <w:r>
        <w:rPr>
          <w:b/>
        </w:rPr>
        <w:t>Számonkérés módja</w:t>
      </w:r>
      <w:r>
        <w:t xml:space="preserve"> (</w:t>
      </w:r>
      <w:r>
        <w:rPr>
          <w:i/>
        </w:rPr>
        <w:t>félévi vizsgajegy kialakításának módja – beszámoló, gyakorlati jegy, kollokvium, szigorlat</w:t>
      </w:r>
      <w:r>
        <w:t>): kollokvium</w:t>
      </w:r>
    </w:p>
    <w:p w:rsidR="00BE171B" w:rsidRDefault="00BE171B" w:rsidP="00BE171B"/>
    <w:p w:rsidR="00BE171B" w:rsidRDefault="00BE171B" w:rsidP="00BE171B">
      <w:r>
        <w:rPr>
          <w:b/>
        </w:rPr>
        <w:t>Oktatási segédanyagok:</w:t>
      </w:r>
      <w:r>
        <w:t xml:space="preserve"> az előadások diasorai</w:t>
      </w:r>
    </w:p>
    <w:p w:rsidR="00BE171B" w:rsidRDefault="00BE171B" w:rsidP="00BE171B">
      <w:pPr>
        <w:rPr>
          <w:b/>
        </w:rPr>
      </w:pPr>
    </w:p>
    <w:p w:rsidR="00BE171B" w:rsidRDefault="00BE171B" w:rsidP="00BE171B">
      <w:pPr>
        <w:rPr>
          <w:b/>
        </w:rPr>
      </w:pPr>
      <w:r>
        <w:rPr>
          <w:b/>
        </w:rPr>
        <w:t xml:space="preserve">Ajánlott irodalom: </w:t>
      </w:r>
    </w:p>
    <w:p w:rsidR="00BE171B" w:rsidRDefault="00BE171B" w:rsidP="00BE171B">
      <w:pPr>
        <w:ind w:left="28"/>
        <w:jc w:val="both"/>
      </w:pPr>
      <w:r>
        <w:t xml:space="preserve">Meleg I. </w:t>
      </w:r>
      <w:proofErr w:type="spellStart"/>
      <w:r>
        <w:t>szerk</w:t>
      </w:r>
      <w:proofErr w:type="spellEnd"/>
      <w:r>
        <w:t>. (2001): A galamb és tenyésztése 1. Gazda Kiadó, Budapest, 286.p. ISBN: 9637445382.</w:t>
      </w:r>
    </w:p>
    <w:p w:rsidR="00BE171B" w:rsidRDefault="00BE171B" w:rsidP="00BE171B">
      <w:pPr>
        <w:ind w:left="28"/>
        <w:jc w:val="both"/>
      </w:pPr>
      <w:r>
        <w:t>Bodó I. – Hecker W. (1992): A lótenyésztők kézikönyve. Mezőgazda Kiadó, Budapest, 429.p. ISBN: 9637518134.</w:t>
      </w:r>
    </w:p>
    <w:p w:rsidR="00BE171B" w:rsidRDefault="00BE171B" w:rsidP="00BE171B">
      <w:pPr>
        <w:ind w:left="28"/>
        <w:jc w:val="both"/>
      </w:pPr>
      <w:r>
        <w:t xml:space="preserve">Holdas S. – Szendrő </w:t>
      </w:r>
      <w:proofErr w:type="spellStart"/>
      <w:r>
        <w:t>Zs</w:t>
      </w:r>
      <w:proofErr w:type="spellEnd"/>
      <w:r>
        <w:t>. (2002): Nyúl. Mezőgazda Kiadó, Budapest, 140.p. ISBN: 9789639358669.</w:t>
      </w:r>
    </w:p>
    <w:p w:rsidR="00BE171B" w:rsidRDefault="00BE171B" w:rsidP="00BE171B">
      <w:pPr>
        <w:ind w:left="28"/>
        <w:jc w:val="both"/>
      </w:pPr>
      <w:r>
        <w:t xml:space="preserve">Holdas S. – Udvardy J. (1999): Prémesállatok tenyésztése. </w:t>
      </w:r>
      <w:proofErr w:type="spellStart"/>
      <w:r>
        <w:t>Agroinform</w:t>
      </w:r>
      <w:proofErr w:type="spellEnd"/>
      <w:r>
        <w:t xml:space="preserve"> Kiadóház, Budapest, 184.p. ISBN: 9635026196.</w:t>
      </w:r>
    </w:p>
    <w:p w:rsidR="00BE171B" w:rsidRDefault="00BE171B" w:rsidP="00BE171B">
      <w:pPr>
        <w:suppressAutoHyphens/>
        <w:ind w:left="34"/>
        <w:jc w:val="both"/>
      </w:pPr>
      <w:r>
        <w:t xml:space="preserve">Szabó </w:t>
      </w:r>
      <w:proofErr w:type="gramStart"/>
      <w:r>
        <w:t>A</w:t>
      </w:r>
      <w:proofErr w:type="gramEnd"/>
      <w:r>
        <w:t>. – Karácsony D. (2000): A strucc tartásának, tenyésztésének alapelvei. Hajdú Strucc Kft., Budapest, 174.p. ISBN: 963004336</w:t>
      </w:r>
      <w:r>
        <w:rPr>
          <w:sz w:val="22"/>
          <w:szCs w:val="22"/>
        </w:rPr>
        <w:t>X</w:t>
      </w:r>
    </w:p>
    <w:p w:rsidR="00BE171B" w:rsidRDefault="00BE171B">
      <w:pPr>
        <w:spacing w:after="160" w:line="259" w:lineRule="auto"/>
      </w:pPr>
      <w:r>
        <w:br w:type="page"/>
      </w:r>
    </w:p>
    <w:p w:rsidR="00BE171B" w:rsidRDefault="00BE171B" w:rsidP="00BE171B">
      <w:pPr>
        <w:jc w:val="center"/>
        <w:rPr>
          <w:b/>
        </w:rPr>
      </w:pPr>
      <w:r>
        <w:rPr>
          <w:b/>
        </w:rPr>
        <w:t>KÖVETELMÉNYRENDSZER</w:t>
      </w:r>
    </w:p>
    <w:p w:rsidR="00BE171B" w:rsidRDefault="00BE171B" w:rsidP="00BE171B">
      <w:pPr>
        <w:jc w:val="center"/>
        <w:rPr>
          <w:b/>
        </w:rPr>
      </w:pPr>
      <w:r>
        <w:rPr>
          <w:b/>
        </w:rPr>
        <w:t>2022/2023. tanév 1. félév</w:t>
      </w:r>
    </w:p>
    <w:p w:rsidR="00BE171B" w:rsidRDefault="00BE171B" w:rsidP="00BE171B">
      <w:pPr>
        <w:jc w:val="center"/>
        <w:rPr>
          <w:b/>
        </w:rPr>
      </w:pPr>
    </w:p>
    <w:p w:rsidR="00BE171B" w:rsidRDefault="00BE171B" w:rsidP="00BE171B">
      <w:pPr>
        <w:rPr>
          <w:b/>
        </w:rPr>
      </w:pPr>
      <w:r>
        <w:rPr>
          <w:b/>
        </w:rPr>
        <w:t>A tantárgy neve, kódja: Méhészet MTMAL7019</w:t>
      </w:r>
    </w:p>
    <w:p w:rsidR="00BE171B" w:rsidRDefault="00BE171B" w:rsidP="00BE171B">
      <w:r>
        <w:rPr>
          <w:b/>
        </w:rPr>
        <w:t>A tantárgyfelelős neve, beosztása:</w:t>
      </w:r>
      <w:r>
        <w:t xml:space="preserve"> Dr. Oláh János, tudományos főmunkatárs</w:t>
      </w:r>
    </w:p>
    <w:p w:rsidR="00BE171B" w:rsidRDefault="00BE171B" w:rsidP="00BE171B">
      <w:pPr>
        <w:rPr>
          <w:b/>
        </w:rPr>
      </w:pPr>
      <w:r>
        <w:rPr>
          <w:b/>
        </w:rPr>
        <w:t xml:space="preserve">A tantárgy oktatásába bevont további oktatók: </w:t>
      </w:r>
    </w:p>
    <w:p w:rsidR="00BE171B" w:rsidRDefault="00BE171B" w:rsidP="00BE171B">
      <w:r>
        <w:rPr>
          <w:b/>
        </w:rPr>
        <w:t>Szak neve, szintje:</w:t>
      </w:r>
      <w:r>
        <w:t xml:space="preserve"> állattenyésztő mérnök </w:t>
      </w:r>
      <w:proofErr w:type="spellStart"/>
      <w:r>
        <w:t>MSc</w:t>
      </w:r>
      <w:proofErr w:type="spellEnd"/>
    </w:p>
    <w:p w:rsidR="00BE171B" w:rsidRDefault="00BE171B" w:rsidP="00BE171B">
      <w:r>
        <w:rPr>
          <w:b/>
        </w:rPr>
        <w:t xml:space="preserve">Tantárgy típusa: </w:t>
      </w:r>
      <w:r>
        <w:t>kötelező</w:t>
      </w:r>
    </w:p>
    <w:p w:rsidR="00BE171B" w:rsidRDefault="00BE171B" w:rsidP="00BE171B">
      <w:r>
        <w:rPr>
          <w:b/>
        </w:rPr>
        <w:t xml:space="preserve">A tantárgy oktatási időterve, vizsga típusa: </w:t>
      </w:r>
      <w:r>
        <w:t>1+2 G</w:t>
      </w:r>
    </w:p>
    <w:p w:rsidR="00BE171B" w:rsidRDefault="00BE171B" w:rsidP="00BE171B">
      <w:r>
        <w:rPr>
          <w:b/>
        </w:rPr>
        <w:t xml:space="preserve">A tantárgy kredit értéke: </w:t>
      </w:r>
      <w:r>
        <w:t>3</w:t>
      </w:r>
    </w:p>
    <w:p w:rsidR="00BE171B" w:rsidRDefault="00BE171B" w:rsidP="00BE171B">
      <w:pPr>
        <w:jc w:val="both"/>
        <w:rPr>
          <w:b/>
        </w:rPr>
      </w:pPr>
    </w:p>
    <w:p w:rsidR="00BE171B" w:rsidRDefault="00BE171B" w:rsidP="00BE171B">
      <w:pPr>
        <w:pStyle w:val="Szvegtrzsbehzssal"/>
        <w:ind w:left="0"/>
        <w:rPr>
          <w:b/>
        </w:rPr>
      </w:pPr>
      <w:r>
        <w:rPr>
          <w:b/>
        </w:rPr>
        <w:t>A tárgy oktatásának célja:</w:t>
      </w:r>
      <w:r>
        <w:t xml:space="preserve"> a méhek biológiájának és társas viselkedésének, valamint a hazai </w:t>
      </w:r>
      <w:proofErr w:type="gramStart"/>
      <w:r>
        <w:t>flóra</w:t>
      </w:r>
      <w:proofErr w:type="gramEnd"/>
      <w:r>
        <w:t xml:space="preserve"> méhészeti szempontból jelentős fajainak részletes megismertetése, továbbá a méhészeti tevékenység alapvető ismereteinek bemutatása.</w:t>
      </w:r>
    </w:p>
    <w:p w:rsidR="00BE171B" w:rsidRDefault="00BE171B" w:rsidP="00BE171B">
      <w:pPr>
        <w:rPr>
          <w:b/>
        </w:rPr>
      </w:pPr>
    </w:p>
    <w:p w:rsidR="00BE171B" w:rsidRDefault="00BE171B" w:rsidP="00BE171B">
      <w:r>
        <w:rPr>
          <w:b/>
        </w:rPr>
        <w:t xml:space="preserve">A tantárgy tartalma </w:t>
      </w:r>
      <w:r>
        <w:t xml:space="preserve">(14 hét bontásban): </w:t>
      </w:r>
    </w:p>
    <w:p w:rsidR="00BE171B" w:rsidRDefault="00BE171B" w:rsidP="00BE171B"/>
    <w:p w:rsidR="00BE171B" w:rsidRDefault="00BE171B" w:rsidP="00BE171B">
      <w:pPr>
        <w:pStyle w:val="Listaszerbekezds"/>
        <w:numPr>
          <w:ilvl w:val="0"/>
          <w:numId w:val="10"/>
        </w:numPr>
        <w:suppressAutoHyphens/>
        <w:ind w:left="567" w:hanging="371"/>
        <w:jc w:val="both"/>
      </w:pPr>
      <w:r>
        <w:t>A méhészet története, magyarországi, európai uniós és világgazdasági jelentősége. A méhészet, mint vállalkozás.</w:t>
      </w:r>
    </w:p>
    <w:p w:rsidR="00BE171B" w:rsidRDefault="00BE171B" w:rsidP="00BE171B">
      <w:pPr>
        <w:pStyle w:val="Listaszerbekezds"/>
        <w:numPr>
          <w:ilvl w:val="0"/>
          <w:numId w:val="10"/>
        </w:numPr>
        <w:suppressAutoHyphens/>
        <w:ind w:left="567" w:hanging="371"/>
        <w:jc w:val="both"/>
      </w:pPr>
      <w:r>
        <w:t>A méhek biológiája. A méh rendszertani helye. A mézelő méh fajtái. A méhek alaktana és élettana. A méhek táplálkozása.</w:t>
      </w:r>
    </w:p>
    <w:p w:rsidR="00BE171B" w:rsidRDefault="00BE171B" w:rsidP="00BE171B">
      <w:pPr>
        <w:pStyle w:val="Listaszerbekezds"/>
        <w:numPr>
          <w:ilvl w:val="0"/>
          <w:numId w:val="10"/>
        </w:numPr>
        <w:suppressAutoHyphens/>
        <w:ind w:left="567" w:hanging="371"/>
        <w:jc w:val="both"/>
      </w:pPr>
      <w:r>
        <w:t xml:space="preserve">A méhcsalád, a méhek etológiája. A méhészkedés eszköze. A méhlakás fejlődése. Kaptártípusok. Nevezetes </w:t>
      </w:r>
      <w:proofErr w:type="spellStart"/>
      <w:r>
        <w:t>fekvőkaptárak</w:t>
      </w:r>
      <w:proofErr w:type="spellEnd"/>
      <w:r>
        <w:t xml:space="preserve">. </w:t>
      </w:r>
      <w:proofErr w:type="spellStart"/>
      <w:r>
        <w:t>Rakodókaptárak</w:t>
      </w:r>
      <w:proofErr w:type="spellEnd"/>
      <w:r>
        <w:t xml:space="preserve">. Etetők, itatók, a vándorlás és pergetés eszközei. </w:t>
      </w:r>
    </w:p>
    <w:p w:rsidR="00BE171B" w:rsidRDefault="00BE171B" w:rsidP="00BE171B">
      <w:pPr>
        <w:pStyle w:val="Listaszerbekezds"/>
        <w:numPr>
          <w:ilvl w:val="0"/>
          <w:numId w:val="10"/>
        </w:numPr>
        <w:suppressAutoHyphens/>
        <w:ind w:left="567" w:hanging="371"/>
        <w:jc w:val="both"/>
      </w:pPr>
      <w:r>
        <w:t xml:space="preserve">Méhészeti termékek előállítása. A méz. A virágpor, propolisz, méhpempő, méhméreg. A viasz és a </w:t>
      </w:r>
      <w:proofErr w:type="spellStart"/>
      <w:r>
        <w:t>műlép</w:t>
      </w:r>
      <w:proofErr w:type="spellEnd"/>
      <w:r>
        <w:t>.</w:t>
      </w:r>
    </w:p>
    <w:p w:rsidR="00BE171B" w:rsidRDefault="00BE171B" w:rsidP="00BE171B">
      <w:pPr>
        <w:pStyle w:val="Listaszerbekezds"/>
        <w:numPr>
          <w:ilvl w:val="0"/>
          <w:numId w:val="10"/>
        </w:numPr>
        <w:suppressAutoHyphens/>
        <w:ind w:left="567" w:hanging="371"/>
        <w:jc w:val="both"/>
      </w:pPr>
      <w:r>
        <w:t>A méh tenyésztése. Szaporítás-rajzás, rajkészítés.</w:t>
      </w:r>
    </w:p>
    <w:p w:rsidR="00BE171B" w:rsidRDefault="00BE171B" w:rsidP="00BE171B">
      <w:pPr>
        <w:pStyle w:val="Listaszerbekezds"/>
        <w:numPr>
          <w:ilvl w:val="0"/>
          <w:numId w:val="10"/>
        </w:numPr>
        <w:suppressAutoHyphens/>
        <w:ind w:left="567" w:hanging="371"/>
        <w:jc w:val="both"/>
      </w:pPr>
      <w:r>
        <w:t xml:space="preserve">Természetes anyanevelés, anyaváltás. A méhek </w:t>
      </w:r>
      <w:proofErr w:type="gramStart"/>
      <w:r>
        <w:t>genetikája</w:t>
      </w:r>
      <w:proofErr w:type="gramEnd"/>
      <w:r>
        <w:t xml:space="preserve">. Mesterséges anyanevelés. </w:t>
      </w:r>
      <w:proofErr w:type="spellStart"/>
      <w:r>
        <w:t>Tenyészanyag</w:t>
      </w:r>
      <w:proofErr w:type="spellEnd"/>
      <w:r>
        <w:t xml:space="preserve"> kiválasztása.</w:t>
      </w:r>
    </w:p>
    <w:p w:rsidR="00BE171B" w:rsidRDefault="00BE171B" w:rsidP="00BE171B">
      <w:pPr>
        <w:pStyle w:val="Listaszerbekezds"/>
        <w:numPr>
          <w:ilvl w:val="0"/>
          <w:numId w:val="10"/>
        </w:numPr>
        <w:suppressAutoHyphens/>
        <w:ind w:left="567" w:hanging="371"/>
        <w:jc w:val="both"/>
      </w:pPr>
      <w:proofErr w:type="spellStart"/>
      <w:r>
        <w:t>Tenyészanyag</w:t>
      </w:r>
      <w:proofErr w:type="spellEnd"/>
      <w:r>
        <w:t xml:space="preserve"> előállítása. Párzás—mesterséges termékenyítés. </w:t>
      </w:r>
      <w:proofErr w:type="spellStart"/>
      <w:r>
        <w:t>Anyásítás</w:t>
      </w:r>
      <w:proofErr w:type="spellEnd"/>
      <w:r>
        <w:t xml:space="preserve">. </w:t>
      </w:r>
    </w:p>
    <w:p w:rsidR="00BE171B" w:rsidRDefault="00BE171B" w:rsidP="00BE171B">
      <w:pPr>
        <w:pStyle w:val="Listaszerbekezds"/>
        <w:numPr>
          <w:ilvl w:val="0"/>
          <w:numId w:val="10"/>
        </w:numPr>
        <w:suppressAutoHyphens/>
        <w:ind w:left="567" w:hanging="371"/>
        <w:jc w:val="both"/>
      </w:pPr>
      <w:r>
        <w:t>A méhlegelő. A virág és részei-nektártermelés. Mézelő fák és bokrok. Vadon termő növények. Kerti dísznövények. Korai méhlegelők, az első szaporítás</w:t>
      </w:r>
    </w:p>
    <w:p w:rsidR="00BE171B" w:rsidRDefault="00BE171B" w:rsidP="00BE171B">
      <w:pPr>
        <w:pStyle w:val="Listaszerbekezds"/>
        <w:numPr>
          <w:ilvl w:val="0"/>
          <w:numId w:val="10"/>
        </w:numPr>
        <w:suppressAutoHyphens/>
        <w:ind w:left="567" w:hanging="371"/>
        <w:jc w:val="both"/>
      </w:pPr>
      <w:r>
        <w:t>Termesztett mezőgazdasági növények. A méhészet és a mezőgazdasági növénytermesztés. A mézelő méh megporzásától függő kultúrák. A megporzás szervezése.</w:t>
      </w:r>
    </w:p>
    <w:p w:rsidR="00BE171B" w:rsidRDefault="00BE171B" w:rsidP="00BE171B">
      <w:pPr>
        <w:pStyle w:val="Listaszerbekezds"/>
        <w:numPr>
          <w:ilvl w:val="0"/>
          <w:numId w:val="10"/>
        </w:numPr>
        <w:suppressAutoHyphens/>
        <w:ind w:left="567" w:hanging="371"/>
        <w:jc w:val="both"/>
      </w:pPr>
      <w:r>
        <w:t xml:space="preserve">Növényvédelem és méhészet. A mérgezett családok mentése. </w:t>
      </w:r>
    </w:p>
    <w:p w:rsidR="00BE171B" w:rsidRDefault="00BE171B" w:rsidP="00BE171B">
      <w:pPr>
        <w:pStyle w:val="Listaszerbekezds"/>
        <w:numPr>
          <w:ilvl w:val="0"/>
          <w:numId w:val="10"/>
        </w:numPr>
        <w:suppressAutoHyphens/>
        <w:ind w:left="567" w:hanging="371"/>
        <w:jc w:val="both"/>
      </w:pPr>
      <w:r>
        <w:t>A méhek betegségei. Nyúlós költésrothadás. Európai költésrothadás. Költésmeszesedés. Gyomorvész (</w:t>
      </w:r>
      <w:proofErr w:type="spellStart"/>
      <w:r>
        <w:t>nozema</w:t>
      </w:r>
      <w:proofErr w:type="spellEnd"/>
      <w:r>
        <w:t xml:space="preserve">). Légcsőatkakór. Az ázsiai nagy méhatka. A méhek kártevői. Rovarok, pókok, kétéltűek, hüllők, madarak, emlősök. </w:t>
      </w:r>
    </w:p>
    <w:p w:rsidR="00BE171B" w:rsidRDefault="00BE171B" w:rsidP="00BE171B">
      <w:pPr>
        <w:pStyle w:val="Listaszerbekezds"/>
        <w:numPr>
          <w:ilvl w:val="0"/>
          <w:numId w:val="10"/>
        </w:numPr>
        <w:suppressAutoHyphens/>
        <w:ind w:left="567" w:hanging="371"/>
        <w:jc w:val="both"/>
      </w:pPr>
      <w:r>
        <w:t xml:space="preserve">A méhészet gazdasági vonatkozásai.  A méhészkedés </w:t>
      </w:r>
      <w:proofErr w:type="gramStart"/>
      <w:r>
        <w:t>kalendáriuma</w:t>
      </w:r>
      <w:proofErr w:type="gramEnd"/>
      <w:r>
        <w:t xml:space="preserve">. </w:t>
      </w:r>
    </w:p>
    <w:p w:rsidR="00BE171B" w:rsidRDefault="00BE171B" w:rsidP="00BE171B">
      <w:pPr>
        <w:pStyle w:val="Listaszerbekezds"/>
        <w:numPr>
          <w:ilvl w:val="0"/>
          <w:numId w:val="10"/>
        </w:numPr>
        <w:suppressAutoHyphens/>
        <w:ind w:left="567" w:hanging="371"/>
        <w:jc w:val="both"/>
      </w:pPr>
      <w:r>
        <w:t>Az akác. A szaporítás, az anyaváltás. A nyári méhlegelő. Felkészülés a télre, élelempótlás, fészekrendezés.</w:t>
      </w:r>
    </w:p>
    <w:p w:rsidR="00BE171B" w:rsidRDefault="00BE171B" w:rsidP="00BE171B">
      <w:pPr>
        <w:pStyle w:val="Listaszerbekezds"/>
        <w:numPr>
          <w:ilvl w:val="0"/>
          <w:numId w:val="10"/>
        </w:numPr>
        <w:suppressAutoHyphens/>
        <w:ind w:left="567" w:hanging="371"/>
        <w:jc w:val="both"/>
      </w:pPr>
      <w:r>
        <w:t>Különböző kaptártípusú méhészet megtekintése.</w:t>
      </w:r>
    </w:p>
    <w:p w:rsidR="00BE171B" w:rsidRDefault="00BE171B" w:rsidP="00BE171B"/>
    <w:p w:rsidR="00BE171B" w:rsidRDefault="00BE171B" w:rsidP="00BE171B">
      <w:pPr>
        <w:spacing w:before="120"/>
        <w:jc w:val="both"/>
        <w:rPr>
          <w:b/>
        </w:rPr>
      </w:pPr>
      <w:r>
        <w:rPr>
          <w:b/>
        </w:rPr>
        <w:t xml:space="preserve">Évközi ellenőrzés módja: </w:t>
      </w:r>
      <w:r>
        <w:t>az előadáson és a gyakorlatokon való részvételt az érvényben lévő Tanulmányi és Vizsgaszabályzat szabályozza.</w:t>
      </w:r>
      <w:r>
        <w:rPr>
          <w:b/>
        </w:rPr>
        <w:t xml:space="preserve"> </w:t>
      </w:r>
    </w:p>
    <w:p w:rsidR="00BE171B" w:rsidRDefault="00BE171B" w:rsidP="00BE171B">
      <w:pPr>
        <w:spacing w:before="120"/>
        <w:jc w:val="both"/>
        <w:rPr>
          <w:i/>
        </w:rPr>
      </w:pPr>
      <w:r>
        <w:t>Az aláírás megszerzésének feltétele a gyakorlatokon való részvétel.</w:t>
      </w:r>
    </w:p>
    <w:p w:rsidR="00BE171B" w:rsidRDefault="00BE171B" w:rsidP="00BE171B">
      <w:pPr>
        <w:spacing w:before="120"/>
        <w:jc w:val="both"/>
      </w:pPr>
      <w:r>
        <w:rPr>
          <w:b/>
        </w:rPr>
        <w:t>Számonkérés módja</w:t>
      </w:r>
      <w:r>
        <w:t xml:space="preserve"> (</w:t>
      </w:r>
      <w:r>
        <w:rPr>
          <w:i/>
        </w:rPr>
        <w:t>félévi vizsgajegy kialakításának módja – beszámoló, gyakorlati jegy, kollokvium, szigorlat</w:t>
      </w:r>
      <w:r>
        <w:t>): gyakorlati jegy</w:t>
      </w:r>
    </w:p>
    <w:p w:rsidR="00BE171B" w:rsidRDefault="00BE171B" w:rsidP="00BE171B"/>
    <w:p w:rsidR="00BE171B" w:rsidRDefault="00BE171B" w:rsidP="00BE171B">
      <w:r>
        <w:rPr>
          <w:b/>
        </w:rPr>
        <w:t>Oktatási segédanyagok:</w:t>
      </w:r>
      <w:r>
        <w:t xml:space="preserve"> az előadások diasorai</w:t>
      </w:r>
    </w:p>
    <w:p w:rsidR="00BE171B" w:rsidRDefault="00BE171B" w:rsidP="00BE171B">
      <w:pPr>
        <w:rPr>
          <w:b/>
        </w:rPr>
      </w:pPr>
    </w:p>
    <w:p w:rsidR="00BE171B" w:rsidRDefault="00BE171B" w:rsidP="00BE171B">
      <w:pPr>
        <w:rPr>
          <w:b/>
        </w:rPr>
      </w:pPr>
      <w:r>
        <w:rPr>
          <w:b/>
        </w:rPr>
        <w:t xml:space="preserve">Ajánlott irodalom: </w:t>
      </w:r>
    </w:p>
    <w:p w:rsidR="00BE171B" w:rsidRDefault="00BE171B" w:rsidP="00BE171B">
      <w:pPr>
        <w:jc w:val="both"/>
      </w:pPr>
      <w:r>
        <w:t xml:space="preserve">Báró </w:t>
      </w:r>
      <w:proofErr w:type="spellStart"/>
      <w:r>
        <w:t>Ambrózy</w:t>
      </w:r>
      <w:proofErr w:type="spellEnd"/>
      <w:r>
        <w:t xml:space="preserve"> Béla: A méh SITAM Bt Győr, 1992.</w:t>
      </w:r>
    </w:p>
    <w:p w:rsidR="00BE171B" w:rsidRDefault="00BE171B" w:rsidP="00BE171B">
      <w:pPr>
        <w:jc w:val="both"/>
      </w:pPr>
      <w:r>
        <w:t>Borbély Gábor: Méhésziskola Csokonai Kiadó, Debrecen, 1994.</w:t>
      </w:r>
    </w:p>
    <w:p w:rsidR="00BE171B" w:rsidRDefault="00BE171B" w:rsidP="00BE171B">
      <w:pPr>
        <w:jc w:val="both"/>
      </w:pPr>
      <w:proofErr w:type="spellStart"/>
      <w:r>
        <w:t>Dr</w:t>
      </w:r>
      <w:proofErr w:type="spellEnd"/>
      <w:r>
        <w:t xml:space="preserve"> Vincze Ernő: Az alacsonykeretes rakodókaptár Saját kiadás Balatonvilágos, 1998.</w:t>
      </w:r>
    </w:p>
    <w:p w:rsidR="00BE171B" w:rsidRDefault="00BE171B" w:rsidP="00BE171B">
      <w:pPr>
        <w:jc w:val="both"/>
      </w:pPr>
      <w:r>
        <w:t xml:space="preserve">Dr. Szalay László: Méhdoktor </w:t>
      </w:r>
      <w:proofErr w:type="spellStart"/>
      <w:r>
        <w:t>Hungprint</w:t>
      </w:r>
      <w:proofErr w:type="spellEnd"/>
      <w:r>
        <w:t xml:space="preserve"> Nyomda és Kiadó Budapest, 1992.</w:t>
      </w:r>
    </w:p>
    <w:p w:rsidR="00BE171B" w:rsidRDefault="00BE171B" w:rsidP="00BE171B">
      <w:pPr>
        <w:jc w:val="both"/>
      </w:pPr>
      <w:r>
        <w:t>Dr. Vincze Ernő: Az atkaháború Saját kiadás Budapest,1990.</w:t>
      </w:r>
    </w:p>
    <w:p w:rsidR="00BE171B" w:rsidRDefault="00BE171B" w:rsidP="00BE171B">
      <w:pPr>
        <w:jc w:val="both"/>
      </w:pPr>
      <w:r>
        <w:t>Dr. Vincze Ernő: Tanuljunk méhészkedni Magyar Méhészek Egyesülete Budapest,1997.</w:t>
      </w:r>
    </w:p>
    <w:p w:rsidR="00BE171B" w:rsidRDefault="00BE171B" w:rsidP="00BE171B">
      <w:pPr>
        <w:jc w:val="both"/>
      </w:pPr>
      <w:r>
        <w:t>Faluba Zoltán: Mit, hogyan, miért a méhészetben? Mezőgazdasági Kiadó, Budapest, 1975.</w:t>
      </w:r>
    </w:p>
    <w:p w:rsidR="00BE171B" w:rsidRDefault="00BE171B" w:rsidP="00BE171B">
      <w:pPr>
        <w:jc w:val="both"/>
      </w:pPr>
      <w:r>
        <w:t xml:space="preserve">Gustav-Adolf </w:t>
      </w:r>
      <w:proofErr w:type="spellStart"/>
      <w:r>
        <w:t>Oester</w:t>
      </w:r>
      <w:proofErr w:type="spellEnd"/>
      <w:r>
        <w:t>: Anyanevelés a méhészetben Mezőgazdasági Kiadó, Budapest, 1979.</w:t>
      </w:r>
    </w:p>
    <w:p w:rsidR="00BE171B" w:rsidRDefault="00BE171B" w:rsidP="00BE171B">
      <w:pPr>
        <w:jc w:val="both"/>
      </w:pPr>
      <w:proofErr w:type="spellStart"/>
      <w:r>
        <w:t>Halifmon</w:t>
      </w:r>
      <w:proofErr w:type="spellEnd"/>
      <w:r>
        <w:t>: A méhek Művelt nép Könyvkiadó Budapest, 1995.</w:t>
      </w:r>
    </w:p>
    <w:p w:rsidR="00BE171B" w:rsidRDefault="00BE171B" w:rsidP="00BE171B">
      <w:pPr>
        <w:jc w:val="both"/>
      </w:pPr>
      <w:proofErr w:type="spellStart"/>
      <w:r>
        <w:t>Őrösi</w:t>
      </w:r>
      <w:proofErr w:type="spellEnd"/>
      <w:r>
        <w:t xml:space="preserve"> Pál Zoltán: Kis méhészkönyv Mezőgazdasági Kiadó Budapest, 1967.</w:t>
      </w:r>
    </w:p>
    <w:p w:rsidR="00BE171B" w:rsidRDefault="00BE171B" w:rsidP="00BE171B">
      <w:pPr>
        <w:jc w:val="both"/>
      </w:pPr>
      <w:proofErr w:type="spellStart"/>
      <w:r>
        <w:t>Őrösi</w:t>
      </w:r>
      <w:proofErr w:type="spellEnd"/>
      <w:r>
        <w:t xml:space="preserve"> Pál Zoltán: Méhek között Börze Kft Budapest, 1989.</w:t>
      </w:r>
    </w:p>
    <w:p w:rsidR="00BE171B" w:rsidRDefault="00BE171B" w:rsidP="00BE171B">
      <w:pPr>
        <w:jc w:val="both"/>
      </w:pPr>
      <w:r>
        <w:t>Szabó Károly: A méhész műhelyében Mezőgazdasági Kiadó Budapest, 1977.</w:t>
      </w:r>
    </w:p>
    <w:p w:rsidR="00BE171B" w:rsidRDefault="00BE171B" w:rsidP="00BE171B">
      <w:pPr>
        <w:jc w:val="both"/>
      </w:pPr>
      <w:proofErr w:type="spellStart"/>
      <w:r>
        <w:t>Wisky</w:t>
      </w:r>
      <w:proofErr w:type="spellEnd"/>
      <w:r>
        <w:t xml:space="preserve"> Zoltán: Peru</w:t>
      </w:r>
    </w:p>
    <w:p w:rsidR="00BE171B" w:rsidRDefault="00BE171B" w:rsidP="00BE171B">
      <w:pPr>
        <w:jc w:val="both"/>
      </w:pPr>
      <w:proofErr w:type="spellStart"/>
      <w:r>
        <w:t>Zsidei</w:t>
      </w:r>
      <w:proofErr w:type="spellEnd"/>
      <w:r>
        <w:t xml:space="preserve"> Barnabás: A méhészkedés 12 hónapja Mezőgazdasági Kiadó Budapest, 1990.</w:t>
      </w:r>
    </w:p>
    <w:p w:rsidR="00BE171B" w:rsidRDefault="00BE171B" w:rsidP="00BE171B">
      <w:pPr>
        <w:jc w:val="both"/>
      </w:pPr>
      <w:proofErr w:type="spellStart"/>
      <w:r>
        <w:t>Zsidei</w:t>
      </w:r>
      <w:proofErr w:type="spellEnd"/>
      <w:r>
        <w:t xml:space="preserve"> Barnabás: Méhanya nevelés Akadémiai Kiadó Budapest, 1987.</w:t>
      </w:r>
    </w:p>
    <w:p w:rsidR="00BE171B" w:rsidRDefault="00BE171B" w:rsidP="00BE171B">
      <w:pPr>
        <w:jc w:val="both"/>
      </w:pPr>
      <w:proofErr w:type="spellStart"/>
      <w:r>
        <w:t>Zsidei</w:t>
      </w:r>
      <w:proofErr w:type="spellEnd"/>
      <w:r>
        <w:t xml:space="preserve"> Barnabás: Méhészeti ismeretek Saját Kiadás Szarvas, 1993.</w:t>
      </w:r>
    </w:p>
    <w:p w:rsidR="00BE171B" w:rsidRDefault="00BE171B" w:rsidP="00BE171B">
      <w:pPr>
        <w:ind w:left="34"/>
        <w:jc w:val="both"/>
      </w:pPr>
    </w:p>
    <w:p w:rsidR="00BE171B" w:rsidRDefault="00BE171B">
      <w:pPr>
        <w:spacing w:after="160" w:line="259" w:lineRule="auto"/>
      </w:pPr>
      <w:r>
        <w:br w:type="page"/>
      </w:r>
    </w:p>
    <w:p w:rsidR="00BE171B" w:rsidRDefault="00BE171B" w:rsidP="00BE171B">
      <w:pPr>
        <w:jc w:val="center"/>
        <w:rPr>
          <w:b/>
        </w:rPr>
      </w:pPr>
      <w:r>
        <w:rPr>
          <w:b/>
        </w:rPr>
        <w:t>KÖVETELMÉNYRENDSZER</w:t>
      </w:r>
    </w:p>
    <w:p w:rsidR="00BE171B" w:rsidRDefault="00BE171B" w:rsidP="00BE171B">
      <w:pPr>
        <w:ind w:left="2832" w:firstLine="708"/>
        <w:rPr>
          <w:b/>
        </w:rPr>
      </w:pPr>
      <w:r>
        <w:rPr>
          <w:b/>
        </w:rPr>
        <w:t>2022/23 tanév 1. félév</w:t>
      </w:r>
    </w:p>
    <w:p w:rsidR="00BE171B" w:rsidRDefault="00BE171B" w:rsidP="00BE171B">
      <w:pPr>
        <w:jc w:val="center"/>
        <w:rPr>
          <w:b/>
        </w:rPr>
      </w:pPr>
    </w:p>
    <w:p w:rsidR="00BE171B" w:rsidRDefault="00BE171B" w:rsidP="00BE171B">
      <w:pPr>
        <w:rPr>
          <w:rFonts w:ascii="Calibri" w:hAnsi="Calibri"/>
          <w:color w:val="000000"/>
          <w:sz w:val="22"/>
          <w:szCs w:val="22"/>
        </w:rPr>
      </w:pPr>
      <w:r>
        <w:rPr>
          <w:b/>
        </w:rPr>
        <w:t xml:space="preserve">A tantárgy neve, kódja: Járványvédelem </w:t>
      </w:r>
      <w:r>
        <w:rPr>
          <w:b/>
          <w:color w:val="000000"/>
        </w:rPr>
        <w:t>MTMAL7020</w:t>
      </w:r>
    </w:p>
    <w:p w:rsidR="00BE171B" w:rsidRDefault="00BE171B" w:rsidP="00BE171B">
      <w:r>
        <w:rPr>
          <w:b/>
        </w:rPr>
        <w:t>A tantárgyfelelős neve, beosztása:</w:t>
      </w:r>
      <w:r>
        <w:t xml:space="preserve"> Dr. Pálfyné Dr. Vass Nóra egyetemi adjunktus</w:t>
      </w:r>
    </w:p>
    <w:p w:rsidR="00BE171B" w:rsidRDefault="00BE171B" w:rsidP="00BE171B">
      <w:pPr>
        <w:rPr>
          <w:b/>
        </w:rPr>
      </w:pPr>
      <w:r>
        <w:rPr>
          <w:b/>
        </w:rPr>
        <w:t xml:space="preserve">A tantárgy oktatásába bevont további oktatók: </w:t>
      </w:r>
    </w:p>
    <w:p w:rsidR="00BE171B" w:rsidRDefault="00BE171B" w:rsidP="00BE171B">
      <w:r>
        <w:rPr>
          <w:b/>
        </w:rPr>
        <w:t>Szak neve, szintje:</w:t>
      </w:r>
      <w:r>
        <w:t xml:space="preserve"> állattenyésztő mérnöki </w:t>
      </w:r>
      <w:proofErr w:type="spellStart"/>
      <w:r>
        <w:t>MsC</w:t>
      </w:r>
      <w:proofErr w:type="spellEnd"/>
      <w:r>
        <w:t xml:space="preserve"> Debrecen, nappali</w:t>
      </w:r>
    </w:p>
    <w:p w:rsidR="00BE171B" w:rsidRDefault="00BE171B" w:rsidP="00BE171B">
      <w:r>
        <w:rPr>
          <w:b/>
        </w:rPr>
        <w:t>Tantárgy típusa: kötelező</w:t>
      </w:r>
    </w:p>
    <w:p w:rsidR="00BE171B" w:rsidRDefault="00BE171B" w:rsidP="00BE171B">
      <w:r>
        <w:rPr>
          <w:b/>
        </w:rPr>
        <w:t>A tantárgy oktatási időterve, vizsga típusa: 2+0</w:t>
      </w:r>
    </w:p>
    <w:p w:rsidR="00BE171B" w:rsidRDefault="00BE171B" w:rsidP="00BE171B">
      <w:r>
        <w:rPr>
          <w:b/>
        </w:rPr>
        <w:t>A tantárgy kredit értéke: 3</w:t>
      </w:r>
    </w:p>
    <w:p w:rsidR="00BE171B" w:rsidRDefault="00BE171B" w:rsidP="00BE171B">
      <w:pPr>
        <w:rPr>
          <w:b/>
        </w:rPr>
      </w:pPr>
    </w:p>
    <w:p w:rsidR="00BE171B" w:rsidRDefault="00BE171B" w:rsidP="00BE171B">
      <w:pPr>
        <w:rPr>
          <w:b/>
        </w:rPr>
      </w:pPr>
      <w:r>
        <w:rPr>
          <w:b/>
        </w:rPr>
        <w:t>A tárgy oktatásának célja:</w:t>
      </w:r>
      <w:r>
        <w:t xml:space="preserve"> </w:t>
      </w:r>
    </w:p>
    <w:p w:rsidR="00BE171B" w:rsidRDefault="00BE171B" w:rsidP="00BE171B">
      <w:pPr>
        <w:suppressAutoHyphens/>
        <w:ind w:left="34"/>
        <w:rPr>
          <w:sz w:val="22"/>
          <w:szCs w:val="22"/>
        </w:rPr>
      </w:pPr>
      <w:r>
        <w:rPr>
          <w:sz w:val="22"/>
          <w:szCs w:val="22"/>
        </w:rPr>
        <w:t xml:space="preserve">A Járványtan c. tárgy célja, hogy az állategészségtani alapok elsajátítása után a hallgató megismerje a fertőző betegségek, a fertőző betegségek elleni védekezés történetét, és jelenlegi helyzetét. Az általános járványtani előadásokat követően megismerkedünk a kórjelzés, megelőzés és védekezés lehetőségeivel, az </w:t>
      </w:r>
      <w:proofErr w:type="gramStart"/>
      <w:r>
        <w:rPr>
          <w:sz w:val="22"/>
          <w:szCs w:val="22"/>
        </w:rPr>
        <w:t>aktuális</w:t>
      </w:r>
      <w:proofErr w:type="gramEnd"/>
      <w:r>
        <w:rPr>
          <w:sz w:val="22"/>
          <w:szCs w:val="22"/>
        </w:rPr>
        <w:t xml:space="preserve"> igazgatási intézkedésekkel, és a jelenlegi, EU-n belüli állategészségtani helyzettel. Az órák második felében pedig a baktérium, vírus, </w:t>
      </w:r>
      <w:proofErr w:type="spellStart"/>
      <w:r>
        <w:rPr>
          <w:sz w:val="22"/>
          <w:szCs w:val="22"/>
        </w:rPr>
        <w:t>prion</w:t>
      </w:r>
      <w:proofErr w:type="spellEnd"/>
      <w:r>
        <w:rPr>
          <w:sz w:val="22"/>
          <w:szCs w:val="22"/>
        </w:rPr>
        <w:t xml:space="preserve"> okozta betegségek tárgyalására kerül sor, különös részletességgel a védekezést tárgyalva.</w:t>
      </w:r>
    </w:p>
    <w:p w:rsidR="00BE171B" w:rsidRDefault="00BE171B" w:rsidP="00BE171B">
      <w:pPr>
        <w:rPr>
          <w:b/>
        </w:rPr>
      </w:pPr>
    </w:p>
    <w:p w:rsidR="00BE171B" w:rsidRDefault="00BE171B" w:rsidP="00BE171B">
      <w:r>
        <w:rPr>
          <w:b/>
        </w:rPr>
        <w:t xml:space="preserve">A tantárgy tartalma </w:t>
      </w:r>
      <w:r>
        <w:t xml:space="preserve">(14 hét bontásban): </w:t>
      </w:r>
    </w:p>
    <w:p w:rsidR="00BE171B" w:rsidRDefault="00BE171B" w:rsidP="00BE171B">
      <w:pPr>
        <w:pStyle w:val="Listaszerbekezds"/>
        <w:numPr>
          <w:ilvl w:val="0"/>
          <w:numId w:val="11"/>
        </w:numPr>
        <w:spacing w:before="60"/>
        <w:jc w:val="both"/>
        <w:rPr>
          <w:sz w:val="22"/>
          <w:szCs w:val="22"/>
        </w:rPr>
      </w:pPr>
      <w:r>
        <w:rPr>
          <w:sz w:val="22"/>
          <w:szCs w:val="22"/>
        </w:rPr>
        <w:t>Általános járványtan I.</w:t>
      </w:r>
    </w:p>
    <w:p w:rsidR="00BE171B" w:rsidRDefault="00BE171B" w:rsidP="00BE171B">
      <w:pPr>
        <w:pStyle w:val="Listaszerbekezds"/>
        <w:numPr>
          <w:ilvl w:val="0"/>
          <w:numId w:val="11"/>
        </w:numPr>
        <w:spacing w:before="60"/>
        <w:jc w:val="both"/>
        <w:rPr>
          <w:sz w:val="22"/>
          <w:szCs w:val="22"/>
        </w:rPr>
      </w:pPr>
      <w:r>
        <w:rPr>
          <w:sz w:val="22"/>
          <w:szCs w:val="22"/>
        </w:rPr>
        <w:t>Általános járványtan II.</w:t>
      </w:r>
    </w:p>
    <w:p w:rsidR="00BE171B" w:rsidRDefault="00BE171B" w:rsidP="00BE171B">
      <w:pPr>
        <w:pStyle w:val="Listaszerbekezds"/>
        <w:numPr>
          <w:ilvl w:val="0"/>
          <w:numId w:val="11"/>
        </w:numPr>
        <w:spacing w:before="60"/>
        <w:jc w:val="both"/>
        <w:rPr>
          <w:sz w:val="22"/>
          <w:szCs w:val="22"/>
        </w:rPr>
      </w:pPr>
      <w:r>
        <w:rPr>
          <w:sz w:val="22"/>
          <w:szCs w:val="22"/>
        </w:rPr>
        <w:t>A fertőző betegségek kialakulása és lefolyása</w:t>
      </w:r>
    </w:p>
    <w:p w:rsidR="00BE171B" w:rsidRDefault="00BE171B" w:rsidP="00BE171B">
      <w:pPr>
        <w:pStyle w:val="Listaszerbekezds"/>
        <w:numPr>
          <w:ilvl w:val="0"/>
          <w:numId w:val="11"/>
        </w:numPr>
        <w:spacing w:before="60"/>
        <w:jc w:val="both"/>
        <w:rPr>
          <w:sz w:val="22"/>
          <w:szCs w:val="22"/>
        </w:rPr>
      </w:pPr>
      <w:r>
        <w:rPr>
          <w:sz w:val="22"/>
          <w:szCs w:val="22"/>
        </w:rPr>
        <w:t>A fertőző betegségek terjedését befolyásoló tényezők</w:t>
      </w:r>
    </w:p>
    <w:p w:rsidR="00BE171B" w:rsidRDefault="00BE171B" w:rsidP="00BE171B">
      <w:pPr>
        <w:pStyle w:val="Listaszerbekezds"/>
        <w:numPr>
          <w:ilvl w:val="0"/>
          <w:numId w:val="11"/>
        </w:numPr>
        <w:spacing w:before="60"/>
        <w:jc w:val="both"/>
        <w:rPr>
          <w:sz w:val="22"/>
          <w:szCs w:val="22"/>
        </w:rPr>
      </w:pPr>
      <w:r>
        <w:rPr>
          <w:sz w:val="22"/>
          <w:szCs w:val="22"/>
        </w:rPr>
        <w:t>A fertőző betegségek kórjelzése</w:t>
      </w:r>
    </w:p>
    <w:p w:rsidR="00BE171B" w:rsidRDefault="00BE171B" w:rsidP="00BE171B">
      <w:pPr>
        <w:pStyle w:val="Listaszerbekezds"/>
        <w:numPr>
          <w:ilvl w:val="0"/>
          <w:numId w:val="11"/>
        </w:numPr>
        <w:spacing w:before="60"/>
        <w:jc w:val="both"/>
        <w:rPr>
          <w:sz w:val="22"/>
          <w:szCs w:val="22"/>
        </w:rPr>
      </w:pPr>
      <w:r>
        <w:rPr>
          <w:sz w:val="22"/>
          <w:szCs w:val="22"/>
        </w:rPr>
        <w:t>A fertőző betegségek megelőzése, a védekezés lehetőségei I.</w:t>
      </w:r>
    </w:p>
    <w:p w:rsidR="00BE171B" w:rsidRDefault="00BE171B" w:rsidP="00BE171B">
      <w:pPr>
        <w:pStyle w:val="Listaszerbekezds"/>
        <w:numPr>
          <w:ilvl w:val="0"/>
          <w:numId w:val="11"/>
        </w:numPr>
        <w:spacing w:before="60"/>
        <w:jc w:val="both"/>
        <w:rPr>
          <w:sz w:val="22"/>
          <w:szCs w:val="22"/>
        </w:rPr>
      </w:pPr>
      <w:r>
        <w:rPr>
          <w:sz w:val="22"/>
          <w:szCs w:val="22"/>
        </w:rPr>
        <w:t>A fertőző betegségek megelőzése, a védekezés lehetőségei II.</w:t>
      </w:r>
    </w:p>
    <w:p w:rsidR="00BE171B" w:rsidRDefault="00BE171B" w:rsidP="00BE171B">
      <w:pPr>
        <w:pStyle w:val="Listaszerbekezds"/>
        <w:numPr>
          <w:ilvl w:val="0"/>
          <w:numId w:val="11"/>
        </w:numPr>
        <w:spacing w:before="60"/>
        <w:jc w:val="both"/>
        <w:rPr>
          <w:sz w:val="22"/>
          <w:szCs w:val="22"/>
        </w:rPr>
      </w:pPr>
      <w:r>
        <w:rPr>
          <w:sz w:val="22"/>
          <w:szCs w:val="22"/>
        </w:rPr>
        <w:t>Állategészségügyi igazgatási intézkedések</w:t>
      </w:r>
    </w:p>
    <w:p w:rsidR="00BE171B" w:rsidRDefault="00BE171B" w:rsidP="00BE171B">
      <w:pPr>
        <w:pStyle w:val="Listaszerbekezds"/>
        <w:numPr>
          <w:ilvl w:val="0"/>
          <w:numId w:val="11"/>
        </w:numPr>
        <w:spacing w:before="60"/>
        <w:jc w:val="both"/>
        <w:rPr>
          <w:sz w:val="22"/>
          <w:szCs w:val="22"/>
        </w:rPr>
      </w:pPr>
      <w:r>
        <w:rPr>
          <w:sz w:val="22"/>
          <w:szCs w:val="22"/>
        </w:rPr>
        <w:t>Járványvédelmi szabályok</w:t>
      </w:r>
    </w:p>
    <w:p w:rsidR="00BE171B" w:rsidRDefault="00BE171B" w:rsidP="00BE171B">
      <w:pPr>
        <w:pStyle w:val="Listaszerbekezds"/>
        <w:numPr>
          <w:ilvl w:val="0"/>
          <w:numId w:val="11"/>
        </w:numPr>
        <w:spacing w:before="60"/>
        <w:jc w:val="both"/>
        <w:rPr>
          <w:sz w:val="22"/>
          <w:szCs w:val="22"/>
        </w:rPr>
      </w:pPr>
      <w:r>
        <w:rPr>
          <w:sz w:val="22"/>
          <w:szCs w:val="22"/>
        </w:rPr>
        <w:t>A legfontosabb baktériumok okozta betegségek, az ellenük való védekezés</w:t>
      </w:r>
    </w:p>
    <w:p w:rsidR="00BE171B" w:rsidRDefault="00BE171B" w:rsidP="00BE171B">
      <w:pPr>
        <w:pStyle w:val="Listaszerbekezds"/>
        <w:numPr>
          <w:ilvl w:val="0"/>
          <w:numId w:val="11"/>
        </w:numPr>
        <w:spacing w:before="60"/>
        <w:jc w:val="both"/>
        <w:rPr>
          <w:sz w:val="22"/>
          <w:szCs w:val="22"/>
        </w:rPr>
      </w:pPr>
      <w:r>
        <w:rPr>
          <w:sz w:val="22"/>
          <w:szCs w:val="22"/>
        </w:rPr>
        <w:t>A legfontosabb vírusok okozta betegségek, az ellenük való védekezés</w:t>
      </w:r>
    </w:p>
    <w:p w:rsidR="00BE171B" w:rsidRDefault="00BE171B" w:rsidP="00BE171B">
      <w:pPr>
        <w:pStyle w:val="Listaszerbekezds"/>
        <w:numPr>
          <w:ilvl w:val="0"/>
          <w:numId w:val="11"/>
        </w:numPr>
        <w:spacing w:before="60"/>
        <w:jc w:val="both"/>
        <w:rPr>
          <w:sz w:val="22"/>
          <w:szCs w:val="22"/>
        </w:rPr>
      </w:pPr>
      <w:r>
        <w:rPr>
          <w:sz w:val="22"/>
          <w:szCs w:val="22"/>
        </w:rPr>
        <w:t xml:space="preserve">A </w:t>
      </w:r>
      <w:proofErr w:type="spellStart"/>
      <w:r>
        <w:rPr>
          <w:sz w:val="22"/>
          <w:szCs w:val="22"/>
        </w:rPr>
        <w:t>prion</w:t>
      </w:r>
      <w:proofErr w:type="spellEnd"/>
      <w:r>
        <w:rPr>
          <w:sz w:val="22"/>
          <w:szCs w:val="22"/>
        </w:rPr>
        <w:t xml:space="preserve"> okozta betegségek elleni járványvédelmi, higiéniai szabályok</w:t>
      </w:r>
    </w:p>
    <w:p w:rsidR="00BE171B" w:rsidRDefault="00BE171B" w:rsidP="00BE171B">
      <w:pPr>
        <w:pStyle w:val="Listaszerbekezds"/>
        <w:numPr>
          <w:ilvl w:val="0"/>
          <w:numId w:val="11"/>
        </w:numPr>
        <w:spacing w:before="60"/>
        <w:jc w:val="both"/>
        <w:rPr>
          <w:sz w:val="22"/>
          <w:szCs w:val="22"/>
        </w:rPr>
      </w:pPr>
      <w:proofErr w:type="spellStart"/>
      <w:r>
        <w:rPr>
          <w:sz w:val="22"/>
          <w:szCs w:val="22"/>
        </w:rPr>
        <w:t>Zoonózisok</w:t>
      </w:r>
      <w:proofErr w:type="spellEnd"/>
    </w:p>
    <w:p w:rsidR="00BE171B" w:rsidRDefault="00BE171B" w:rsidP="00BE171B">
      <w:pPr>
        <w:pStyle w:val="Listaszerbekezds"/>
        <w:numPr>
          <w:ilvl w:val="0"/>
          <w:numId w:val="11"/>
        </w:numPr>
        <w:spacing w:before="60"/>
        <w:jc w:val="both"/>
        <w:rPr>
          <w:sz w:val="22"/>
          <w:szCs w:val="22"/>
        </w:rPr>
      </w:pPr>
      <w:proofErr w:type="gramStart"/>
      <w:r>
        <w:rPr>
          <w:sz w:val="22"/>
          <w:szCs w:val="22"/>
        </w:rPr>
        <w:t>Aktuális</w:t>
      </w:r>
      <w:proofErr w:type="gramEnd"/>
      <w:r>
        <w:rPr>
          <w:sz w:val="22"/>
          <w:szCs w:val="22"/>
        </w:rPr>
        <w:t xml:space="preserve"> járványvédelmi kérdések</w:t>
      </w:r>
    </w:p>
    <w:p w:rsidR="00BE171B" w:rsidRDefault="00BE171B" w:rsidP="00BE171B">
      <w:pPr>
        <w:spacing w:before="120"/>
        <w:jc w:val="both"/>
        <w:rPr>
          <w:i/>
        </w:rPr>
      </w:pPr>
      <w:r>
        <w:rPr>
          <w:b/>
        </w:rPr>
        <w:t xml:space="preserve">Évközi ellenőrzés módja: </w:t>
      </w:r>
    </w:p>
    <w:p w:rsidR="00BE171B" w:rsidRDefault="00BE171B" w:rsidP="00BE171B">
      <w:pPr>
        <w:spacing w:before="120"/>
        <w:jc w:val="both"/>
        <w:rPr>
          <w:i/>
        </w:rPr>
      </w:pPr>
    </w:p>
    <w:p w:rsidR="00BE171B" w:rsidRDefault="00BE171B" w:rsidP="00BE171B">
      <w:pPr>
        <w:spacing w:before="120"/>
        <w:rPr>
          <w:b/>
        </w:rPr>
      </w:pPr>
    </w:p>
    <w:p w:rsidR="00BE171B" w:rsidRDefault="00BE171B" w:rsidP="00BE171B">
      <w:pPr>
        <w:spacing w:before="120"/>
        <w:jc w:val="both"/>
      </w:pPr>
      <w:r>
        <w:rPr>
          <w:b/>
        </w:rPr>
        <w:t>Számonkérés módja</w:t>
      </w:r>
      <w:r>
        <w:t xml:space="preserve"> (</w:t>
      </w:r>
      <w:r>
        <w:rPr>
          <w:i/>
        </w:rPr>
        <w:t>félévi vizsgajegy kialakításának módja – beszámoló, gyakorlati jegy, kollokvium, szigorlat</w:t>
      </w:r>
      <w:r>
        <w:t>): kollokvium</w:t>
      </w:r>
    </w:p>
    <w:p w:rsidR="00BE171B" w:rsidRDefault="00BE171B" w:rsidP="00BE171B"/>
    <w:p w:rsidR="00BE171B" w:rsidRDefault="00BE171B" w:rsidP="00BE171B">
      <w:r>
        <w:rPr>
          <w:b/>
        </w:rPr>
        <w:t>Oktatási segédanyagok:</w:t>
      </w:r>
      <w:r>
        <w:t xml:space="preserve"> előadáson megbeszélt diasorok, vonatkozó, </w:t>
      </w:r>
      <w:proofErr w:type="gramStart"/>
      <w:r>
        <w:t>aktuális</w:t>
      </w:r>
      <w:proofErr w:type="gramEnd"/>
      <w:r>
        <w:t xml:space="preserve"> jogszabályok</w:t>
      </w:r>
    </w:p>
    <w:p w:rsidR="00BE171B" w:rsidRDefault="00BE171B" w:rsidP="00BE171B">
      <w:pPr>
        <w:rPr>
          <w:b/>
        </w:rPr>
      </w:pPr>
    </w:p>
    <w:p w:rsidR="00BE171B" w:rsidRDefault="00BE171B" w:rsidP="00BE171B">
      <w:pPr>
        <w:rPr>
          <w:b/>
        </w:rPr>
      </w:pPr>
      <w:r>
        <w:rPr>
          <w:b/>
        </w:rPr>
        <w:t xml:space="preserve">Ajánlott irodalom: </w:t>
      </w:r>
    </w:p>
    <w:p w:rsidR="00BE171B" w:rsidRDefault="00BE171B" w:rsidP="00BE171B"/>
    <w:p w:rsidR="00BE171B" w:rsidRDefault="00BE171B" w:rsidP="00BE171B">
      <w:r>
        <w:t>Vonatkozó jogszabályok, törvények, rendeletek</w:t>
      </w:r>
    </w:p>
    <w:p w:rsidR="00BE171B" w:rsidRDefault="00BE171B" w:rsidP="00BE171B">
      <w:r>
        <w:t>Varga J.-Tuboly S.-Mészáros J</w:t>
      </w:r>
      <w:proofErr w:type="gramStart"/>
      <w:r>
        <w:t>.:</w:t>
      </w:r>
      <w:proofErr w:type="gramEnd"/>
      <w:r>
        <w:t xml:space="preserve"> A háziállatok fertőző betegségei (Általános Járványtan II.). Mezőgazda Kiadó, 1999. ISBN: 963 9121 72 X </w:t>
      </w:r>
    </w:p>
    <w:p w:rsidR="00BE171B" w:rsidRDefault="00BE171B" w:rsidP="00BE171B">
      <w:proofErr w:type="spellStart"/>
      <w:r>
        <w:t>Thrusfield</w:t>
      </w:r>
      <w:proofErr w:type="spellEnd"/>
      <w:r>
        <w:t xml:space="preserve"> M.: </w:t>
      </w:r>
      <w:proofErr w:type="spellStart"/>
      <w:r>
        <w:t>Veterinary</w:t>
      </w:r>
      <w:proofErr w:type="spellEnd"/>
      <w:r>
        <w:t xml:space="preserve"> </w:t>
      </w:r>
      <w:proofErr w:type="spellStart"/>
      <w:r>
        <w:t>epidemiology</w:t>
      </w:r>
      <w:proofErr w:type="spellEnd"/>
      <w:r>
        <w:t xml:space="preserve">, 3rd </w:t>
      </w:r>
      <w:proofErr w:type="spellStart"/>
      <w:r>
        <w:t>edition</w:t>
      </w:r>
      <w:proofErr w:type="spellEnd"/>
      <w:r>
        <w:t xml:space="preserve">. </w:t>
      </w:r>
      <w:proofErr w:type="spellStart"/>
      <w:r>
        <w:t>Wiley-Blackwell</w:t>
      </w:r>
      <w:proofErr w:type="spellEnd"/>
      <w:r>
        <w:t>, 2007. ISBN: 978-1-4051-5627-1</w:t>
      </w:r>
    </w:p>
    <w:p w:rsidR="00BE171B" w:rsidRDefault="00BE171B">
      <w:pPr>
        <w:spacing w:after="160" w:line="259" w:lineRule="auto"/>
      </w:pPr>
      <w:r>
        <w:br w:type="page"/>
      </w:r>
    </w:p>
    <w:p w:rsidR="00BE171B" w:rsidRDefault="00BE171B" w:rsidP="00BE171B">
      <w:pPr>
        <w:jc w:val="center"/>
        <w:rPr>
          <w:b/>
        </w:rPr>
      </w:pPr>
      <w:r>
        <w:rPr>
          <w:b/>
        </w:rPr>
        <w:t>KÖVETELMÉNYRENDSZER</w:t>
      </w:r>
    </w:p>
    <w:p w:rsidR="00BE171B" w:rsidRDefault="00BE171B" w:rsidP="00BE171B">
      <w:pPr>
        <w:ind w:left="2832" w:firstLine="708"/>
        <w:rPr>
          <w:b/>
        </w:rPr>
      </w:pPr>
      <w:r>
        <w:rPr>
          <w:b/>
        </w:rPr>
        <w:t>2022/23 tanév 1. félév</w:t>
      </w:r>
    </w:p>
    <w:p w:rsidR="00BE171B" w:rsidRDefault="00BE171B" w:rsidP="00BE171B">
      <w:pPr>
        <w:jc w:val="center"/>
        <w:rPr>
          <w:b/>
        </w:rPr>
      </w:pPr>
    </w:p>
    <w:p w:rsidR="00BE171B" w:rsidRDefault="00BE171B" w:rsidP="00BE171B">
      <w:pPr>
        <w:rPr>
          <w:rFonts w:ascii="Calibri" w:hAnsi="Calibri"/>
          <w:color w:val="000000"/>
          <w:sz w:val="22"/>
          <w:szCs w:val="22"/>
        </w:rPr>
      </w:pPr>
      <w:r>
        <w:rPr>
          <w:b/>
        </w:rPr>
        <w:t xml:space="preserve">A tantárgy neve, kódja: Állatvédelem és állategészségügyi szakigazgatás </w:t>
      </w:r>
      <w:r>
        <w:rPr>
          <w:b/>
          <w:color w:val="000000"/>
        </w:rPr>
        <w:t>MTMAL7021</w:t>
      </w:r>
    </w:p>
    <w:p w:rsidR="00BE171B" w:rsidRDefault="00BE171B" w:rsidP="00BE171B">
      <w:r>
        <w:rPr>
          <w:b/>
        </w:rPr>
        <w:t>A tantárgyfelelős neve, beosztása:</w:t>
      </w:r>
      <w:r>
        <w:t xml:space="preserve"> Dr. Pálfyné Dr. Vass Nóra egyetemi adjunktus</w:t>
      </w:r>
    </w:p>
    <w:p w:rsidR="00BE171B" w:rsidRDefault="00BE171B" w:rsidP="00BE171B">
      <w:pPr>
        <w:rPr>
          <w:b/>
        </w:rPr>
      </w:pPr>
      <w:r>
        <w:rPr>
          <w:b/>
        </w:rPr>
        <w:t>A tantárgy oktatásába bevont további oktatók: Dr. Keserű Péter</w:t>
      </w:r>
    </w:p>
    <w:p w:rsidR="00BE171B" w:rsidRDefault="00BE171B" w:rsidP="00BE171B">
      <w:r>
        <w:rPr>
          <w:b/>
        </w:rPr>
        <w:t>Szak neve, szintje:</w:t>
      </w:r>
      <w:r>
        <w:t xml:space="preserve"> Állattenyésztő mérnöki </w:t>
      </w:r>
      <w:proofErr w:type="spellStart"/>
      <w:r>
        <w:t>MsC</w:t>
      </w:r>
      <w:proofErr w:type="spellEnd"/>
      <w:r>
        <w:t xml:space="preserve"> Debrecen, nappali</w:t>
      </w:r>
    </w:p>
    <w:p w:rsidR="00BE171B" w:rsidRDefault="00BE171B" w:rsidP="00BE171B">
      <w:r>
        <w:rPr>
          <w:b/>
        </w:rPr>
        <w:t>Tantárgy típusa: kötelező</w:t>
      </w:r>
    </w:p>
    <w:p w:rsidR="00BE171B" w:rsidRDefault="00BE171B" w:rsidP="00BE171B">
      <w:r>
        <w:rPr>
          <w:b/>
        </w:rPr>
        <w:t>A tantárgy oktatási időterve, vizsga típusa: 2+0</w:t>
      </w:r>
    </w:p>
    <w:p w:rsidR="00BE171B" w:rsidRDefault="00BE171B" w:rsidP="00BE171B">
      <w:r>
        <w:rPr>
          <w:b/>
        </w:rPr>
        <w:t>A tantárgy kredit értéke: 3</w:t>
      </w:r>
    </w:p>
    <w:p w:rsidR="00BE171B" w:rsidRDefault="00BE171B" w:rsidP="00BE171B">
      <w:pPr>
        <w:rPr>
          <w:b/>
        </w:rPr>
      </w:pPr>
    </w:p>
    <w:p w:rsidR="00BE171B" w:rsidRDefault="00BE171B" w:rsidP="00BE171B">
      <w:pPr>
        <w:rPr>
          <w:b/>
        </w:rPr>
      </w:pPr>
      <w:r>
        <w:rPr>
          <w:b/>
        </w:rPr>
        <w:t>A tárgy oktatásának célja:</w:t>
      </w:r>
      <w:r>
        <w:t xml:space="preserve"> </w:t>
      </w:r>
    </w:p>
    <w:p w:rsidR="00BE171B" w:rsidRDefault="00BE171B" w:rsidP="00BE171B">
      <w:pPr>
        <w:spacing w:before="60"/>
        <w:jc w:val="both"/>
        <w:rPr>
          <w:sz w:val="22"/>
          <w:szCs w:val="22"/>
        </w:rPr>
      </w:pPr>
      <w:r>
        <w:rPr>
          <w:sz w:val="22"/>
          <w:szCs w:val="22"/>
        </w:rPr>
        <w:t xml:space="preserve">Az állatvédelem fogalma és irányzatainak tanulmányozása után a hallgatók betekintést kapnak a hazai és nemzetközi állatvédelmi szervezetek munkájába. Ismertetésre kerül az állatvédelem kapcsolata a természetvédelemmel, állategészségüggyel, erdészettel és vadgazdálkodással. Az állatvédelem </w:t>
      </w:r>
      <w:proofErr w:type="gramStart"/>
      <w:r>
        <w:rPr>
          <w:sz w:val="22"/>
          <w:szCs w:val="22"/>
        </w:rPr>
        <w:t>aktuális</w:t>
      </w:r>
      <w:proofErr w:type="gramEnd"/>
      <w:r>
        <w:rPr>
          <w:sz w:val="22"/>
          <w:szCs w:val="22"/>
        </w:rPr>
        <w:t xml:space="preserve"> kérdéseinek tárgyalása után esettanulmányok megbeszélésére kerül sor. Az állategészségügyi igazgatás tantárgyrész keretein belül ismertetésre kerülnek az állategészségügyi igazgatás szervei, azok feladatai és hatásköre. Ezek után sor kerül az </w:t>
      </w:r>
      <w:proofErr w:type="spellStart"/>
      <w:r>
        <w:rPr>
          <w:sz w:val="22"/>
          <w:szCs w:val="22"/>
        </w:rPr>
        <w:t>állatenyésztési</w:t>
      </w:r>
      <w:proofErr w:type="spellEnd"/>
      <w:r>
        <w:rPr>
          <w:sz w:val="22"/>
          <w:szCs w:val="22"/>
        </w:rPr>
        <w:t>, állategészségügyről és élelmiszer-termelő állatokat érintő törvények ismertetésére.</w:t>
      </w:r>
    </w:p>
    <w:p w:rsidR="00BE171B" w:rsidRDefault="00BE171B" w:rsidP="00BE171B">
      <w:pPr>
        <w:spacing w:before="60"/>
        <w:jc w:val="both"/>
        <w:rPr>
          <w:sz w:val="22"/>
          <w:szCs w:val="22"/>
        </w:rPr>
      </w:pPr>
    </w:p>
    <w:p w:rsidR="00BE171B" w:rsidRDefault="00BE171B" w:rsidP="00BE171B">
      <w:pPr>
        <w:spacing w:before="60"/>
        <w:jc w:val="both"/>
        <w:rPr>
          <w:b/>
        </w:rPr>
      </w:pPr>
      <w:r>
        <w:rPr>
          <w:b/>
        </w:rPr>
        <w:t>A tantárgy tartalma (14 hét bontásban):</w:t>
      </w:r>
    </w:p>
    <w:p w:rsidR="00BE171B" w:rsidRDefault="00BE171B" w:rsidP="00BE171B">
      <w:pPr>
        <w:spacing w:before="60"/>
        <w:jc w:val="both"/>
        <w:rPr>
          <w:sz w:val="22"/>
          <w:szCs w:val="22"/>
        </w:rPr>
      </w:pPr>
    </w:p>
    <w:p w:rsidR="00BE171B" w:rsidRDefault="00BE171B" w:rsidP="00BE171B">
      <w:pPr>
        <w:pStyle w:val="Listaszerbekezds"/>
        <w:numPr>
          <w:ilvl w:val="0"/>
          <w:numId w:val="13"/>
        </w:numPr>
        <w:spacing w:before="60"/>
        <w:jc w:val="both"/>
        <w:rPr>
          <w:sz w:val="22"/>
          <w:szCs w:val="22"/>
        </w:rPr>
      </w:pPr>
      <w:r>
        <w:rPr>
          <w:sz w:val="22"/>
          <w:szCs w:val="22"/>
        </w:rPr>
        <w:t xml:space="preserve">Az állatvédelem célja. Az állatok erkölcsi </w:t>
      </w:r>
      <w:proofErr w:type="gramStart"/>
      <w:r>
        <w:rPr>
          <w:sz w:val="22"/>
          <w:szCs w:val="22"/>
        </w:rPr>
        <w:t>státusza</w:t>
      </w:r>
      <w:proofErr w:type="gramEnd"/>
      <w:r>
        <w:rPr>
          <w:sz w:val="22"/>
          <w:szCs w:val="22"/>
        </w:rPr>
        <w:t xml:space="preserve"> és joga. Az állatvédelem irányzatai.</w:t>
      </w:r>
    </w:p>
    <w:p w:rsidR="00BE171B" w:rsidRDefault="00BE171B" w:rsidP="00BE171B">
      <w:pPr>
        <w:pStyle w:val="Listaszerbekezds"/>
        <w:numPr>
          <w:ilvl w:val="0"/>
          <w:numId w:val="13"/>
        </w:numPr>
        <w:spacing w:before="60"/>
        <w:jc w:val="both"/>
        <w:rPr>
          <w:sz w:val="22"/>
          <w:szCs w:val="22"/>
        </w:rPr>
      </w:pPr>
      <w:r>
        <w:rPr>
          <w:sz w:val="22"/>
          <w:szCs w:val="22"/>
        </w:rPr>
        <w:t>Az állatvédelmi törvény.</w:t>
      </w:r>
    </w:p>
    <w:p w:rsidR="00BE171B" w:rsidRDefault="00BE171B" w:rsidP="00BE171B">
      <w:pPr>
        <w:pStyle w:val="Listaszerbekezds"/>
        <w:numPr>
          <w:ilvl w:val="0"/>
          <w:numId w:val="13"/>
        </w:numPr>
        <w:spacing w:before="60"/>
        <w:jc w:val="both"/>
        <w:rPr>
          <w:sz w:val="22"/>
          <w:szCs w:val="22"/>
        </w:rPr>
      </w:pPr>
      <w:r>
        <w:rPr>
          <w:sz w:val="22"/>
          <w:szCs w:val="22"/>
        </w:rPr>
        <w:t xml:space="preserve">A hazai és nemzetközi állatvédő szervezetek. </w:t>
      </w:r>
    </w:p>
    <w:p w:rsidR="00BE171B" w:rsidRDefault="00BE171B" w:rsidP="00BE171B">
      <w:pPr>
        <w:pStyle w:val="Listaszerbekezds"/>
        <w:numPr>
          <w:ilvl w:val="0"/>
          <w:numId w:val="13"/>
        </w:numPr>
        <w:spacing w:before="60"/>
        <w:jc w:val="both"/>
        <w:rPr>
          <w:sz w:val="22"/>
          <w:szCs w:val="22"/>
        </w:rPr>
      </w:pPr>
      <w:r>
        <w:rPr>
          <w:sz w:val="22"/>
          <w:szCs w:val="22"/>
        </w:rPr>
        <w:t>Az állatok jóllétének megítélése.</w:t>
      </w:r>
    </w:p>
    <w:p w:rsidR="00BE171B" w:rsidRDefault="00BE171B" w:rsidP="00BE171B">
      <w:pPr>
        <w:pStyle w:val="Listaszerbekezds"/>
        <w:numPr>
          <w:ilvl w:val="0"/>
          <w:numId w:val="13"/>
        </w:numPr>
        <w:spacing w:before="60"/>
        <w:jc w:val="both"/>
        <w:rPr>
          <w:sz w:val="22"/>
          <w:szCs w:val="22"/>
        </w:rPr>
      </w:pPr>
      <w:r>
        <w:rPr>
          <w:sz w:val="22"/>
          <w:szCs w:val="22"/>
        </w:rPr>
        <w:t>Az állatvédelem kapcsolata más tudományterületekkel.</w:t>
      </w:r>
    </w:p>
    <w:p w:rsidR="00BE171B" w:rsidRDefault="00BE171B" w:rsidP="00BE171B">
      <w:pPr>
        <w:pStyle w:val="Listaszerbekezds"/>
        <w:numPr>
          <w:ilvl w:val="0"/>
          <w:numId w:val="13"/>
        </w:numPr>
        <w:spacing w:before="60"/>
        <w:jc w:val="both"/>
        <w:rPr>
          <w:sz w:val="22"/>
          <w:szCs w:val="22"/>
        </w:rPr>
      </w:pPr>
      <w:r>
        <w:rPr>
          <w:sz w:val="22"/>
          <w:szCs w:val="22"/>
        </w:rPr>
        <w:t xml:space="preserve">Az állatvédelem </w:t>
      </w:r>
      <w:proofErr w:type="gramStart"/>
      <w:r>
        <w:rPr>
          <w:sz w:val="22"/>
          <w:szCs w:val="22"/>
        </w:rPr>
        <w:t>aktuális</w:t>
      </w:r>
      <w:proofErr w:type="gramEnd"/>
      <w:r>
        <w:rPr>
          <w:sz w:val="22"/>
          <w:szCs w:val="22"/>
        </w:rPr>
        <w:t xml:space="preserve"> kérdései.</w:t>
      </w:r>
    </w:p>
    <w:p w:rsidR="00BE171B" w:rsidRDefault="00BE171B" w:rsidP="00BE171B">
      <w:pPr>
        <w:pStyle w:val="Listaszerbekezds"/>
        <w:numPr>
          <w:ilvl w:val="0"/>
          <w:numId w:val="13"/>
        </w:numPr>
        <w:spacing w:before="60"/>
        <w:jc w:val="both"/>
        <w:rPr>
          <w:sz w:val="22"/>
          <w:szCs w:val="22"/>
        </w:rPr>
      </w:pPr>
      <w:r>
        <w:rPr>
          <w:sz w:val="22"/>
          <w:szCs w:val="22"/>
        </w:rPr>
        <w:t>Esettanulmányok.</w:t>
      </w:r>
    </w:p>
    <w:p w:rsidR="00BE171B" w:rsidRDefault="00BE171B" w:rsidP="00BE171B">
      <w:pPr>
        <w:pStyle w:val="Listaszerbekezds"/>
        <w:numPr>
          <w:ilvl w:val="0"/>
          <w:numId w:val="13"/>
        </w:numPr>
        <w:spacing w:before="60"/>
        <w:jc w:val="both"/>
        <w:rPr>
          <w:sz w:val="22"/>
          <w:szCs w:val="22"/>
        </w:rPr>
      </w:pPr>
      <w:r>
        <w:rPr>
          <w:sz w:val="22"/>
          <w:szCs w:val="22"/>
        </w:rPr>
        <w:t>Az állategészségügyi igazgatás szervei, azok feladatai és hatáskörei.</w:t>
      </w:r>
    </w:p>
    <w:p w:rsidR="00BE171B" w:rsidRDefault="00BE171B" w:rsidP="00BE171B">
      <w:pPr>
        <w:pStyle w:val="Listaszerbekezds"/>
        <w:numPr>
          <w:ilvl w:val="0"/>
          <w:numId w:val="13"/>
        </w:numPr>
        <w:spacing w:before="60"/>
        <w:jc w:val="both"/>
        <w:rPr>
          <w:sz w:val="22"/>
          <w:szCs w:val="22"/>
        </w:rPr>
      </w:pPr>
      <w:r>
        <w:rPr>
          <w:sz w:val="22"/>
          <w:szCs w:val="22"/>
        </w:rPr>
        <w:t>A Nemzeti Élelmiszerlánc-biztonsági Hivatal és megyei szervezetei.</w:t>
      </w:r>
    </w:p>
    <w:p w:rsidR="00BE171B" w:rsidRDefault="00BE171B" w:rsidP="00BE171B">
      <w:pPr>
        <w:pStyle w:val="Listaszerbekezds"/>
        <w:numPr>
          <w:ilvl w:val="0"/>
          <w:numId w:val="13"/>
        </w:numPr>
        <w:spacing w:before="60"/>
        <w:jc w:val="both"/>
        <w:rPr>
          <w:sz w:val="22"/>
          <w:szCs w:val="22"/>
        </w:rPr>
      </w:pPr>
      <w:r>
        <w:rPr>
          <w:sz w:val="22"/>
          <w:szCs w:val="22"/>
        </w:rPr>
        <w:t>Az állattenyésztésről szóló törvény</w:t>
      </w:r>
    </w:p>
    <w:p w:rsidR="00BE171B" w:rsidRDefault="00BE171B" w:rsidP="00BE171B">
      <w:pPr>
        <w:pStyle w:val="Listaszerbekezds"/>
        <w:numPr>
          <w:ilvl w:val="0"/>
          <w:numId w:val="13"/>
        </w:numPr>
        <w:spacing w:before="60"/>
        <w:jc w:val="both"/>
        <w:rPr>
          <w:sz w:val="22"/>
          <w:szCs w:val="22"/>
        </w:rPr>
      </w:pPr>
      <w:r>
        <w:rPr>
          <w:sz w:val="22"/>
          <w:szCs w:val="22"/>
        </w:rPr>
        <w:t>Az állategészségügyi törvény</w:t>
      </w:r>
    </w:p>
    <w:p w:rsidR="00BE171B" w:rsidRDefault="00BE171B" w:rsidP="00BE171B">
      <w:pPr>
        <w:pStyle w:val="Listaszerbekezds"/>
        <w:numPr>
          <w:ilvl w:val="0"/>
          <w:numId w:val="13"/>
        </w:numPr>
        <w:spacing w:before="60"/>
        <w:jc w:val="both"/>
        <w:rPr>
          <w:sz w:val="22"/>
          <w:szCs w:val="22"/>
        </w:rPr>
      </w:pPr>
      <w:r>
        <w:rPr>
          <w:sz w:val="22"/>
          <w:szCs w:val="22"/>
        </w:rPr>
        <w:t>Bevezetés az élelmiszerlánc-biztonságba. Ennek állatvédelmi vonatkozásai (élelmiszertermelő állatok).</w:t>
      </w:r>
    </w:p>
    <w:p w:rsidR="00BE171B" w:rsidRDefault="00BE171B" w:rsidP="00BE171B">
      <w:pPr>
        <w:pStyle w:val="Listaszerbekezds"/>
        <w:numPr>
          <w:ilvl w:val="0"/>
          <w:numId w:val="13"/>
        </w:numPr>
        <w:spacing w:before="60"/>
        <w:jc w:val="both"/>
        <w:rPr>
          <w:sz w:val="22"/>
          <w:szCs w:val="22"/>
        </w:rPr>
      </w:pPr>
      <w:r>
        <w:rPr>
          <w:sz w:val="22"/>
          <w:szCs w:val="22"/>
        </w:rPr>
        <w:t>Kiselőadások.</w:t>
      </w:r>
    </w:p>
    <w:p w:rsidR="00BE171B" w:rsidRDefault="00BE171B" w:rsidP="00BE171B">
      <w:pPr>
        <w:spacing w:before="60"/>
        <w:jc w:val="both"/>
        <w:rPr>
          <w:sz w:val="22"/>
          <w:szCs w:val="22"/>
        </w:rPr>
      </w:pPr>
      <w:r>
        <w:rPr>
          <w:sz w:val="22"/>
          <w:szCs w:val="22"/>
        </w:rPr>
        <w:t>Kiselőadások</w:t>
      </w:r>
    </w:p>
    <w:p w:rsidR="00BE171B" w:rsidRDefault="00BE171B" w:rsidP="00BE171B">
      <w:pPr>
        <w:spacing w:before="120"/>
        <w:jc w:val="both"/>
        <w:rPr>
          <w:i/>
        </w:rPr>
      </w:pPr>
      <w:r>
        <w:rPr>
          <w:b/>
        </w:rPr>
        <w:t xml:space="preserve">Évközi ellenőrzés módja: </w:t>
      </w:r>
    </w:p>
    <w:p w:rsidR="00BE171B" w:rsidRDefault="00BE171B" w:rsidP="00BE171B">
      <w:pPr>
        <w:spacing w:before="120"/>
        <w:jc w:val="both"/>
        <w:rPr>
          <w:i/>
        </w:rPr>
      </w:pPr>
    </w:p>
    <w:p w:rsidR="00BE171B" w:rsidRDefault="00BE171B" w:rsidP="00BE171B">
      <w:pPr>
        <w:spacing w:before="120"/>
        <w:rPr>
          <w:b/>
        </w:rPr>
      </w:pPr>
    </w:p>
    <w:p w:rsidR="00BE171B" w:rsidRDefault="00BE171B" w:rsidP="00BE171B">
      <w:pPr>
        <w:spacing w:before="120"/>
        <w:jc w:val="both"/>
      </w:pPr>
      <w:r>
        <w:rPr>
          <w:b/>
        </w:rPr>
        <w:t>Számonkérés módja</w:t>
      </w:r>
      <w:r>
        <w:t xml:space="preserve"> (</w:t>
      </w:r>
      <w:r>
        <w:rPr>
          <w:i/>
        </w:rPr>
        <w:t>félévi vizsgajegy kialakításának módja – beszámoló, gyakorlati jegy, kollokvium, szigorlat</w:t>
      </w:r>
      <w:r>
        <w:t>): kollokvium</w:t>
      </w:r>
    </w:p>
    <w:p w:rsidR="00BE171B" w:rsidRDefault="00BE171B" w:rsidP="00BE171B"/>
    <w:p w:rsidR="00BE171B" w:rsidRDefault="00BE171B" w:rsidP="00BE171B">
      <w:r>
        <w:rPr>
          <w:b/>
        </w:rPr>
        <w:t>Oktatási segédanyagok:</w:t>
      </w:r>
      <w:r>
        <w:t xml:space="preserve"> előadáson megbeszélt diasorok, vonatkozó, </w:t>
      </w:r>
      <w:proofErr w:type="gramStart"/>
      <w:r>
        <w:t>aktuális</w:t>
      </w:r>
      <w:proofErr w:type="gramEnd"/>
      <w:r>
        <w:t xml:space="preserve"> jogszabályok</w:t>
      </w:r>
    </w:p>
    <w:p w:rsidR="00BE171B" w:rsidRDefault="00BE171B" w:rsidP="00BE171B">
      <w:pPr>
        <w:rPr>
          <w:b/>
        </w:rPr>
      </w:pPr>
    </w:p>
    <w:p w:rsidR="00BE171B" w:rsidRDefault="00BE171B" w:rsidP="00BE171B">
      <w:pPr>
        <w:rPr>
          <w:b/>
        </w:rPr>
      </w:pPr>
      <w:r>
        <w:rPr>
          <w:b/>
        </w:rPr>
        <w:t xml:space="preserve">Ajánlott irodalom: </w:t>
      </w:r>
    </w:p>
    <w:p w:rsidR="00BE171B" w:rsidRDefault="00BE171B" w:rsidP="00BE171B"/>
    <w:p w:rsidR="00BE171B" w:rsidRDefault="00BE171B" w:rsidP="00BE171B">
      <w:r>
        <w:t>Vonatkozó jogszabályok, törvények, rendeletek</w:t>
      </w:r>
    </w:p>
    <w:p w:rsidR="00BE171B" w:rsidRDefault="00BE171B">
      <w:pPr>
        <w:spacing w:after="160" w:line="259" w:lineRule="auto"/>
      </w:pPr>
      <w:r>
        <w:br w:type="page"/>
      </w:r>
    </w:p>
    <w:p w:rsidR="00BE171B" w:rsidRDefault="00BE171B" w:rsidP="00BE171B">
      <w:pPr>
        <w:jc w:val="center"/>
        <w:rPr>
          <w:b/>
        </w:rPr>
      </w:pPr>
      <w:r>
        <w:rPr>
          <w:b/>
        </w:rPr>
        <w:t>KÖVETELMÉNYRENDSZER</w:t>
      </w:r>
    </w:p>
    <w:p w:rsidR="00BE171B" w:rsidRDefault="00BE171B" w:rsidP="00BE171B">
      <w:pPr>
        <w:jc w:val="center"/>
        <w:rPr>
          <w:b/>
        </w:rPr>
      </w:pPr>
      <w:r>
        <w:rPr>
          <w:b/>
        </w:rPr>
        <w:t>2022/23 tanév 1 félév</w:t>
      </w:r>
    </w:p>
    <w:p w:rsidR="00BE171B" w:rsidRDefault="00BE171B" w:rsidP="00BE171B">
      <w:pPr>
        <w:jc w:val="center"/>
        <w:rPr>
          <w:b/>
        </w:rPr>
      </w:pPr>
    </w:p>
    <w:p w:rsidR="00BE171B" w:rsidRDefault="00BE171B" w:rsidP="00BE171B">
      <w:r>
        <w:rPr>
          <w:b/>
        </w:rPr>
        <w:t xml:space="preserve">A tantárgy neve, kódja: </w:t>
      </w:r>
      <w:r>
        <w:t>Ágazati ökonómia MTMAL7022</w:t>
      </w:r>
    </w:p>
    <w:p w:rsidR="00BE171B" w:rsidRDefault="00BE171B" w:rsidP="00BE171B">
      <w:r>
        <w:rPr>
          <w:b/>
        </w:rPr>
        <w:t>A tantárgyfelelős neve, beosztása:</w:t>
      </w:r>
      <w:r>
        <w:t xml:space="preserve"> Dr. </w:t>
      </w:r>
      <w:proofErr w:type="spellStart"/>
      <w:r>
        <w:t>Madai</w:t>
      </w:r>
      <w:proofErr w:type="spellEnd"/>
      <w:r>
        <w:t xml:space="preserve"> Hajnalka egyetemi adjunktus</w:t>
      </w:r>
    </w:p>
    <w:p w:rsidR="00BE171B" w:rsidRDefault="00BE171B" w:rsidP="00BE171B">
      <w:r>
        <w:rPr>
          <w:b/>
        </w:rPr>
        <w:t xml:space="preserve">A tantárgy oktatásába bevont további oktatók: </w:t>
      </w:r>
    </w:p>
    <w:p w:rsidR="00BE171B" w:rsidRDefault="00BE171B" w:rsidP="00BE171B">
      <w:r>
        <w:rPr>
          <w:b/>
        </w:rPr>
        <w:t xml:space="preserve">Tantárgy típusa: </w:t>
      </w:r>
      <w:r>
        <w:t>kötelező</w:t>
      </w:r>
    </w:p>
    <w:p w:rsidR="00BE171B" w:rsidRDefault="00BE171B" w:rsidP="00BE171B">
      <w:r>
        <w:rPr>
          <w:b/>
        </w:rPr>
        <w:t xml:space="preserve">A tantárgy oktatási időterve, vizsga típusa: </w:t>
      </w:r>
      <w:r>
        <w:t xml:space="preserve">2 </w:t>
      </w:r>
      <w:proofErr w:type="spellStart"/>
      <w:r>
        <w:t>elm</w:t>
      </w:r>
      <w:proofErr w:type="spellEnd"/>
      <w:r>
        <w:t xml:space="preserve">. +2 </w:t>
      </w:r>
      <w:proofErr w:type="spellStart"/>
      <w:r>
        <w:t>gyak</w:t>
      </w:r>
      <w:proofErr w:type="spellEnd"/>
      <w:proofErr w:type="gramStart"/>
      <w:r>
        <w:t>.,</w:t>
      </w:r>
      <w:proofErr w:type="gramEnd"/>
      <w:r>
        <w:t xml:space="preserve"> Kollokvium</w:t>
      </w:r>
    </w:p>
    <w:p w:rsidR="00BE171B" w:rsidRDefault="00BE171B" w:rsidP="00BE171B">
      <w:r>
        <w:rPr>
          <w:b/>
        </w:rPr>
        <w:t xml:space="preserve">A tantárgy kredit értéke: </w:t>
      </w:r>
      <w:r>
        <w:t>4 K</w:t>
      </w:r>
    </w:p>
    <w:p w:rsidR="00BE171B" w:rsidRDefault="00BE171B" w:rsidP="00BE171B">
      <w:pPr>
        <w:rPr>
          <w:b/>
        </w:rPr>
      </w:pPr>
    </w:p>
    <w:p w:rsidR="00BE171B" w:rsidRDefault="00BE171B" w:rsidP="00BE171B">
      <w:pPr>
        <w:jc w:val="both"/>
        <w:rPr>
          <w:b/>
        </w:rPr>
      </w:pPr>
      <w:r>
        <w:rPr>
          <w:b/>
        </w:rPr>
        <w:t>A tárgy oktatásának célja:</w:t>
      </w:r>
      <w:r>
        <w:t xml:space="preserve"> hogy a hallgató a gyakorlatban tervezési módszertanra alapozva alkalmazni tudják a korábbi tárgyak alapján megszerzett ismereteiket, melyek a főbb állattenyésztési ágazatok technológiai, szervezési és üzemgazdasági sajátosságait, összefüggéseit, az ágazatoknak a gazdálkodás rendszerébe való illeszkedését, a mezőgazdasági üzemek főbb gazdasági döntési dilemmáit és döntési elveit tartalmazták. A tantárgy keretében a hallgatók alkalmazott módon ismerhetik meg az állattenyésztési ágazatok éves tervezésének technológiai és ökonómiai sajátosságait a főbb állttenyésztési ágazatokra lebontva. A hallgatók önállóan készítik el egy-egy általuk választott állattenyésztési ágazat egységtechnológiára alapozott éves operatív tervét az oktató iránymutatásai szerint.</w:t>
      </w:r>
    </w:p>
    <w:p w:rsidR="00BE171B" w:rsidRDefault="00BE171B" w:rsidP="00BE171B">
      <w:pPr>
        <w:rPr>
          <w:b/>
        </w:rPr>
      </w:pPr>
    </w:p>
    <w:p w:rsidR="00BE171B" w:rsidRDefault="00BE171B" w:rsidP="00BE171B">
      <w:r>
        <w:rPr>
          <w:b/>
        </w:rPr>
        <w:t xml:space="preserve">A tantárgy tartalma </w:t>
      </w:r>
      <w:r>
        <w:t xml:space="preserve">(10 hét bontásban): </w:t>
      </w:r>
    </w:p>
    <w:p w:rsidR="00BE171B" w:rsidRDefault="00BE171B" w:rsidP="00BE171B">
      <w:pPr>
        <w:ind w:left="360"/>
      </w:pPr>
      <w:proofErr w:type="spellStart"/>
      <w:r>
        <w:t>Ea</w:t>
      </w:r>
      <w:proofErr w:type="spellEnd"/>
      <w:r>
        <w:t>. 1.:Bevezetés – követelmények-</w:t>
      </w:r>
    </w:p>
    <w:p w:rsidR="00BE171B" w:rsidRDefault="00BE171B" w:rsidP="00BE171B">
      <w:pPr>
        <w:ind w:firstLine="360"/>
      </w:pPr>
      <w:proofErr w:type="spellStart"/>
      <w:r>
        <w:t>Gy</w:t>
      </w:r>
      <w:proofErr w:type="spellEnd"/>
      <w:r>
        <w:t>. 1.Tervezési feladat ismertetése Adatgyűjtés, helyzetfelmérés</w:t>
      </w:r>
    </w:p>
    <w:p w:rsidR="00BE171B" w:rsidRDefault="00BE171B" w:rsidP="00BE171B">
      <w:pPr>
        <w:ind w:firstLine="360"/>
      </w:pPr>
      <w:proofErr w:type="spellStart"/>
      <w:r>
        <w:t>Ea</w:t>
      </w:r>
      <w:proofErr w:type="spellEnd"/>
      <w:r>
        <w:t>. 2.Mezőgazdasági vállalkozások tervezési gyakorlata</w:t>
      </w:r>
    </w:p>
    <w:p w:rsidR="00BE171B" w:rsidRDefault="00BE171B" w:rsidP="00BE171B">
      <w:pPr>
        <w:ind w:firstLine="360"/>
      </w:pPr>
      <w:proofErr w:type="spellStart"/>
      <w:r>
        <w:t>Gy</w:t>
      </w:r>
      <w:proofErr w:type="spellEnd"/>
      <w:r>
        <w:t>. 2.Az állattenyésztési ágazatok tervezésének sajátosságai</w:t>
      </w:r>
    </w:p>
    <w:p w:rsidR="00BE171B" w:rsidRDefault="00BE171B" w:rsidP="00BE171B">
      <w:pPr>
        <w:ind w:firstLine="360"/>
      </w:pPr>
      <w:proofErr w:type="spellStart"/>
      <w:r>
        <w:t>Ea</w:t>
      </w:r>
      <w:proofErr w:type="spellEnd"/>
      <w:r>
        <w:t xml:space="preserve">. 3.A </w:t>
      </w:r>
      <w:proofErr w:type="spellStart"/>
      <w:r>
        <w:t>tejhasznú</w:t>
      </w:r>
      <w:proofErr w:type="spellEnd"/>
      <w:r>
        <w:t xml:space="preserve"> szarvasmarhatartás, ökonómiai kérdései</w:t>
      </w:r>
    </w:p>
    <w:p w:rsidR="00BE171B" w:rsidRDefault="00BE171B" w:rsidP="00BE171B">
      <w:pPr>
        <w:ind w:firstLine="360"/>
      </w:pPr>
      <w:r>
        <w:t>Gy.3.</w:t>
      </w:r>
      <w:proofErr w:type="gramStart"/>
      <w:r>
        <w:t>A</w:t>
      </w:r>
      <w:proofErr w:type="gramEnd"/>
      <w:r>
        <w:t xml:space="preserve"> tömegtakarmányfogyasztók technológiai-gazdasági tervezésének sajátosságai</w:t>
      </w:r>
    </w:p>
    <w:p w:rsidR="00BE171B" w:rsidRDefault="00BE171B" w:rsidP="00BE171B">
      <w:pPr>
        <w:ind w:firstLine="360"/>
      </w:pPr>
      <w:r>
        <w:t xml:space="preserve">Ea.4. A </w:t>
      </w:r>
      <w:proofErr w:type="spellStart"/>
      <w:r>
        <w:t>tejhasznú</w:t>
      </w:r>
      <w:proofErr w:type="spellEnd"/>
      <w:r>
        <w:t xml:space="preserve"> szarvasmarhatartás technológiai-gazdasági tervezése I.</w:t>
      </w:r>
    </w:p>
    <w:p w:rsidR="00BE171B" w:rsidRDefault="00BE171B" w:rsidP="00BE171B">
      <w:pPr>
        <w:ind w:firstLine="360"/>
      </w:pPr>
      <w:r>
        <w:t>Gy.4..</w:t>
      </w:r>
      <w:proofErr w:type="gramStart"/>
      <w:r>
        <w:t>A</w:t>
      </w:r>
      <w:proofErr w:type="gramEnd"/>
      <w:r>
        <w:t xml:space="preserve"> </w:t>
      </w:r>
      <w:proofErr w:type="spellStart"/>
      <w:r>
        <w:t>tejhasznú</w:t>
      </w:r>
      <w:proofErr w:type="spellEnd"/>
      <w:r>
        <w:t xml:space="preserve"> szarvasmarhatartás technológiai-gazdasági tervezése II.</w:t>
      </w:r>
    </w:p>
    <w:p w:rsidR="00BE171B" w:rsidRDefault="00BE171B" w:rsidP="00BE171B">
      <w:pPr>
        <w:ind w:firstLine="360"/>
      </w:pPr>
      <w:proofErr w:type="spellStart"/>
      <w:r>
        <w:t>Ea</w:t>
      </w:r>
      <w:proofErr w:type="spellEnd"/>
      <w:r>
        <w:t>. 5. A marhahízlalás és húsmarhatartás ökonómiai kérdései</w:t>
      </w:r>
    </w:p>
    <w:p w:rsidR="00BE171B" w:rsidRDefault="00BE171B" w:rsidP="00BE171B">
      <w:pPr>
        <w:ind w:firstLine="360"/>
      </w:pPr>
      <w:proofErr w:type="spellStart"/>
      <w:r>
        <w:t>Gy</w:t>
      </w:r>
      <w:proofErr w:type="spellEnd"/>
      <w:r>
        <w:t>. 5. A marhahízlalás és húsmarhatartás technológiai-gazdasági tervezése</w:t>
      </w:r>
    </w:p>
    <w:p w:rsidR="00BE171B" w:rsidRDefault="00BE171B" w:rsidP="00BE171B">
      <w:pPr>
        <w:ind w:firstLine="360"/>
      </w:pPr>
      <w:proofErr w:type="spellStart"/>
      <w:r>
        <w:t>Ea</w:t>
      </w:r>
      <w:proofErr w:type="spellEnd"/>
      <w:r>
        <w:t>. 6. A juhtartás-, és hízlalás ökonómiai kérdései</w:t>
      </w:r>
    </w:p>
    <w:p w:rsidR="00BE171B" w:rsidRDefault="00BE171B" w:rsidP="00BE171B">
      <w:pPr>
        <w:ind w:firstLine="360"/>
      </w:pPr>
      <w:r>
        <w:t>Gy.6. A juhtartás-, és hízlalás technológiai-gazdasági tervezése</w:t>
      </w:r>
    </w:p>
    <w:p w:rsidR="00BE171B" w:rsidRDefault="00BE171B" w:rsidP="00BE171B">
      <w:pPr>
        <w:ind w:firstLine="360"/>
      </w:pPr>
      <w:proofErr w:type="spellStart"/>
      <w:r>
        <w:t>Ea</w:t>
      </w:r>
      <w:proofErr w:type="spellEnd"/>
      <w:r>
        <w:t>. 7. A sertéshús-előállítás ökonómiai kérdései</w:t>
      </w:r>
    </w:p>
    <w:p w:rsidR="00BE171B" w:rsidRDefault="00BE171B" w:rsidP="00BE171B">
      <w:pPr>
        <w:ind w:firstLine="360"/>
      </w:pPr>
      <w:proofErr w:type="spellStart"/>
      <w:r>
        <w:t>Gy</w:t>
      </w:r>
      <w:proofErr w:type="spellEnd"/>
      <w:r>
        <w:t>. 7.A sertéshús-előállítás technológiai-gazdasági tervezése</w:t>
      </w:r>
    </w:p>
    <w:p w:rsidR="00BE171B" w:rsidRDefault="00BE171B" w:rsidP="00BE171B">
      <w:pPr>
        <w:ind w:firstLine="360"/>
      </w:pPr>
      <w:proofErr w:type="spellStart"/>
      <w:r>
        <w:t>Ea</w:t>
      </w:r>
      <w:proofErr w:type="spellEnd"/>
      <w:r>
        <w:t>. 8. A baromfihús előállítás (</w:t>
      </w:r>
      <w:proofErr w:type="spellStart"/>
      <w:r>
        <w:t>broiler</w:t>
      </w:r>
      <w:proofErr w:type="spellEnd"/>
      <w:r>
        <w:t>, pulyka, liba, kacsa</w:t>
      </w:r>
      <w:proofErr w:type="gramStart"/>
      <w:r>
        <w:t>)ökonómiai</w:t>
      </w:r>
      <w:proofErr w:type="gramEnd"/>
      <w:r>
        <w:t xml:space="preserve"> kérdései</w:t>
      </w:r>
    </w:p>
    <w:p w:rsidR="00BE171B" w:rsidRDefault="00BE171B" w:rsidP="00BE171B">
      <w:pPr>
        <w:ind w:firstLine="360"/>
      </w:pPr>
      <w:proofErr w:type="spellStart"/>
      <w:r>
        <w:t>Gy</w:t>
      </w:r>
      <w:proofErr w:type="spellEnd"/>
      <w:r>
        <w:t>. 8. A baromfihús előállítás technológiai-gazdasági tervezése</w:t>
      </w:r>
    </w:p>
    <w:p w:rsidR="00BE171B" w:rsidRDefault="00BE171B" w:rsidP="00BE171B">
      <w:pPr>
        <w:ind w:firstLine="360"/>
      </w:pPr>
      <w:proofErr w:type="spellStart"/>
      <w:r>
        <w:t>Ea</w:t>
      </w:r>
      <w:proofErr w:type="spellEnd"/>
      <w:r>
        <w:t>. 9.A tojástermelés ökonómiai kérdései</w:t>
      </w:r>
    </w:p>
    <w:p w:rsidR="00BE171B" w:rsidRDefault="00BE171B" w:rsidP="00BE171B">
      <w:pPr>
        <w:ind w:firstLine="360"/>
      </w:pPr>
      <w:proofErr w:type="spellStart"/>
      <w:r>
        <w:t>Gy</w:t>
      </w:r>
      <w:proofErr w:type="spellEnd"/>
      <w:r>
        <w:t xml:space="preserve"> 9 </w:t>
      </w:r>
      <w:proofErr w:type="gramStart"/>
      <w:r>
        <w:t>A</w:t>
      </w:r>
      <w:proofErr w:type="gramEnd"/>
      <w:r>
        <w:t xml:space="preserve"> tojástermelés technológiai-gazdasági tervezése</w:t>
      </w:r>
    </w:p>
    <w:p w:rsidR="00BE171B" w:rsidRDefault="00BE171B" w:rsidP="00BE171B">
      <w:pPr>
        <w:ind w:firstLine="360"/>
      </w:pPr>
      <w:proofErr w:type="spellStart"/>
      <w:r>
        <w:t>Ea</w:t>
      </w:r>
      <w:proofErr w:type="gramStart"/>
      <w:r>
        <w:t>.és</w:t>
      </w:r>
      <w:proofErr w:type="spellEnd"/>
      <w:proofErr w:type="gramEnd"/>
      <w:r>
        <w:t xml:space="preserve"> </w:t>
      </w:r>
      <w:proofErr w:type="spellStart"/>
      <w:r>
        <w:t>Gy</w:t>
      </w:r>
      <w:proofErr w:type="spellEnd"/>
      <w:r>
        <w:t>. 10. Önálló munka szóbeli ismertetése, védése</w:t>
      </w:r>
    </w:p>
    <w:p w:rsidR="00BE171B" w:rsidRDefault="00BE171B" w:rsidP="00BE171B"/>
    <w:p w:rsidR="00BE171B" w:rsidRDefault="00BE171B" w:rsidP="00BE171B">
      <w:pPr>
        <w:spacing w:before="120"/>
        <w:jc w:val="both"/>
      </w:pPr>
      <w:r>
        <w:rPr>
          <w:b/>
        </w:rPr>
        <w:t>Évközi ellenőrzés módja</w:t>
      </w:r>
      <w:r>
        <w:t>: Félév végi zárthelyi dolgozat (on-line írásbeli vizsga)</w:t>
      </w:r>
    </w:p>
    <w:p w:rsidR="00BE171B" w:rsidRDefault="00BE171B" w:rsidP="00BE171B">
      <w:pPr>
        <w:spacing w:before="120"/>
        <w:ind w:left="2124" w:firstLine="708"/>
        <w:jc w:val="both"/>
        <w:rPr>
          <w:i/>
        </w:rPr>
      </w:pPr>
      <w:r>
        <w:t>Résztervek beadása, javítása, étékelése</w:t>
      </w:r>
    </w:p>
    <w:p w:rsidR="00BE171B" w:rsidRDefault="00BE171B" w:rsidP="00BE171B">
      <w:pPr>
        <w:spacing w:before="120"/>
        <w:jc w:val="both"/>
      </w:pPr>
      <w:r>
        <w:rPr>
          <w:b/>
        </w:rPr>
        <w:t>Számonkérés módja</w:t>
      </w:r>
      <w:r>
        <w:t xml:space="preserve"> (</w:t>
      </w:r>
      <w:r>
        <w:rPr>
          <w:i/>
        </w:rPr>
        <w:t>félévi vizsgajegy kialakításának módja – beszámoló, gyakorlati jegy, kollokvium, szigorlat</w:t>
      </w:r>
      <w:r>
        <w:t>): A hallgatók által önállóan elkészített ágazati technológiai terv értékelése és az online írásbeli vizsga alapján (50-50%-</w:t>
      </w:r>
      <w:proofErr w:type="spellStart"/>
      <w:r>
        <w:t>ban</w:t>
      </w:r>
      <w:proofErr w:type="spellEnd"/>
      <w:r>
        <w:t xml:space="preserve"> beszámított arányban) kialakított osztályzat.</w:t>
      </w:r>
    </w:p>
    <w:p w:rsidR="00BE171B" w:rsidRDefault="00BE171B" w:rsidP="00BE171B">
      <w:pPr>
        <w:rPr>
          <w:b/>
        </w:rPr>
      </w:pPr>
    </w:p>
    <w:p w:rsidR="00BE171B" w:rsidRDefault="00BE171B" w:rsidP="00BE171B">
      <w:r>
        <w:rPr>
          <w:b/>
        </w:rPr>
        <w:t>Oktatási segédanyagok:</w:t>
      </w:r>
      <w:r>
        <w:t xml:space="preserve"> Gyakorlaton a hallgatók számára biztosított </w:t>
      </w:r>
      <w:proofErr w:type="spellStart"/>
      <w:r>
        <w:t>excell</w:t>
      </w:r>
      <w:proofErr w:type="spellEnd"/>
      <w:r>
        <w:t xml:space="preserve"> sablonra épülő tervezési segédlet és az órákon elhangzott tananyag. </w:t>
      </w:r>
    </w:p>
    <w:p w:rsidR="00BE171B" w:rsidRDefault="00BE171B" w:rsidP="00BE171B">
      <w:r>
        <w:t xml:space="preserve">1.. NÁBRÁDI </w:t>
      </w:r>
      <w:proofErr w:type="gramStart"/>
      <w:r>
        <w:t>A</w:t>
      </w:r>
      <w:proofErr w:type="gramEnd"/>
      <w:r>
        <w:t>. – PUPOS T. – TAKÁCSNÉ GY. K. (</w:t>
      </w:r>
      <w:proofErr w:type="spellStart"/>
      <w:r>
        <w:t>szerk</w:t>
      </w:r>
      <w:proofErr w:type="spellEnd"/>
      <w:r>
        <w:t xml:space="preserve">.): Üzemtan II. Szaktudás Kiadó Ház </w:t>
      </w:r>
      <w:proofErr w:type="spellStart"/>
      <w:r>
        <w:t>Zrt</w:t>
      </w:r>
      <w:proofErr w:type="spellEnd"/>
      <w:proofErr w:type="gramStart"/>
      <w:r>
        <w:t>.,</w:t>
      </w:r>
      <w:proofErr w:type="gramEnd"/>
      <w:r>
        <w:t xml:space="preserve"> Budapest, 2008. ISBN 978-963-9736-92-4</w:t>
      </w:r>
    </w:p>
    <w:p w:rsidR="00BE171B" w:rsidRDefault="00BE171B" w:rsidP="00BE171B">
      <w:pPr>
        <w:rPr>
          <w:b/>
        </w:rPr>
      </w:pPr>
    </w:p>
    <w:p w:rsidR="00BE171B" w:rsidRDefault="00BE171B" w:rsidP="00BE171B">
      <w:pPr>
        <w:rPr>
          <w:b/>
        </w:rPr>
      </w:pPr>
      <w:r>
        <w:rPr>
          <w:b/>
        </w:rPr>
        <w:t>Ajánlott irodalom:</w:t>
      </w:r>
    </w:p>
    <w:p w:rsidR="00BE171B" w:rsidRDefault="00BE171B" w:rsidP="00BE171B">
      <w:r>
        <w:t>1. PFAU E. – SZÉLES GY. (</w:t>
      </w:r>
      <w:proofErr w:type="spellStart"/>
      <w:r>
        <w:t>szerk</w:t>
      </w:r>
      <w:proofErr w:type="spellEnd"/>
      <w:r>
        <w:t xml:space="preserve">.): Mezőgazdasági üzemtan II. Mezőgazdasági </w:t>
      </w:r>
    </w:p>
    <w:p w:rsidR="00BE171B" w:rsidRDefault="00BE171B" w:rsidP="00BE171B">
      <w:r>
        <w:t xml:space="preserve"> Szaktudás Kiadó, Budapest 2001. ISBN 963 356 325 9</w:t>
      </w:r>
    </w:p>
    <w:p w:rsidR="00BE171B" w:rsidRDefault="00BE171B" w:rsidP="00BE171B">
      <w:r>
        <w:t xml:space="preserve">2. Gazdálkodás, Haszon Agrár és Magyar Mezőgazdaság, Állattenyésztők Lapja c. folyóiratok </w:t>
      </w:r>
    </w:p>
    <w:p w:rsidR="00BE171B" w:rsidRDefault="00BE171B" w:rsidP="00BE171B">
      <w:r>
        <w:t>3. A tantárgyfelelős oktató által kijelölt témához kapcsolódó cikkek</w:t>
      </w:r>
    </w:p>
    <w:p w:rsidR="00BE171B" w:rsidRDefault="00BE171B" w:rsidP="00BE171B">
      <w:r>
        <w:t>4.Internetes források: www.aki.hu; www.fvm.hu;</w:t>
      </w:r>
    </w:p>
    <w:p w:rsidR="00BE171B" w:rsidRDefault="00BE171B" w:rsidP="00BE171B"/>
    <w:p w:rsidR="00BE171B" w:rsidRDefault="00BE171B">
      <w:pPr>
        <w:spacing w:after="160" w:line="259" w:lineRule="auto"/>
      </w:pPr>
      <w:r>
        <w:br w:type="page"/>
      </w:r>
    </w:p>
    <w:p w:rsidR="00BE171B" w:rsidRDefault="00BE171B" w:rsidP="00BE171B">
      <w:pPr>
        <w:jc w:val="center"/>
        <w:rPr>
          <w:b/>
        </w:rPr>
      </w:pPr>
      <w:r>
        <w:rPr>
          <w:b/>
        </w:rPr>
        <w:t>KÖVETELMÉNYRENDSZER</w:t>
      </w:r>
    </w:p>
    <w:p w:rsidR="00BE171B" w:rsidRDefault="00BE171B" w:rsidP="00BE171B">
      <w:pPr>
        <w:jc w:val="center"/>
        <w:rPr>
          <w:b/>
        </w:rPr>
      </w:pPr>
      <w:r>
        <w:rPr>
          <w:b/>
        </w:rPr>
        <w:t>2021/2022 tanév 1. félév</w:t>
      </w:r>
    </w:p>
    <w:p w:rsidR="00BE171B" w:rsidRDefault="00BE171B" w:rsidP="00BE171B">
      <w:pPr>
        <w:rPr>
          <w:b/>
        </w:rPr>
      </w:pPr>
    </w:p>
    <w:p w:rsidR="00BE171B" w:rsidRDefault="00BE171B" w:rsidP="00BE171B">
      <w:pPr>
        <w:rPr>
          <w:b/>
        </w:rPr>
      </w:pPr>
    </w:p>
    <w:p w:rsidR="00BE171B" w:rsidRDefault="00BE171B" w:rsidP="00BE171B">
      <w:r>
        <w:rPr>
          <w:b/>
        </w:rPr>
        <w:t>A tantárgy neve, kódja: Állattartótelepek menedzsmentje MTMAL7023</w:t>
      </w:r>
    </w:p>
    <w:p w:rsidR="00BE171B" w:rsidRDefault="00BE171B" w:rsidP="00BE171B">
      <w:r>
        <w:rPr>
          <w:b/>
        </w:rPr>
        <w:t>A tantárgyfelelős neve, beosztása:</w:t>
      </w:r>
      <w:r>
        <w:t xml:space="preserve"> Dr. habil. </w:t>
      </w:r>
      <w:proofErr w:type="spellStart"/>
      <w:r>
        <w:t>Pierog</w:t>
      </w:r>
      <w:proofErr w:type="spellEnd"/>
      <w:r>
        <w:t xml:space="preserve"> Anita, egyetemi docens</w:t>
      </w:r>
    </w:p>
    <w:p w:rsidR="00BE171B" w:rsidRDefault="00BE171B" w:rsidP="00BE171B">
      <w:r>
        <w:rPr>
          <w:b/>
        </w:rPr>
        <w:t xml:space="preserve">A tantárgy oktatásába bevont további oktatók: </w:t>
      </w:r>
      <w:r>
        <w:t>Prof.</w:t>
      </w:r>
      <w:r>
        <w:rPr>
          <w:b/>
        </w:rPr>
        <w:t xml:space="preserve"> </w:t>
      </w:r>
      <w:r>
        <w:t xml:space="preserve">Dr. habil. </w:t>
      </w:r>
      <w:proofErr w:type="spellStart"/>
      <w:r>
        <w:t>Dajnoki</w:t>
      </w:r>
      <w:proofErr w:type="spellEnd"/>
      <w:r>
        <w:t xml:space="preserve"> Krisztina, egyetemi docens</w:t>
      </w:r>
    </w:p>
    <w:p w:rsidR="00BE171B" w:rsidRDefault="00BE171B" w:rsidP="00BE171B">
      <w:r>
        <w:rPr>
          <w:b/>
        </w:rPr>
        <w:t>Szak neve, szintje:</w:t>
      </w:r>
      <w:r>
        <w:t xml:space="preserve"> Állattenyésztő mérnök </w:t>
      </w:r>
      <w:proofErr w:type="spellStart"/>
      <w:r>
        <w:t>MSc</w:t>
      </w:r>
      <w:proofErr w:type="spellEnd"/>
    </w:p>
    <w:p w:rsidR="00BE171B" w:rsidRDefault="00BE171B" w:rsidP="00BE171B">
      <w:r>
        <w:rPr>
          <w:b/>
        </w:rPr>
        <w:t>Tantárgy típusa: kötelező</w:t>
      </w:r>
    </w:p>
    <w:p w:rsidR="00BE171B" w:rsidRDefault="00BE171B" w:rsidP="00BE171B">
      <w:r>
        <w:rPr>
          <w:b/>
        </w:rPr>
        <w:t>A tantárgy oktatási időterve, vizsga típusa: 2+2K</w:t>
      </w:r>
    </w:p>
    <w:p w:rsidR="00BE171B" w:rsidRDefault="00BE171B" w:rsidP="00BE171B">
      <w:r>
        <w:rPr>
          <w:b/>
        </w:rPr>
        <w:t>A tantárgy kredit értéke: 4</w:t>
      </w:r>
    </w:p>
    <w:p w:rsidR="00BE171B" w:rsidRDefault="00BE171B" w:rsidP="00BE171B">
      <w:pPr>
        <w:rPr>
          <w:b/>
        </w:rPr>
      </w:pPr>
    </w:p>
    <w:p w:rsidR="00BE171B" w:rsidRDefault="00BE171B" w:rsidP="00BE171B">
      <w:pPr>
        <w:rPr>
          <w:b/>
        </w:rPr>
      </w:pPr>
      <w:r>
        <w:rPr>
          <w:b/>
        </w:rPr>
        <w:t>A tárgy oktatásának célja:</w:t>
      </w:r>
      <w:r>
        <w:t xml:space="preserve"> </w:t>
      </w:r>
    </w:p>
    <w:p w:rsidR="00BE171B" w:rsidRDefault="00BE171B" w:rsidP="00BE171B">
      <w:pPr>
        <w:pStyle w:val="NormlWeb"/>
        <w:shd w:val="clear" w:color="auto" w:fill="FFFFFF"/>
        <w:spacing w:before="0" w:beforeAutospacing="0" w:after="0" w:afterAutospacing="0"/>
        <w:jc w:val="both"/>
        <w:rPr>
          <w:color w:val="373A3C"/>
        </w:rPr>
      </w:pPr>
      <w:r>
        <w:rPr>
          <w:color w:val="373A3C"/>
        </w:rPr>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w:t>
      </w:r>
      <w:proofErr w:type="gramStart"/>
      <w:r>
        <w:rPr>
          <w:color w:val="373A3C"/>
        </w:rPr>
        <w:t>definiálható</w:t>
      </w:r>
      <w:proofErr w:type="gramEnd"/>
      <w:r>
        <w:rPr>
          <w:color w:val="373A3C"/>
        </w:rPr>
        <w:t xml:space="preserve"> feladatainak oktatása jelenti, mint kommunikáció, információmenedzsment, tervezés, döntés, rendelkezés, szervezés, ellenőrzés, valamint a humánerőforrás gazdálkodás különböző területei. A tantárgyhoz kapcsolódó gyakorlatok keretében a szervezet kialakítással és működtetéssel, humánerőforrás gazdálkodással kapcsolatos ismereteket sajátítják el a hallgatók egy interaktív oktatási módszer segítségével.</w:t>
      </w:r>
    </w:p>
    <w:p w:rsidR="00BE171B" w:rsidRDefault="00BE171B" w:rsidP="00BE171B">
      <w:pPr>
        <w:pStyle w:val="NormlWeb"/>
        <w:shd w:val="clear" w:color="auto" w:fill="FFFFFF"/>
        <w:spacing w:before="0" w:beforeAutospacing="0" w:after="0" w:afterAutospacing="0"/>
        <w:jc w:val="both"/>
        <w:rPr>
          <w:color w:val="373A3C"/>
        </w:rPr>
      </w:pPr>
      <w:proofErr w:type="gramStart"/>
      <w:r>
        <w:rPr>
          <w:color w:val="373A3C"/>
        </w:rPr>
        <w:t>Kompetenciák</w:t>
      </w:r>
      <w:proofErr w:type="gramEnd"/>
      <w:r>
        <w:rPr>
          <w:color w:val="373A3C"/>
        </w:rPr>
        <w:t xml:space="preserve">: Ennek révén a végzett mérnökök képessé válnak megfogalmazni a vezetéssel és szervezéssel, humánerőforrás gazdálkodással kapcsolatos elvárásokat, feladatokat és problémákat. Kiválasztani a legcélravezetőbb eljárásokat, kialakítani az adott vezetési-szervezési helyzet megoldására leginkább megfelelő módszereket. Tudatosan és tervszerűen képes ezek </w:t>
      </w:r>
      <w:proofErr w:type="gramStart"/>
      <w:r>
        <w:rPr>
          <w:color w:val="373A3C"/>
        </w:rPr>
        <w:t>szisztematikus</w:t>
      </w:r>
      <w:proofErr w:type="gramEnd"/>
      <w:r>
        <w:rPr>
          <w:color w:val="373A3C"/>
        </w:rPr>
        <w:t xml:space="preserve"> alkalmazására. Képes a stratégiai szemléletű gondolkodásra. A gyakorlati tapasztalatok megszerzése után képessé válik a szervezet és szervezeti egységek tevékenységének összehangolására, szervezésére és irányítására. Képes átlátni a humánerőforrás integrált rendszerét.</w:t>
      </w:r>
    </w:p>
    <w:p w:rsidR="00BE171B" w:rsidRDefault="00BE171B" w:rsidP="00BE171B">
      <w:r>
        <w:rPr>
          <w:b/>
        </w:rPr>
        <w:t xml:space="preserve">A tantárgy tartalma </w:t>
      </w:r>
      <w:r>
        <w:t xml:space="preserve">(14 hét bontásban): </w:t>
      </w:r>
    </w:p>
    <w:p w:rsidR="00BE171B" w:rsidRDefault="00BE171B" w:rsidP="00BE171B"/>
    <w:p w:rsidR="00BE171B" w:rsidRDefault="00BE171B" w:rsidP="00BE171B"/>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2"/>
        <w:gridCol w:w="4536"/>
      </w:tblGrid>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jc w:val="center"/>
              <w:rPr>
                <w:color w:val="373A3C"/>
                <w:lang w:eastAsia="en-US"/>
              </w:rPr>
            </w:pPr>
            <w:r>
              <w:rPr>
                <w:b/>
                <w:bCs/>
                <w:color w:val="373A3C"/>
                <w:lang w:eastAsia="en-US"/>
              </w:rPr>
              <w:t>Megnevezés</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jc w:val="center"/>
              <w:rPr>
                <w:color w:val="373A3C"/>
                <w:lang w:eastAsia="en-US"/>
              </w:rPr>
            </w:pPr>
            <w:r>
              <w:rPr>
                <w:b/>
                <w:bCs/>
                <w:color w:val="373A3C"/>
                <w:lang w:eastAsia="en-US"/>
              </w:rPr>
              <w:t>Gyakorlat/szeminárium</w:t>
            </w:r>
          </w:p>
        </w:tc>
      </w:tr>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Vezetés alapjainak összefoglalása, bevezetés a vezetés- és szervezetelméletbe.</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Vezetőkkel szembeni elvárások, vezetői önértékelés</w:t>
            </w:r>
          </w:p>
        </w:tc>
      </w:tr>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 xml:space="preserve">Szervezetelméleti megközelítések, szervezeti </w:t>
            </w:r>
            <w:proofErr w:type="gramStart"/>
            <w:r>
              <w:rPr>
                <w:color w:val="373A3C"/>
                <w:lang w:eastAsia="en-US"/>
              </w:rPr>
              <w:t>struktúra</w:t>
            </w:r>
            <w:proofErr w:type="gramEnd"/>
            <w:r>
              <w:rPr>
                <w:color w:val="373A3C"/>
                <w:lang w:eastAsia="en-US"/>
              </w:rPr>
              <w:t>, tipológiák</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proofErr w:type="gramStart"/>
            <w:r>
              <w:rPr>
                <w:color w:val="373A3C"/>
                <w:lang w:eastAsia="en-US"/>
              </w:rPr>
              <w:t>Struktúra</w:t>
            </w:r>
            <w:proofErr w:type="gramEnd"/>
            <w:r>
              <w:rPr>
                <w:color w:val="373A3C"/>
                <w:lang w:eastAsia="en-US"/>
              </w:rPr>
              <w:t>, felépítés feladatok, esettanulmányok</w:t>
            </w:r>
          </w:p>
        </w:tc>
      </w:tr>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Csoportmenedzsment</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Csoportmenedzsmenthez tartozó gyakorlatok, esettanulmányok feldolgozása</w:t>
            </w:r>
          </w:p>
        </w:tc>
      </w:tr>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Szervezeti kultúra</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Gyakorlati feladatok és esettanulmányok a változás és kultúra témakörében</w:t>
            </w:r>
          </w:p>
        </w:tc>
      </w:tr>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Változásmenedzsment</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 </w:t>
            </w:r>
          </w:p>
        </w:tc>
      </w:tr>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Humánerőforrás gazdálkodás alapjai</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Személyiség</w:t>
            </w:r>
          </w:p>
        </w:tc>
      </w:tr>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Stratégia, munkaerő tervezés</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Munkaköri leírás</w:t>
            </w:r>
          </w:p>
        </w:tc>
      </w:tr>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Munkakörök kialakítása</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CV, interjú</w:t>
            </w:r>
          </w:p>
        </w:tc>
      </w:tr>
      <w:tr w:rsidR="00BE171B" w:rsidTr="00BE171B">
        <w:tc>
          <w:tcPr>
            <w:tcW w:w="4812"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Munkaerő ellátás, ösztönzés és teljesítmény</w:t>
            </w:r>
          </w:p>
        </w:tc>
        <w:tc>
          <w:tcPr>
            <w:tcW w:w="4536"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lang w:eastAsia="en-US"/>
              </w:rPr>
            </w:pPr>
            <w:r>
              <w:rPr>
                <w:color w:val="373A3C"/>
                <w:lang w:eastAsia="en-US"/>
              </w:rPr>
              <w:t>Teljesítményértékelés, ösztönzés</w:t>
            </w:r>
          </w:p>
        </w:tc>
      </w:tr>
    </w:tbl>
    <w:p w:rsidR="00BE171B" w:rsidRDefault="00BE171B" w:rsidP="00BE171B"/>
    <w:tbl>
      <w:tblPr>
        <w:tblW w:w="92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98"/>
      </w:tblGrid>
      <w:tr w:rsidR="00BE171B" w:rsidTr="00BE171B">
        <w:tc>
          <w:tcPr>
            <w:tcW w:w="92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171B" w:rsidRDefault="00BE171B">
            <w:pPr>
              <w:spacing w:after="100" w:afterAutospacing="1" w:line="256" w:lineRule="auto"/>
              <w:rPr>
                <w:color w:val="373A3C"/>
                <w:sz w:val="23"/>
                <w:szCs w:val="23"/>
                <w:lang w:eastAsia="en-US"/>
              </w:rPr>
            </w:pPr>
            <w:r>
              <w:rPr>
                <w:color w:val="373A3C"/>
                <w:sz w:val="23"/>
                <w:szCs w:val="23"/>
                <w:lang w:eastAsia="en-US"/>
              </w:rPr>
              <w:t>Azoknak az </w:t>
            </w:r>
            <w:r>
              <w:rPr>
                <w:b/>
                <w:bCs/>
                <w:color w:val="373A3C"/>
                <w:sz w:val="23"/>
                <w:szCs w:val="23"/>
                <w:lang w:eastAsia="en-US"/>
              </w:rPr>
              <w:t>előírt</w:t>
            </w:r>
            <w:r>
              <w:rPr>
                <w:color w:val="373A3C"/>
                <w:sz w:val="23"/>
                <w:szCs w:val="23"/>
                <w:lang w:eastAsia="en-US"/>
              </w:rPr>
              <w:t> s</w:t>
            </w:r>
            <w:r>
              <w:rPr>
                <w:b/>
                <w:bCs/>
                <w:color w:val="373A3C"/>
                <w:sz w:val="23"/>
                <w:szCs w:val="23"/>
                <w:lang w:eastAsia="en-US"/>
              </w:rPr>
              <w:t xml:space="preserve">zakmai </w:t>
            </w:r>
            <w:proofErr w:type="gramStart"/>
            <w:r>
              <w:rPr>
                <w:b/>
                <w:bCs/>
                <w:color w:val="373A3C"/>
                <w:sz w:val="23"/>
                <w:szCs w:val="23"/>
                <w:lang w:eastAsia="en-US"/>
              </w:rPr>
              <w:t>kompetenciáknak</w:t>
            </w:r>
            <w:proofErr w:type="gramEnd"/>
            <w:r>
              <w:rPr>
                <w:b/>
                <w:bCs/>
                <w:color w:val="373A3C"/>
                <w:sz w:val="23"/>
                <w:szCs w:val="23"/>
                <w:lang w:eastAsia="en-US"/>
              </w:rPr>
              <w:t>, kompetencia-elemeknek</w:t>
            </w:r>
            <w:r>
              <w:rPr>
                <w:color w:val="373A3C"/>
                <w:sz w:val="23"/>
                <w:szCs w:val="23"/>
                <w:lang w:eastAsia="en-US"/>
              </w:rPr>
              <w:t> a felsorolása, </w:t>
            </w:r>
            <w:r>
              <w:rPr>
                <w:b/>
                <w:bCs/>
                <w:color w:val="373A3C"/>
                <w:sz w:val="23"/>
                <w:szCs w:val="23"/>
                <w:lang w:eastAsia="en-US"/>
              </w:rPr>
              <w:t>amelyek kialakításához a tantárgy jellemzően, érdemben hozzájárul</w:t>
            </w:r>
          </w:p>
        </w:tc>
      </w:tr>
      <w:tr w:rsidR="00BE171B" w:rsidTr="00BE171B">
        <w:tc>
          <w:tcPr>
            <w:tcW w:w="9298" w:type="dxa"/>
            <w:tcBorders>
              <w:top w:val="outset" w:sz="6" w:space="0" w:color="auto"/>
              <w:left w:val="outset" w:sz="6" w:space="0" w:color="auto"/>
              <w:bottom w:val="outset" w:sz="6" w:space="0" w:color="auto"/>
              <w:right w:val="outset" w:sz="6" w:space="0" w:color="auto"/>
            </w:tcBorders>
            <w:shd w:val="clear" w:color="auto" w:fill="FFFFFF"/>
            <w:hideMark/>
          </w:tcPr>
          <w:p w:rsidR="00BE171B" w:rsidRDefault="00BE171B">
            <w:pPr>
              <w:spacing w:after="100" w:afterAutospacing="1" w:line="256" w:lineRule="auto"/>
              <w:rPr>
                <w:color w:val="373A3C"/>
                <w:sz w:val="23"/>
                <w:szCs w:val="23"/>
                <w:lang w:eastAsia="en-US"/>
              </w:rPr>
            </w:pPr>
            <w:proofErr w:type="gramStart"/>
            <w:r>
              <w:rPr>
                <w:color w:val="373A3C"/>
                <w:sz w:val="23"/>
                <w:szCs w:val="23"/>
                <w:lang w:eastAsia="en-US"/>
              </w:rPr>
              <w:t>a.</w:t>
            </w:r>
            <w:proofErr w:type="gramEnd"/>
            <w:r>
              <w:rPr>
                <w:color w:val="373A3C"/>
                <w:sz w:val="23"/>
                <w:szCs w:val="23"/>
                <w:lang w:eastAsia="en-US"/>
              </w:rPr>
              <w:t xml:space="preserve"> Tudás:</w:t>
            </w:r>
          </w:p>
          <w:p w:rsidR="00BE171B" w:rsidRDefault="00BE171B">
            <w:pPr>
              <w:spacing w:after="100" w:afterAutospacing="1" w:line="256" w:lineRule="auto"/>
              <w:rPr>
                <w:color w:val="373A3C"/>
                <w:sz w:val="23"/>
                <w:szCs w:val="23"/>
                <w:lang w:eastAsia="en-US"/>
              </w:rPr>
            </w:pPr>
            <w:r>
              <w:rPr>
                <w:color w:val="373A3C"/>
                <w:sz w:val="23"/>
                <w:szCs w:val="23"/>
                <w:lang w:eastAsia="en-US"/>
              </w:rPr>
              <w:t xml:space="preserve">-    Ismeri és érti az állattenyésztő telepek </w:t>
            </w:r>
            <w:proofErr w:type="gramStart"/>
            <w:r>
              <w:rPr>
                <w:color w:val="373A3C"/>
                <w:sz w:val="23"/>
                <w:szCs w:val="23"/>
                <w:lang w:eastAsia="en-US"/>
              </w:rPr>
              <w:t>menedzselésének</w:t>
            </w:r>
            <w:proofErr w:type="gramEnd"/>
            <w:r>
              <w:rPr>
                <w:color w:val="373A3C"/>
                <w:sz w:val="23"/>
                <w:szCs w:val="23"/>
                <w:lang w:eastAsia="en-US"/>
              </w:rPr>
              <w:t xml:space="preserve"> alapvető és átfogó fogalmait, elméleteit, jellegzetességeit és összefüggéseit, tudományos problémafelvetéseit.</w:t>
            </w:r>
          </w:p>
          <w:p w:rsidR="00BE171B" w:rsidRDefault="00BE171B">
            <w:pPr>
              <w:spacing w:after="100" w:afterAutospacing="1" w:line="256" w:lineRule="auto"/>
              <w:rPr>
                <w:color w:val="373A3C"/>
                <w:sz w:val="23"/>
                <w:szCs w:val="23"/>
                <w:lang w:eastAsia="en-US"/>
              </w:rPr>
            </w:pPr>
            <w:r>
              <w:rPr>
                <w:color w:val="373A3C"/>
                <w:sz w:val="23"/>
                <w:szCs w:val="23"/>
                <w:lang w:eastAsia="en-US"/>
              </w:rPr>
              <w:t xml:space="preserve">-    Érti a vállalkozások </w:t>
            </w:r>
            <w:proofErr w:type="gramStart"/>
            <w:r>
              <w:rPr>
                <w:color w:val="373A3C"/>
                <w:sz w:val="23"/>
                <w:szCs w:val="23"/>
                <w:lang w:eastAsia="en-US"/>
              </w:rPr>
              <w:t>struktúráját</w:t>
            </w:r>
            <w:proofErr w:type="gramEnd"/>
            <w:r>
              <w:rPr>
                <w:color w:val="373A3C"/>
                <w:sz w:val="23"/>
                <w:szCs w:val="23"/>
                <w:lang w:eastAsia="en-US"/>
              </w:rPr>
              <w:t>, működését és kapcsolatrendszerét, a vállalkozások viselkedését meghatározó környezeti tényezőket, a gazdasági döntések információs és motivációs tényezőit.</w:t>
            </w:r>
          </w:p>
          <w:p w:rsidR="00BE171B" w:rsidRDefault="00BE171B">
            <w:pPr>
              <w:spacing w:after="100" w:afterAutospacing="1" w:line="256" w:lineRule="auto"/>
              <w:rPr>
                <w:color w:val="373A3C"/>
                <w:sz w:val="23"/>
                <w:szCs w:val="23"/>
                <w:lang w:eastAsia="en-US"/>
              </w:rPr>
            </w:pPr>
            <w:r>
              <w:rPr>
                <w:color w:val="373A3C"/>
                <w:sz w:val="23"/>
                <w:szCs w:val="23"/>
                <w:lang w:eastAsia="en-US"/>
              </w:rPr>
              <w:t>-    - Széleskörű vezetési és szervezési ismeretekkel rendelkezik</w:t>
            </w:r>
          </w:p>
          <w:p w:rsidR="00BE171B" w:rsidRDefault="00BE171B">
            <w:pPr>
              <w:spacing w:after="100" w:afterAutospacing="1" w:line="256" w:lineRule="auto"/>
              <w:rPr>
                <w:color w:val="373A3C"/>
                <w:sz w:val="23"/>
                <w:szCs w:val="23"/>
                <w:lang w:eastAsia="en-US"/>
              </w:rPr>
            </w:pPr>
            <w:r>
              <w:rPr>
                <w:color w:val="373A3C"/>
                <w:sz w:val="23"/>
                <w:szCs w:val="23"/>
                <w:lang w:eastAsia="en-US"/>
              </w:rPr>
              <w:t>b. Képesség:</w:t>
            </w:r>
          </w:p>
          <w:p w:rsidR="00BE171B" w:rsidRDefault="00BE171B">
            <w:pPr>
              <w:spacing w:after="100" w:afterAutospacing="1" w:line="256" w:lineRule="auto"/>
              <w:rPr>
                <w:color w:val="373A3C"/>
                <w:sz w:val="23"/>
                <w:szCs w:val="23"/>
                <w:lang w:eastAsia="en-US"/>
              </w:rPr>
            </w:pPr>
            <w:r>
              <w:rPr>
                <w:color w:val="373A3C"/>
                <w:sz w:val="23"/>
                <w:szCs w:val="23"/>
                <w:lang w:eastAsia="en-US"/>
              </w:rPr>
              <w:t xml:space="preserve">-    Önálló új következtetéseket, eredeti gondolatokat és megoldási módokat fogalmaz meg, képes az igényes elemzési, modellezési módszerek alkalmazására, </w:t>
            </w:r>
            <w:proofErr w:type="gramStart"/>
            <w:r>
              <w:rPr>
                <w:color w:val="373A3C"/>
                <w:sz w:val="23"/>
                <w:szCs w:val="23"/>
                <w:lang w:eastAsia="en-US"/>
              </w:rPr>
              <w:t>komplex</w:t>
            </w:r>
            <w:proofErr w:type="gramEnd"/>
            <w:r>
              <w:rPr>
                <w:color w:val="373A3C"/>
                <w:sz w:val="23"/>
                <w:szCs w:val="23"/>
                <w:lang w:eastAsia="en-US"/>
              </w:rPr>
              <w:t xml:space="preserve"> problémák megoldására irányuló stratégiák kialakítására, döntések meghozatalára, változó hazai és nemzetközi környezetben, illetve szervezeti kultúrában is.</w:t>
            </w:r>
          </w:p>
          <w:p w:rsidR="00BE171B" w:rsidRDefault="00BE171B">
            <w:pPr>
              <w:spacing w:after="100" w:afterAutospacing="1" w:line="256" w:lineRule="auto"/>
              <w:rPr>
                <w:color w:val="373A3C"/>
                <w:sz w:val="23"/>
                <w:szCs w:val="23"/>
                <w:lang w:eastAsia="en-US"/>
              </w:rPr>
            </w:pPr>
            <w:r>
              <w:rPr>
                <w:color w:val="373A3C"/>
                <w:sz w:val="23"/>
                <w:szCs w:val="23"/>
                <w:lang w:eastAsia="en-US"/>
              </w:rPr>
              <w:t>-    A munkaköri feladatok ellátásán túl a gyakorlati tudás, tapasztalatok megszerzését követően képes vállalkozást vezetni, összetett gazdálkodási folyamatokat tervezni, irányítani, az erőforrásokkal gazdálkodni.</w:t>
            </w:r>
          </w:p>
          <w:p w:rsidR="00BE171B" w:rsidRDefault="00BE171B">
            <w:pPr>
              <w:spacing w:after="100" w:afterAutospacing="1" w:line="256" w:lineRule="auto"/>
              <w:rPr>
                <w:color w:val="373A3C"/>
                <w:sz w:val="23"/>
                <w:szCs w:val="23"/>
                <w:lang w:eastAsia="en-US"/>
              </w:rPr>
            </w:pPr>
            <w:r>
              <w:rPr>
                <w:color w:val="373A3C"/>
                <w:sz w:val="23"/>
                <w:szCs w:val="23"/>
                <w:lang w:eastAsia="en-US"/>
              </w:rPr>
              <w:t xml:space="preserve">-    Képes nagyméretű és összetett projektben, csoportos </w:t>
            </w:r>
            <w:proofErr w:type="gramStart"/>
            <w:r>
              <w:rPr>
                <w:color w:val="373A3C"/>
                <w:sz w:val="23"/>
                <w:szCs w:val="23"/>
                <w:lang w:eastAsia="en-US"/>
              </w:rPr>
              <w:t>probléma</w:t>
            </w:r>
            <w:proofErr w:type="gramEnd"/>
            <w:r>
              <w:rPr>
                <w:color w:val="373A3C"/>
                <w:sz w:val="23"/>
                <w:szCs w:val="23"/>
                <w:lang w:eastAsia="en-US"/>
              </w:rPr>
              <w:t>megoldásban részt venni, vezetőként a tevékenységet vezetni, szervezni, értékelni.</w:t>
            </w:r>
          </w:p>
          <w:p w:rsidR="00BE171B" w:rsidRDefault="00BE171B">
            <w:pPr>
              <w:spacing w:after="100" w:afterAutospacing="1" w:line="256" w:lineRule="auto"/>
              <w:rPr>
                <w:color w:val="373A3C"/>
                <w:sz w:val="23"/>
                <w:szCs w:val="23"/>
                <w:lang w:eastAsia="en-US"/>
              </w:rPr>
            </w:pPr>
            <w:r>
              <w:rPr>
                <w:color w:val="373A3C"/>
                <w:sz w:val="23"/>
                <w:szCs w:val="23"/>
                <w:lang w:eastAsia="en-US"/>
              </w:rPr>
              <w:t>c. Attitűd:</w:t>
            </w:r>
          </w:p>
          <w:p w:rsidR="00BE171B" w:rsidRDefault="00BE171B">
            <w:pPr>
              <w:spacing w:after="100" w:afterAutospacing="1" w:line="256" w:lineRule="auto"/>
              <w:rPr>
                <w:color w:val="373A3C"/>
                <w:sz w:val="23"/>
                <w:szCs w:val="23"/>
                <w:lang w:eastAsia="en-US"/>
              </w:rPr>
            </w:pPr>
            <w:r>
              <w:rPr>
                <w:color w:val="373A3C"/>
                <w:sz w:val="23"/>
                <w:szCs w:val="23"/>
                <w:lang w:eastAsia="en-US"/>
              </w:rPr>
              <w:t xml:space="preserve">- Kritikusan viszonyul saját, illetve a beosztottak munkájához és magatartásához, innovatív és proaktív magatartást tanúsít a gazdasági </w:t>
            </w:r>
            <w:proofErr w:type="gramStart"/>
            <w:r>
              <w:rPr>
                <w:color w:val="373A3C"/>
                <w:sz w:val="23"/>
                <w:szCs w:val="23"/>
                <w:lang w:eastAsia="en-US"/>
              </w:rPr>
              <w:t>problémák</w:t>
            </w:r>
            <w:proofErr w:type="gramEnd"/>
            <w:r>
              <w:rPr>
                <w:color w:val="373A3C"/>
                <w:sz w:val="23"/>
                <w:szCs w:val="23"/>
                <w:lang w:eastAsia="en-US"/>
              </w:rPr>
              <w:t xml:space="preserve"> kezelésében.</w:t>
            </w:r>
          </w:p>
          <w:p w:rsidR="00BE171B" w:rsidRDefault="00BE171B">
            <w:pPr>
              <w:spacing w:after="100" w:afterAutospacing="1" w:line="256" w:lineRule="auto"/>
              <w:rPr>
                <w:color w:val="373A3C"/>
                <w:sz w:val="23"/>
                <w:szCs w:val="23"/>
                <w:lang w:eastAsia="en-US"/>
              </w:rPr>
            </w:pPr>
            <w:r>
              <w:rPr>
                <w:color w:val="373A3C"/>
                <w:sz w:val="23"/>
                <w:szCs w:val="23"/>
                <w:lang w:eastAsia="en-US"/>
              </w:rPr>
              <w:t>- Nyitott és befogadó a gazdaságtudomány és gyakorlat új eredményei iránt.</w:t>
            </w:r>
          </w:p>
          <w:p w:rsidR="00BE171B" w:rsidRDefault="00BE171B">
            <w:pPr>
              <w:spacing w:after="100" w:afterAutospacing="1" w:line="256" w:lineRule="auto"/>
              <w:rPr>
                <w:color w:val="373A3C"/>
                <w:sz w:val="23"/>
                <w:szCs w:val="23"/>
                <w:lang w:eastAsia="en-US"/>
              </w:rPr>
            </w:pPr>
            <w:r>
              <w:rPr>
                <w:color w:val="373A3C"/>
                <w:sz w:val="23"/>
                <w:szCs w:val="23"/>
                <w:lang w:eastAsia="en-US"/>
              </w:rPr>
              <w:t xml:space="preserve">- Munkája során határozott, </w:t>
            </w:r>
            <w:proofErr w:type="gramStart"/>
            <w:r>
              <w:rPr>
                <w:color w:val="373A3C"/>
                <w:sz w:val="23"/>
                <w:szCs w:val="23"/>
                <w:lang w:eastAsia="en-US"/>
              </w:rPr>
              <w:t>konstruktív</w:t>
            </w:r>
            <w:proofErr w:type="gramEnd"/>
            <w:r>
              <w:rPr>
                <w:color w:val="373A3C"/>
                <w:sz w:val="23"/>
                <w:szCs w:val="23"/>
                <w:lang w:eastAsia="en-US"/>
              </w:rPr>
              <w:t>, együttműködő, kezdeményező.</w:t>
            </w:r>
          </w:p>
          <w:p w:rsidR="00BE171B" w:rsidRDefault="00BE171B">
            <w:pPr>
              <w:spacing w:after="100" w:afterAutospacing="1" w:line="256" w:lineRule="auto"/>
              <w:rPr>
                <w:color w:val="373A3C"/>
                <w:sz w:val="23"/>
                <w:szCs w:val="23"/>
                <w:lang w:eastAsia="en-US"/>
              </w:rPr>
            </w:pPr>
            <w:r>
              <w:rPr>
                <w:color w:val="373A3C"/>
                <w:sz w:val="23"/>
                <w:szCs w:val="23"/>
                <w:lang w:eastAsia="en-US"/>
              </w:rPr>
              <w:t> </w:t>
            </w:r>
          </w:p>
          <w:p w:rsidR="00BE171B" w:rsidRDefault="00BE171B">
            <w:pPr>
              <w:spacing w:after="100" w:afterAutospacing="1" w:line="256" w:lineRule="auto"/>
              <w:rPr>
                <w:color w:val="373A3C"/>
                <w:sz w:val="23"/>
                <w:szCs w:val="23"/>
                <w:lang w:eastAsia="en-US"/>
              </w:rPr>
            </w:pPr>
            <w:r>
              <w:rPr>
                <w:color w:val="373A3C"/>
                <w:sz w:val="23"/>
                <w:szCs w:val="23"/>
                <w:lang w:eastAsia="en-US"/>
              </w:rPr>
              <w:t>d. Autonómia és felelősség:</w:t>
            </w:r>
          </w:p>
          <w:p w:rsidR="00BE171B" w:rsidRDefault="00BE171B">
            <w:pPr>
              <w:spacing w:after="100" w:afterAutospacing="1" w:line="256" w:lineRule="auto"/>
              <w:rPr>
                <w:color w:val="373A3C"/>
                <w:sz w:val="23"/>
                <w:szCs w:val="23"/>
                <w:lang w:eastAsia="en-US"/>
              </w:rPr>
            </w:pPr>
            <w:r>
              <w:rPr>
                <w:color w:val="373A3C"/>
                <w:sz w:val="23"/>
                <w:szCs w:val="23"/>
                <w:lang w:eastAsia="en-US"/>
              </w:rPr>
              <w:t xml:space="preserve">- Szervezetpolitikai, stratégiai, irányítási szempontból jelentős területeken is önállóan választja ki és alkalmazza a releváns </w:t>
            </w:r>
            <w:proofErr w:type="gramStart"/>
            <w:r>
              <w:rPr>
                <w:color w:val="373A3C"/>
                <w:sz w:val="23"/>
                <w:szCs w:val="23"/>
                <w:lang w:eastAsia="en-US"/>
              </w:rPr>
              <w:t>probléma</w:t>
            </w:r>
            <w:proofErr w:type="gramEnd"/>
            <w:r>
              <w:rPr>
                <w:color w:val="373A3C"/>
                <w:sz w:val="23"/>
                <w:szCs w:val="23"/>
                <w:lang w:eastAsia="en-US"/>
              </w:rPr>
              <w:t>-megoldási módszereket, önállóan lát el gazdasági elemző, döntés-előkészítő, tanácsadói feladatokat.</w:t>
            </w:r>
          </w:p>
          <w:p w:rsidR="00BE171B" w:rsidRDefault="00BE171B">
            <w:pPr>
              <w:spacing w:after="100" w:afterAutospacing="1" w:line="256" w:lineRule="auto"/>
              <w:rPr>
                <w:color w:val="373A3C"/>
                <w:sz w:val="23"/>
                <w:szCs w:val="23"/>
                <w:lang w:eastAsia="en-US"/>
              </w:rPr>
            </w:pPr>
            <w:r>
              <w:rPr>
                <w:color w:val="373A3C"/>
                <w:sz w:val="23"/>
                <w:szCs w:val="23"/>
                <w:lang w:eastAsia="en-US"/>
              </w:rPr>
              <w:t>- Önállóan létesít, szervez és irányít nagyobb méretű vállalkozást, vagy nagyobb szervezetet, szervezeti egységet is.</w:t>
            </w:r>
          </w:p>
          <w:p w:rsidR="00BE171B" w:rsidRDefault="00BE171B">
            <w:pPr>
              <w:spacing w:after="100" w:afterAutospacing="1" w:line="256" w:lineRule="auto"/>
              <w:rPr>
                <w:color w:val="373A3C"/>
                <w:sz w:val="23"/>
                <w:szCs w:val="23"/>
                <w:lang w:eastAsia="en-US"/>
              </w:rPr>
            </w:pPr>
            <w:r>
              <w:rPr>
                <w:color w:val="373A3C"/>
                <w:sz w:val="23"/>
                <w:szCs w:val="23"/>
                <w:lang w:eastAsia="en-US"/>
              </w:rPr>
              <w:t>- Felelősséget vállal saját munkájáért, az általa irányított szervezetért, vállalkozásáért, az alkalmazottakért.</w:t>
            </w:r>
          </w:p>
          <w:p w:rsidR="00BE171B" w:rsidRDefault="00BE171B">
            <w:pPr>
              <w:spacing w:after="100" w:afterAutospacing="1" w:line="256" w:lineRule="auto"/>
              <w:rPr>
                <w:color w:val="373A3C"/>
                <w:sz w:val="23"/>
                <w:szCs w:val="23"/>
                <w:lang w:eastAsia="en-US"/>
              </w:rPr>
            </w:pPr>
            <w:r>
              <w:rPr>
                <w:color w:val="373A3C"/>
                <w:sz w:val="23"/>
                <w:szCs w:val="23"/>
                <w:lang w:eastAsia="en-US"/>
              </w:rPr>
              <w:t xml:space="preserve">- Önállóan azonosítja, tervezi és szervezi saját és </w:t>
            </w:r>
            <w:proofErr w:type="spellStart"/>
            <w:r>
              <w:rPr>
                <w:color w:val="373A3C"/>
                <w:sz w:val="23"/>
                <w:szCs w:val="23"/>
                <w:lang w:eastAsia="en-US"/>
              </w:rPr>
              <w:t>beosztottai</w:t>
            </w:r>
            <w:proofErr w:type="spellEnd"/>
            <w:r>
              <w:rPr>
                <w:color w:val="373A3C"/>
                <w:sz w:val="23"/>
                <w:szCs w:val="23"/>
                <w:lang w:eastAsia="en-US"/>
              </w:rPr>
              <w:t xml:space="preserve"> szakmai és általános fejlődését, azokért felelősséget vállal és visel.</w:t>
            </w:r>
          </w:p>
          <w:p w:rsidR="00BE171B" w:rsidRDefault="00BE171B">
            <w:pPr>
              <w:spacing w:after="100" w:afterAutospacing="1" w:line="256" w:lineRule="auto"/>
              <w:rPr>
                <w:color w:val="373A3C"/>
                <w:sz w:val="23"/>
                <w:szCs w:val="23"/>
                <w:lang w:eastAsia="en-US"/>
              </w:rPr>
            </w:pPr>
            <w:r>
              <w:rPr>
                <w:color w:val="373A3C"/>
                <w:sz w:val="23"/>
                <w:szCs w:val="23"/>
                <w:lang w:eastAsia="en-US"/>
              </w:rPr>
              <w:t> </w:t>
            </w:r>
          </w:p>
        </w:tc>
      </w:tr>
    </w:tbl>
    <w:p w:rsidR="00BE171B" w:rsidRDefault="00BE171B" w:rsidP="00BE171B"/>
    <w:p w:rsidR="00BE171B" w:rsidRDefault="00BE171B" w:rsidP="00BE171B">
      <w:pPr>
        <w:spacing w:before="120"/>
        <w:jc w:val="both"/>
        <w:rPr>
          <w:i/>
        </w:rPr>
      </w:pPr>
      <w:r>
        <w:rPr>
          <w:b/>
        </w:rPr>
        <w:t>Évközi ellenőrzés módja: -</w:t>
      </w:r>
    </w:p>
    <w:p w:rsidR="00BE171B" w:rsidRDefault="00BE171B" w:rsidP="00BE171B">
      <w:pPr>
        <w:spacing w:before="120"/>
        <w:jc w:val="both"/>
        <w:rPr>
          <w:i/>
        </w:rPr>
      </w:pPr>
    </w:p>
    <w:p w:rsidR="00BE171B" w:rsidRDefault="00BE171B" w:rsidP="00BE171B">
      <w:pPr>
        <w:spacing w:before="120"/>
        <w:rPr>
          <w:b/>
        </w:rPr>
      </w:pPr>
    </w:p>
    <w:p w:rsidR="00BE171B" w:rsidRDefault="00BE171B" w:rsidP="00BE171B">
      <w:pPr>
        <w:spacing w:before="120"/>
        <w:jc w:val="both"/>
      </w:pPr>
      <w:r>
        <w:rPr>
          <w:b/>
        </w:rPr>
        <w:t>Számonkérés módja</w:t>
      </w:r>
      <w:r>
        <w:t xml:space="preserve"> (</w:t>
      </w:r>
      <w:r>
        <w:rPr>
          <w:i/>
        </w:rPr>
        <w:t>félévi vizsgajegy kialakításának módja – beszámoló, gyakorlati jegy, kollokvium, szigorlat</w:t>
      </w:r>
      <w:r>
        <w:t>): kollokvium</w:t>
      </w:r>
    </w:p>
    <w:p w:rsidR="00BE171B" w:rsidRDefault="00BE171B" w:rsidP="00BE171B"/>
    <w:p w:rsidR="00BE171B" w:rsidRDefault="00BE171B" w:rsidP="00BE171B">
      <w:r>
        <w:rPr>
          <w:b/>
        </w:rPr>
        <w:t>Oktatási segédanyagok:</w:t>
      </w:r>
      <w:r>
        <w:t xml:space="preserve"> előadások diasorai</w:t>
      </w:r>
    </w:p>
    <w:p w:rsidR="00BE171B" w:rsidRDefault="00BE171B" w:rsidP="00BE171B">
      <w:pPr>
        <w:rPr>
          <w:b/>
        </w:rPr>
      </w:pPr>
    </w:p>
    <w:p w:rsidR="00BE171B" w:rsidRDefault="00BE171B" w:rsidP="00BE171B">
      <w:pPr>
        <w:rPr>
          <w:b/>
        </w:rPr>
      </w:pPr>
      <w:r>
        <w:rPr>
          <w:b/>
        </w:rPr>
        <w:t xml:space="preserve">Ajánlott irodalom: </w:t>
      </w:r>
    </w:p>
    <w:p w:rsidR="00BE171B" w:rsidRDefault="00BE171B" w:rsidP="00BE171B"/>
    <w:p w:rsidR="00BE171B" w:rsidRDefault="00BE171B" w:rsidP="00BE171B">
      <w:pPr>
        <w:jc w:val="both"/>
      </w:pPr>
      <w:r>
        <w:t>Kötelező:</w:t>
      </w:r>
    </w:p>
    <w:p w:rsidR="00BE171B" w:rsidRDefault="00BE171B" w:rsidP="00BE171B">
      <w:pPr>
        <w:jc w:val="both"/>
      </w:pPr>
      <w:proofErr w:type="spellStart"/>
      <w:r>
        <w:t>erde</w:t>
      </w:r>
      <w:proofErr w:type="spellEnd"/>
      <w:r>
        <w:t xml:space="preserve"> Cs.-</w:t>
      </w:r>
      <w:proofErr w:type="spellStart"/>
      <w:r>
        <w:t>Pierog</w:t>
      </w:r>
      <w:proofErr w:type="spellEnd"/>
      <w:r>
        <w:t xml:space="preserve"> </w:t>
      </w:r>
      <w:proofErr w:type="gramStart"/>
      <w:r>
        <w:t>A</w:t>
      </w:r>
      <w:proofErr w:type="gramEnd"/>
      <w:r>
        <w:t>. (2019): Szemelvények a vezetés- és szervezetelméletből. Debrecen, Debreceni Egyetem Gazdaságtudományi Kar.</w:t>
      </w:r>
    </w:p>
    <w:p w:rsidR="00BE171B" w:rsidRDefault="00BE171B" w:rsidP="00BE171B">
      <w:pPr>
        <w:jc w:val="both"/>
      </w:pPr>
      <w:proofErr w:type="spellStart"/>
      <w:r>
        <w:t>Bácsné</w:t>
      </w:r>
      <w:proofErr w:type="spellEnd"/>
      <w:r>
        <w:t xml:space="preserve"> Bába É – </w:t>
      </w:r>
      <w:proofErr w:type="spellStart"/>
      <w:r>
        <w:t>Berde</w:t>
      </w:r>
      <w:proofErr w:type="spellEnd"/>
      <w:r>
        <w:t xml:space="preserve"> Cs. ‒ </w:t>
      </w:r>
      <w:proofErr w:type="spellStart"/>
      <w:r>
        <w:t>Dajnoki</w:t>
      </w:r>
      <w:proofErr w:type="spellEnd"/>
      <w:r>
        <w:t xml:space="preserve"> K. (2015): A vezetés alapjai. (</w:t>
      </w:r>
      <w:proofErr w:type="spellStart"/>
      <w:r>
        <w:t>szerk</w:t>
      </w:r>
      <w:proofErr w:type="spellEnd"/>
      <w:r>
        <w:t xml:space="preserve">: </w:t>
      </w:r>
      <w:proofErr w:type="spellStart"/>
      <w:r>
        <w:t>Berde</w:t>
      </w:r>
      <w:proofErr w:type="spellEnd"/>
      <w:r>
        <w:t xml:space="preserve"> Cs.)Munkaerőpiac- orientált vállalkozói </w:t>
      </w:r>
      <w:proofErr w:type="gramStart"/>
      <w:r>
        <w:t>kompetenciák</w:t>
      </w:r>
      <w:proofErr w:type="gramEnd"/>
      <w:r>
        <w:t xml:space="preserve"> fejlesztése Debreceni Egyetem. Debrecen, 102.p</w:t>
      </w:r>
    </w:p>
    <w:p w:rsidR="00BE171B" w:rsidRDefault="00BE171B" w:rsidP="00BE171B">
      <w:pPr>
        <w:jc w:val="both"/>
      </w:pPr>
      <w:proofErr w:type="spellStart"/>
      <w:r>
        <w:t>Bácsné</w:t>
      </w:r>
      <w:proofErr w:type="spellEnd"/>
      <w:r>
        <w:t xml:space="preserve"> Bába É – </w:t>
      </w:r>
      <w:proofErr w:type="spellStart"/>
      <w:r>
        <w:t>Berde</w:t>
      </w:r>
      <w:proofErr w:type="spellEnd"/>
      <w:r>
        <w:t xml:space="preserve"> Cs. ‒ </w:t>
      </w:r>
      <w:proofErr w:type="spellStart"/>
      <w:r>
        <w:t>Dajnoki</w:t>
      </w:r>
      <w:proofErr w:type="spellEnd"/>
      <w:r>
        <w:t xml:space="preserve"> K. (2015): Munkaerőpiaci és HR ismeretek. (</w:t>
      </w:r>
      <w:proofErr w:type="spellStart"/>
      <w:r>
        <w:t>szerk</w:t>
      </w:r>
      <w:proofErr w:type="spellEnd"/>
      <w:r>
        <w:t xml:space="preserve">: </w:t>
      </w:r>
      <w:proofErr w:type="spellStart"/>
      <w:r>
        <w:t>Dajnoki</w:t>
      </w:r>
      <w:proofErr w:type="spellEnd"/>
      <w:r>
        <w:t xml:space="preserve"> K.) Munkaerőpiac- orientált vállalkozói </w:t>
      </w:r>
      <w:proofErr w:type="gramStart"/>
      <w:r>
        <w:t>kompetenciák</w:t>
      </w:r>
      <w:proofErr w:type="gramEnd"/>
      <w:r>
        <w:t xml:space="preserve"> fejlesztése. Debreceni Egyetem. Debrecen, 115.p</w:t>
      </w:r>
    </w:p>
    <w:p w:rsidR="00BE171B" w:rsidRDefault="00BE171B" w:rsidP="00BE171B">
      <w:pPr>
        <w:jc w:val="both"/>
      </w:pPr>
      <w:proofErr w:type="spellStart"/>
      <w:r>
        <w:t>Bácsné</w:t>
      </w:r>
      <w:proofErr w:type="spellEnd"/>
      <w:r>
        <w:t xml:space="preserve"> Bába É – </w:t>
      </w:r>
      <w:proofErr w:type="spellStart"/>
      <w:r>
        <w:t>Berde</w:t>
      </w:r>
      <w:proofErr w:type="spellEnd"/>
      <w:r>
        <w:t xml:space="preserve"> Cs. ‒ </w:t>
      </w:r>
      <w:proofErr w:type="spellStart"/>
      <w:r>
        <w:t>Dajnoki</w:t>
      </w:r>
      <w:proofErr w:type="spellEnd"/>
      <w:r>
        <w:t xml:space="preserve"> K. (2015): Az egyéni magatartás meghatározó elemei a szervezetben. (</w:t>
      </w:r>
      <w:proofErr w:type="spellStart"/>
      <w:r>
        <w:t>szerk</w:t>
      </w:r>
      <w:proofErr w:type="spellEnd"/>
      <w:r>
        <w:t xml:space="preserve">: </w:t>
      </w:r>
      <w:proofErr w:type="spellStart"/>
      <w:r>
        <w:t>Bácsné</w:t>
      </w:r>
      <w:proofErr w:type="spellEnd"/>
      <w:r>
        <w:t xml:space="preserve"> Bába É.) Munkaerőpiac- orientált vállalkozói </w:t>
      </w:r>
      <w:proofErr w:type="gramStart"/>
      <w:r>
        <w:t>kompetenciák</w:t>
      </w:r>
      <w:proofErr w:type="gramEnd"/>
      <w:r>
        <w:t xml:space="preserve"> fejlesztése. Debreceni Egyetem. Debrecen, 102.p</w:t>
      </w:r>
    </w:p>
    <w:p w:rsidR="00BE171B" w:rsidRDefault="00BE171B" w:rsidP="00BE171B">
      <w:pPr>
        <w:jc w:val="both"/>
      </w:pPr>
      <w:proofErr w:type="spellStart"/>
      <w:r>
        <w:t>Bácsné</w:t>
      </w:r>
      <w:proofErr w:type="spellEnd"/>
      <w:r>
        <w:t xml:space="preserve"> Bába É ‒ </w:t>
      </w:r>
      <w:proofErr w:type="spellStart"/>
      <w:r>
        <w:t>Dajnoki</w:t>
      </w:r>
      <w:proofErr w:type="spellEnd"/>
      <w:r>
        <w:t xml:space="preserve"> K. (2015): Üzleti kommunikációs alapismeretek. (</w:t>
      </w:r>
      <w:proofErr w:type="spellStart"/>
      <w:r>
        <w:t>szerk</w:t>
      </w:r>
      <w:proofErr w:type="spellEnd"/>
      <w:r>
        <w:t xml:space="preserve">: </w:t>
      </w:r>
      <w:proofErr w:type="spellStart"/>
      <w:r>
        <w:t>Dajnoki</w:t>
      </w:r>
      <w:proofErr w:type="spellEnd"/>
      <w:r>
        <w:t xml:space="preserve"> K.) Munkaerőpiac- orientált vállalkozói </w:t>
      </w:r>
      <w:proofErr w:type="gramStart"/>
      <w:r>
        <w:t>kompetenciák</w:t>
      </w:r>
      <w:proofErr w:type="gramEnd"/>
      <w:r>
        <w:t xml:space="preserve"> fejlesztése. Debreceni Egyetem. Debrecen, 105.p</w:t>
      </w:r>
    </w:p>
    <w:p w:rsidR="00BE171B" w:rsidRDefault="00BE171B" w:rsidP="00BE171B">
      <w:pPr>
        <w:jc w:val="both"/>
      </w:pPr>
      <w:r>
        <w:t>Gulyás L. (</w:t>
      </w:r>
      <w:proofErr w:type="spellStart"/>
      <w:r>
        <w:t>szerk</w:t>
      </w:r>
      <w:proofErr w:type="spellEnd"/>
      <w:r>
        <w:t xml:space="preserve">) (2008): A vezetéstudomány alapjai. </w:t>
      </w:r>
      <w:proofErr w:type="spellStart"/>
      <w:r>
        <w:t>Jate</w:t>
      </w:r>
      <w:proofErr w:type="spellEnd"/>
      <w:r>
        <w:t xml:space="preserve"> Press. Szeged 212. p</w:t>
      </w:r>
    </w:p>
    <w:p w:rsidR="00BE171B" w:rsidRDefault="00BE171B" w:rsidP="00BE171B">
      <w:pPr>
        <w:jc w:val="both"/>
      </w:pPr>
    </w:p>
    <w:p w:rsidR="00BE171B" w:rsidRDefault="00BE171B" w:rsidP="00BE171B">
      <w:pPr>
        <w:jc w:val="both"/>
      </w:pPr>
      <w:r>
        <w:t xml:space="preserve">Ajánlott: </w:t>
      </w:r>
    </w:p>
    <w:p w:rsidR="00BE171B" w:rsidRDefault="00BE171B" w:rsidP="00BE171B">
      <w:pPr>
        <w:jc w:val="both"/>
      </w:pPr>
      <w:proofErr w:type="spellStart"/>
      <w:r>
        <w:t>Karoliny</w:t>
      </w:r>
      <w:proofErr w:type="spellEnd"/>
      <w:r>
        <w:t xml:space="preserve"> Mártonné – Poór József (2010): Emberi erőforrás menedzsment kézikönyv. </w:t>
      </w:r>
      <w:proofErr w:type="spellStart"/>
      <w:r>
        <w:t>CompLex</w:t>
      </w:r>
      <w:proofErr w:type="spellEnd"/>
      <w:r>
        <w:t xml:space="preserve"> Kiadó Jogi és Üzleti Tartalomszolgáltató Kft. ISBN 978 963 295 108 9</w:t>
      </w:r>
    </w:p>
    <w:p w:rsidR="00BE171B" w:rsidRDefault="00BE171B" w:rsidP="00BE171B">
      <w:pPr>
        <w:jc w:val="both"/>
      </w:pPr>
      <w:r>
        <w:t>Maxwell, J. C. (2007): A vezető 21 nélkülözhetetlen tulajdonsága. Bagolyvár Könyvkiadó. ISBN 9789639447950</w:t>
      </w:r>
    </w:p>
    <w:p w:rsidR="00BE171B" w:rsidRDefault="00BE171B" w:rsidP="00BE171B">
      <w:pPr>
        <w:jc w:val="both"/>
      </w:pPr>
      <w:r>
        <w:t>Maxwell, J. C. (2004): Vezetés 101, amit minden vezetőnek tudnia kell. Bagolyvár Könyvkiadó. ISBN 9789639447400</w:t>
      </w:r>
    </w:p>
    <w:p w:rsidR="00BE171B" w:rsidRDefault="00BE171B" w:rsidP="00BE171B">
      <w:pPr>
        <w:jc w:val="both"/>
      </w:pPr>
      <w:proofErr w:type="spellStart"/>
      <w:r>
        <w:t>Gary</w:t>
      </w:r>
      <w:proofErr w:type="spellEnd"/>
      <w:r>
        <w:t xml:space="preserve"> </w:t>
      </w:r>
      <w:proofErr w:type="spellStart"/>
      <w:r>
        <w:t>Dessler</w:t>
      </w:r>
      <w:proofErr w:type="spellEnd"/>
      <w:r>
        <w:t xml:space="preserve"> (2015): Human </w:t>
      </w:r>
      <w:proofErr w:type="spellStart"/>
      <w:r>
        <w:t>Resource</w:t>
      </w:r>
      <w:proofErr w:type="spellEnd"/>
      <w:r>
        <w:t xml:space="preserve"> Management, 14th Edition. </w:t>
      </w:r>
      <w:proofErr w:type="spellStart"/>
      <w:r>
        <w:t>Pearson</w:t>
      </w:r>
      <w:proofErr w:type="spellEnd"/>
      <w:r>
        <w:t>. 672 pp ISBN13: 9780133545173</w:t>
      </w:r>
    </w:p>
    <w:p w:rsidR="00BE171B" w:rsidRDefault="00BE171B" w:rsidP="00BE171B">
      <w:pPr>
        <w:jc w:val="both"/>
      </w:pPr>
      <w:r>
        <w:t xml:space="preserve">Michael Armstrong - Stephen Taylor (2014): Human </w:t>
      </w:r>
      <w:proofErr w:type="spellStart"/>
      <w:r>
        <w:t>Resource</w:t>
      </w:r>
      <w:proofErr w:type="spellEnd"/>
      <w:r>
        <w:t xml:space="preserve"> Management </w:t>
      </w:r>
      <w:proofErr w:type="spellStart"/>
      <w:r>
        <w:t>Practice</w:t>
      </w:r>
      <w:proofErr w:type="spellEnd"/>
      <w:r>
        <w:t xml:space="preserve">. </w:t>
      </w:r>
      <w:proofErr w:type="spellStart"/>
      <w:r>
        <w:t>Kogan</w:t>
      </w:r>
      <w:proofErr w:type="spellEnd"/>
      <w:r>
        <w:t xml:space="preserve"> </w:t>
      </w:r>
      <w:proofErr w:type="spellStart"/>
      <w:r>
        <w:t>Page</w:t>
      </w:r>
      <w:proofErr w:type="spellEnd"/>
      <w:r>
        <w:t>. 880 pp ISBN 978 0 7494 6964 1</w:t>
      </w:r>
    </w:p>
    <w:p w:rsidR="00BE171B" w:rsidRDefault="00BE171B" w:rsidP="00BE171B">
      <w:pPr>
        <w:jc w:val="both"/>
      </w:pPr>
      <w:r>
        <w:t xml:space="preserve">David R. Anderson - Dennis J. </w:t>
      </w:r>
      <w:proofErr w:type="spellStart"/>
      <w:r>
        <w:t>Sweeney</w:t>
      </w:r>
      <w:proofErr w:type="spellEnd"/>
      <w:r>
        <w:t xml:space="preserve"> - Thomas </w:t>
      </w:r>
      <w:proofErr w:type="gramStart"/>
      <w:r>
        <w:t>A</w:t>
      </w:r>
      <w:proofErr w:type="gramEnd"/>
      <w:r>
        <w:t xml:space="preserve">. Williams - </w:t>
      </w:r>
      <w:proofErr w:type="spellStart"/>
      <w:r>
        <w:t>Jeffrey</w:t>
      </w:r>
      <w:proofErr w:type="spellEnd"/>
      <w:r>
        <w:t xml:space="preserve"> D. </w:t>
      </w:r>
      <w:proofErr w:type="spellStart"/>
      <w:r>
        <w:t>Camm</w:t>
      </w:r>
      <w:proofErr w:type="spellEnd"/>
      <w:r>
        <w:t xml:space="preserve">- James J. </w:t>
      </w:r>
      <w:proofErr w:type="spellStart"/>
      <w:r>
        <w:t>Cochran</w:t>
      </w:r>
      <w:proofErr w:type="spellEnd"/>
      <w:r>
        <w:t xml:space="preserve"> (2014): An </w:t>
      </w:r>
      <w:proofErr w:type="spellStart"/>
      <w:r>
        <w:t>Introduction</w:t>
      </w:r>
      <w:proofErr w:type="spellEnd"/>
      <w:r>
        <w:t xml:space="preserve"> </w:t>
      </w:r>
      <w:proofErr w:type="spellStart"/>
      <w:r>
        <w:t>to</w:t>
      </w:r>
      <w:proofErr w:type="spellEnd"/>
      <w:r>
        <w:t xml:space="preserve"> Management Science: </w:t>
      </w:r>
      <w:proofErr w:type="spellStart"/>
      <w:r>
        <w:t>Quantitative</w:t>
      </w:r>
      <w:proofErr w:type="spellEnd"/>
      <w:r>
        <w:t xml:space="preserve"> </w:t>
      </w:r>
      <w:proofErr w:type="spellStart"/>
      <w:r>
        <w:t>Approaches</w:t>
      </w:r>
      <w:proofErr w:type="spellEnd"/>
      <w:r>
        <w:t xml:space="preserve"> </w:t>
      </w:r>
      <w:proofErr w:type="spellStart"/>
      <w:r>
        <w:t>to</w:t>
      </w:r>
      <w:proofErr w:type="spellEnd"/>
      <w:r>
        <w:t xml:space="preserve"> Decision </w:t>
      </w:r>
      <w:proofErr w:type="spellStart"/>
      <w:r>
        <w:t>Making</w:t>
      </w:r>
      <w:proofErr w:type="spellEnd"/>
      <w:r>
        <w:t xml:space="preserve"> 14th Edition. </w:t>
      </w:r>
      <w:proofErr w:type="spellStart"/>
      <w:r>
        <w:t>Cengage</w:t>
      </w:r>
      <w:proofErr w:type="spellEnd"/>
      <w:r>
        <w:t xml:space="preserve"> </w:t>
      </w:r>
      <w:proofErr w:type="spellStart"/>
      <w:r>
        <w:t>Learning</w:t>
      </w:r>
      <w:proofErr w:type="spellEnd"/>
      <w:r>
        <w:t>. 877 pp ISBN-13: 978-1111823610</w:t>
      </w:r>
    </w:p>
    <w:p w:rsidR="00BE171B" w:rsidRDefault="00BE171B">
      <w:pPr>
        <w:spacing w:after="160" w:line="259" w:lineRule="auto"/>
      </w:pPr>
      <w:r>
        <w:br w:type="page"/>
      </w:r>
    </w:p>
    <w:p w:rsidR="00BE171B" w:rsidRDefault="00BE171B" w:rsidP="00BE171B">
      <w:pPr>
        <w:jc w:val="center"/>
        <w:rPr>
          <w:b/>
          <w:i/>
        </w:rPr>
      </w:pPr>
      <w:r>
        <w:rPr>
          <w:b/>
          <w:i/>
        </w:rPr>
        <w:t>KÖVETELMÉNYRENDSZER</w:t>
      </w:r>
    </w:p>
    <w:p w:rsidR="00BE171B" w:rsidRDefault="00BE171B" w:rsidP="00BE171B">
      <w:pPr>
        <w:jc w:val="center"/>
        <w:rPr>
          <w:b/>
          <w:i/>
        </w:rPr>
      </w:pPr>
      <w:r>
        <w:rPr>
          <w:b/>
          <w:i/>
        </w:rPr>
        <w:t>2022/23 tanév, II félév</w:t>
      </w:r>
    </w:p>
    <w:p w:rsidR="00BE171B" w:rsidRDefault="00BE171B" w:rsidP="00BE171B">
      <w:pPr>
        <w:jc w:val="center"/>
        <w:rPr>
          <w:b/>
        </w:rPr>
      </w:pPr>
    </w:p>
    <w:p w:rsidR="00BE171B" w:rsidRDefault="00BE171B" w:rsidP="00BE171B">
      <w:pPr>
        <w:rPr>
          <w:b/>
          <w:i/>
        </w:rPr>
      </w:pPr>
      <w:r>
        <w:rPr>
          <w:i/>
        </w:rPr>
        <w:t xml:space="preserve">A tantárgy neve, kódja: </w:t>
      </w:r>
      <w:r>
        <w:rPr>
          <w:b/>
          <w:i/>
        </w:rPr>
        <w:t>Küllemtan, MTMAL7025</w:t>
      </w:r>
    </w:p>
    <w:p w:rsidR="00BE171B" w:rsidRDefault="00BE171B" w:rsidP="00BE171B">
      <w:pPr>
        <w:rPr>
          <w:b/>
          <w:i/>
        </w:rPr>
      </w:pPr>
      <w:r>
        <w:rPr>
          <w:i/>
        </w:rPr>
        <w:t xml:space="preserve">A tantárgyfelelős neve, beosztása: </w:t>
      </w:r>
      <w:r>
        <w:rPr>
          <w:b/>
          <w:i/>
        </w:rPr>
        <w:t>Dr. Rózsáné Dr. Várszegi Zsófia</w:t>
      </w:r>
    </w:p>
    <w:p w:rsidR="00BE171B" w:rsidRDefault="00BE171B" w:rsidP="00BE171B">
      <w:pPr>
        <w:rPr>
          <w:b/>
          <w:i/>
        </w:rPr>
      </w:pPr>
      <w:r>
        <w:rPr>
          <w:i/>
        </w:rPr>
        <w:t xml:space="preserve">A tantárgy oktatásába bevont további oktatók: </w:t>
      </w:r>
      <w:r>
        <w:rPr>
          <w:b/>
          <w:i/>
        </w:rPr>
        <w:t>nincs</w:t>
      </w:r>
    </w:p>
    <w:p w:rsidR="00BE171B" w:rsidRDefault="00BE171B" w:rsidP="00BE171B">
      <w:pPr>
        <w:rPr>
          <w:b/>
          <w:i/>
        </w:rPr>
      </w:pPr>
      <w:r>
        <w:rPr>
          <w:i/>
        </w:rPr>
        <w:t xml:space="preserve">Szak neve, szintje: </w:t>
      </w:r>
      <w:r>
        <w:rPr>
          <w:b/>
          <w:i/>
        </w:rPr>
        <w:t xml:space="preserve">állattenyésztő mérnök mesterszak, </w:t>
      </w:r>
      <w:proofErr w:type="spellStart"/>
      <w:r>
        <w:rPr>
          <w:b/>
          <w:i/>
        </w:rPr>
        <w:t>MSc</w:t>
      </w:r>
      <w:proofErr w:type="spellEnd"/>
    </w:p>
    <w:p w:rsidR="00BE171B" w:rsidRDefault="00BE171B" w:rsidP="00BE171B">
      <w:pPr>
        <w:rPr>
          <w:b/>
          <w:i/>
        </w:rPr>
      </w:pPr>
      <w:r>
        <w:rPr>
          <w:i/>
        </w:rPr>
        <w:t xml:space="preserve">Tantárgy típusa: </w:t>
      </w:r>
      <w:r>
        <w:rPr>
          <w:b/>
          <w:i/>
        </w:rPr>
        <w:t>kötelezően választható</w:t>
      </w:r>
    </w:p>
    <w:p w:rsidR="00BE171B" w:rsidRDefault="00BE171B" w:rsidP="00BE171B">
      <w:pPr>
        <w:rPr>
          <w:b/>
          <w:i/>
        </w:rPr>
      </w:pPr>
      <w:r>
        <w:rPr>
          <w:i/>
        </w:rPr>
        <w:t xml:space="preserve">A tantárgy oktatási időterve, vizsga típusa: </w:t>
      </w:r>
      <w:r>
        <w:rPr>
          <w:b/>
          <w:i/>
        </w:rPr>
        <w:t>2 + 1 gyakorlat</w:t>
      </w:r>
    </w:p>
    <w:p w:rsidR="00BE171B" w:rsidRDefault="00BE171B" w:rsidP="00BE171B">
      <w:pPr>
        <w:rPr>
          <w:b/>
          <w:i/>
        </w:rPr>
      </w:pPr>
      <w:r>
        <w:rPr>
          <w:i/>
        </w:rPr>
        <w:t xml:space="preserve">A tantárgy kredit értéke: </w:t>
      </w:r>
      <w:r>
        <w:rPr>
          <w:b/>
          <w:i/>
        </w:rPr>
        <w:t>3</w:t>
      </w:r>
    </w:p>
    <w:p w:rsidR="00BE171B" w:rsidRDefault="00BE171B" w:rsidP="00BE171B">
      <w:pPr>
        <w:rPr>
          <w:i/>
        </w:rPr>
      </w:pPr>
    </w:p>
    <w:p w:rsidR="00BE171B" w:rsidRDefault="00BE171B" w:rsidP="00BE171B">
      <w:pPr>
        <w:pStyle w:val="Nincstrkz"/>
        <w:jc w:val="both"/>
        <w:rPr>
          <w:b/>
          <w:i/>
          <w:szCs w:val="24"/>
        </w:rPr>
      </w:pPr>
      <w:r>
        <w:rPr>
          <w:i/>
        </w:rPr>
        <w:t xml:space="preserve">A tárgy oktatásának célja: </w:t>
      </w:r>
      <w:r>
        <w:rPr>
          <w:b/>
          <w:i/>
          <w:szCs w:val="24"/>
        </w:rPr>
        <w:t xml:space="preserve">A tantárgy feladata és célja megismertetni jövőbeli mérnököket a tenyésztői munka fontos fázisát képező tenyészállat-megítélés megkerülhetetlen ismeretével. Benne a küllemtan fogalmával, jelentőségével, a küllemi bírálat szerepével az állattenyésztésben. </w:t>
      </w:r>
    </w:p>
    <w:p w:rsidR="00BE171B" w:rsidRDefault="00BE171B" w:rsidP="00BE171B">
      <w:pPr>
        <w:pStyle w:val="Nincstrkz"/>
        <w:jc w:val="both"/>
        <w:rPr>
          <w:b/>
          <w:i/>
          <w:szCs w:val="24"/>
        </w:rPr>
      </w:pPr>
      <w:r>
        <w:rPr>
          <w:b/>
          <w:i/>
          <w:szCs w:val="24"/>
        </w:rPr>
        <w:t>Ismertetésre kerülnek a küllem változására ható tényezők, a küllemtan megítélésének</w:t>
      </w:r>
      <w:r>
        <w:rPr>
          <w:szCs w:val="24"/>
        </w:rPr>
        <w:t xml:space="preserve"> </w:t>
      </w:r>
      <w:r>
        <w:rPr>
          <w:b/>
          <w:i/>
          <w:szCs w:val="24"/>
        </w:rPr>
        <w:t>változása az egyes állattenyésztési korszakokban. (A küllemtan fejlődésének története).</w:t>
      </w:r>
    </w:p>
    <w:p w:rsidR="00BE171B" w:rsidRDefault="00BE171B" w:rsidP="00BE171B">
      <w:pPr>
        <w:rPr>
          <w:b/>
          <w:i/>
        </w:rPr>
      </w:pPr>
    </w:p>
    <w:p w:rsidR="00BE171B" w:rsidRDefault="00BE171B" w:rsidP="00BE171B">
      <w:pPr>
        <w:rPr>
          <w:i/>
        </w:rPr>
      </w:pPr>
      <w:r>
        <w:rPr>
          <w:i/>
        </w:rPr>
        <w:t xml:space="preserve">A tantárgy tartalma (14 hét bontásban): </w:t>
      </w:r>
    </w:p>
    <w:p w:rsidR="00BE171B" w:rsidRDefault="00BE171B" w:rsidP="00BE171B">
      <w:pPr>
        <w:pStyle w:val="Nincstrkz"/>
        <w:jc w:val="both"/>
        <w:rPr>
          <w:szCs w:val="24"/>
        </w:rPr>
      </w:pPr>
      <w:r>
        <w:rPr>
          <w:b/>
          <w:szCs w:val="24"/>
        </w:rPr>
        <w:t xml:space="preserve">1. hét. </w:t>
      </w:r>
      <w:r>
        <w:rPr>
          <w:szCs w:val="24"/>
        </w:rPr>
        <w:t xml:space="preserve">A küllemtan fogalma, jelentősége, szerepe az állattenyésztésben. A küllemi bírálat célja. </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2. hét.</w:t>
      </w:r>
      <w:r>
        <w:rPr>
          <w:szCs w:val="24"/>
        </w:rPr>
        <w:t xml:space="preserve"> A </w:t>
      </w:r>
      <w:proofErr w:type="gramStart"/>
      <w:r>
        <w:rPr>
          <w:szCs w:val="24"/>
        </w:rPr>
        <w:t>küllem változásra</w:t>
      </w:r>
      <w:proofErr w:type="gramEnd"/>
      <w:r>
        <w:rPr>
          <w:szCs w:val="24"/>
        </w:rPr>
        <w:t xml:space="preserve"> ható tényezők. A küllemtan megítélésének változása az egyes állattenyésztési korszakokban. A küllemtan fejlődésének története.</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3. hét</w:t>
      </w:r>
      <w:r>
        <w:rPr>
          <w:szCs w:val="24"/>
        </w:rPr>
        <w:t>. A küllemi bírálat napjainkban. A küllemi bírálat általános szempontjai a XXI.-ik században.</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4. hét.</w:t>
      </w:r>
      <w:r>
        <w:rPr>
          <w:szCs w:val="24"/>
        </w:rPr>
        <w:t xml:space="preserve"> A küllemi bírálóval szemben támasztott követelmények, a küllemi bíráló tevékenysége.</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5. hét</w:t>
      </w:r>
      <w:r>
        <w:rPr>
          <w:szCs w:val="24"/>
        </w:rPr>
        <w:t>. A bírálati hely megválasztása, a bírálati négyszög felépítésének szakmai szempontjai.</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6. hét.</w:t>
      </w:r>
      <w:r>
        <w:rPr>
          <w:szCs w:val="24"/>
        </w:rPr>
        <w:t xml:space="preserve"> A bírálati nézetek és az elbírált testtájak megítélésének szempontjai. </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7. hét</w:t>
      </w:r>
      <w:r>
        <w:rPr>
          <w:szCs w:val="24"/>
        </w:rPr>
        <w:t>. A testtájak megítélésének szempontjai. Az állat felvezetése milyenségének hatása a bírálat eredményére.</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8. hét</w:t>
      </w:r>
      <w:r>
        <w:rPr>
          <w:szCs w:val="24"/>
        </w:rPr>
        <w:t>. Az alkalmazott egyezményes jelek az állatok elbírálása során.</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9. hét</w:t>
      </w:r>
      <w:r>
        <w:rPr>
          <w:szCs w:val="24"/>
        </w:rPr>
        <w:t>. A bírálati rendszerek és módszerek.</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10. hét.</w:t>
      </w:r>
      <w:r>
        <w:rPr>
          <w:szCs w:val="24"/>
        </w:rPr>
        <w:t xml:space="preserve"> A </w:t>
      </w:r>
      <w:proofErr w:type="gramStart"/>
      <w:r>
        <w:rPr>
          <w:szCs w:val="24"/>
        </w:rPr>
        <w:t>kondíció</w:t>
      </w:r>
      <w:proofErr w:type="gramEnd"/>
      <w:r>
        <w:rPr>
          <w:szCs w:val="24"/>
        </w:rPr>
        <w:t xml:space="preserve"> (</w:t>
      </w:r>
      <w:proofErr w:type="spellStart"/>
      <w:r>
        <w:rPr>
          <w:szCs w:val="24"/>
        </w:rPr>
        <w:t>erőbeni</w:t>
      </w:r>
      <w:proofErr w:type="spellEnd"/>
      <w:r>
        <w:rPr>
          <w:szCs w:val="24"/>
        </w:rPr>
        <w:t xml:space="preserve"> és tápláltsági állapot), az egészségi állapot és a küllemi bírálat kapcsolata. </w:t>
      </w:r>
    </w:p>
    <w:p w:rsidR="00BE171B" w:rsidRDefault="00BE171B" w:rsidP="00BE171B">
      <w:pPr>
        <w:pStyle w:val="Nincstrkz"/>
        <w:jc w:val="both"/>
        <w:rPr>
          <w:szCs w:val="24"/>
        </w:rPr>
      </w:pPr>
    </w:p>
    <w:p w:rsidR="00BE171B" w:rsidRDefault="00BE171B" w:rsidP="00BE171B">
      <w:pPr>
        <w:pStyle w:val="Nincstrkz"/>
        <w:jc w:val="both"/>
        <w:rPr>
          <w:szCs w:val="24"/>
        </w:rPr>
      </w:pPr>
      <w:r>
        <w:rPr>
          <w:szCs w:val="24"/>
        </w:rPr>
        <w:t xml:space="preserve">11. hét. A fejlettség, a </w:t>
      </w:r>
      <w:proofErr w:type="spellStart"/>
      <w:r>
        <w:rPr>
          <w:szCs w:val="24"/>
        </w:rPr>
        <w:t>tenyészérettség</w:t>
      </w:r>
      <w:proofErr w:type="spellEnd"/>
      <w:r>
        <w:rPr>
          <w:szCs w:val="24"/>
        </w:rPr>
        <w:t>, a konstitúció és az állat korának kapcsolata a küllemi bírálattal.</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12. hét</w:t>
      </w:r>
      <w:r>
        <w:rPr>
          <w:szCs w:val="24"/>
        </w:rPr>
        <w:t>. A bírálatot kiegészítő módszerek. Méretfelvétel és testalkati indexek.</w:t>
      </w:r>
    </w:p>
    <w:p w:rsidR="00BE171B" w:rsidRDefault="00BE171B" w:rsidP="00BE171B">
      <w:pPr>
        <w:pStyle w:val="Nincstrkz"/>
        <w:jc w:val="both"/>
        <w:rPr>
          <w:b/>
          <w:szCs w:val="24"/>
        </w:rPr>
      </w:pPr>
    </w:p>
    <w:p w:rsidR="00BE171B" w:rsidRDefault="00BE171B" w:rsidP="00BE171B">
      <w:pPr>
        <w:pStyle w:val="Nincstrkz"/>
        <w:jc w:val="both"/>
        <w:rPr>
          <w:szCs w:val="24"/>
        </w:rPr>
      </w:pPr>
      <w:r>
        <w:rPr>
          <w:b/>
          <w:szCs w:val="24"/>
        </w:rPr>
        <w:t>13. hét.</w:t>
      </w:r>
      <w:r>
        <w:rPr>
          <w:szCs w:val="24"/>
        </w:rPr>
        <w:t xml:space="preserve"> A bírálatot kiegészítő módszerek. Fényképezés, videókép elemzés.</w:t>
      </w:r>
    </w:p>
    <w:p w:rsidR="00BE171B" w:rsidRDefault="00BE171B" w:rsidP="00BE171B">
      <w:pPr>
        <w:rPr>
          <w:b/>
        </w:rPr>
      </w:pPr>
    </w:p>
    <w:p w:rsidR="00BE171B" w:rsidRDefault="00BE171B" w:rsidP="00BE171B">
      <w:pPr>
        <w:rPr>
          <w:i/>
        </w:rPr>
      </w:pPr>
      <w:r>
        <w:rPr>
          <w:b/>
        </w:rPr>
        <w:t>14. hét.</w:t>
      </w:r>
      <w:r>
        <w:t xml:space="preserve"> Küllem és formalizmus. </w:t>
      </w:r>
      <w:proofErr w:type="gramStart"/>
      <w:r>
        <w:t>Funkcionális</w:t>
      </w:r>
      <w:proofErr w:type="gramEnd"/>
      <w:r>
        <w:t xml:space="preserve"> küllemtan és formalizmus.</w:t>
      </w:r>
    </w:p>
    <w:p w:rsidR="00BE171B" w:rsidRDefault="00BE171B" w:rsidP="00BE171B">
      <w:pPr>
        <w:spacing w:before="120"/>
        <w:jc w:val="both"/>
        <w:rPr>
          <w:b/>
          <w:i/>
        </w:rPr>
      </w:pPr>
      <w:r>
        <w:rPr>
          <w:i/>
        </w:rPr>
        <w:t xml:space="preserve">Évközi ellenőrzés módja: </w:t>
      </w:r>
      <w:r>
        <w:rPr>
          <w:b/>
          <w:i/>
        </w:rPr>
        <w:t>A hallgatóktól elvárt a tantervi foglalkozásokon való részvétel és interaktív bekapcsolódás az ismeretközlésbe.</w:t>
      </w:r>
    </w:p>
    <w:p w:rsidR="00BE171B" w:rsidRDefault="00BE171B" w:rsidP="00BE171B">
      <w:pPr>
        <w:spacing w:before="120"/>
        <w:jc w:val="both"/>
        <w:rPr>
          <w:b/>
          <w:i/>
        </w:rPr>
      </w:pPr>
      <w:r>
        <w:rPr>
          <w:i/>
        </w:rPr>
        <w:t xml:space="preserve">Számonkérés módja (félévi vizsgajegy kialakításának módja – beszámoló, gyakorlati jegy, kollokvium, szigorlat): </w:t>
      </w:r>
      <w:r>
        <w:rPr>
          <w:b/>
          <w:i/>
        </w:rPr>
        <w:t xml:space="preserve">kollokvium és a hallgató részt </w:t>
      </w:r>
      <w:proofErr w:type="gramStart"/>
      <w:r>
        <w:rPr>
          <w:b/>
          <w:i/>
        </w:rPr>
        <w:t>kell</w:t>
      </w:r>
      <w:proofErr w:type="gramEnd"/>
      <w:r>
        <w:rPr>
          <w:b/>
          <w:i/>
        </w:rPr>
        <w:t xml:space="preserve"> vegyenek </w:t>
      </w:r>
      <w:proofErr w:type="spellStart"/>
      <w:r>
        <w:rPr>
          <w:b/>
          <w:i/>
        </w:rPr>
        <w:t>valamnelyik</w:t>
      </w:r>
      <w:proofErr w:type="spellEnd"/>
      <w:r>
        <w:rPr>
          <w:b/>
          <w:i/>
        </w:rPr>
        <w:t xml:space="preserve"> állatfajnak szervezett tenyésztőszervezeti bírálaton.</w:t>
      </w:r>
    </w:p>
    <w:p w:rsidR="00BE171B" w:rsidRDefault="00BE171B" w:rsidP="00BE171B">
      <w:pPr>
        <w:rPr>
          <w:i/>
        </w:rPr>
      </w:pPr>
    </w:p>
    <w:p w:rsidR="00BE171B" w:rsidRDefault="00BE171B" w:rsidP="00BE171B">
      <w:pPr>
        <w:rPr>
          <w:b/>
          <w:i/>
        </w:rPr>
      </w:pPr>
      <w:r>
        <w:rPr>
          <w:i/>
        </w:rPr>
        <w:t xml:space="preserve">Oktatási segédanyagok: </w:t>
      </w:r>
      <w:r>
        <w:rPr>
          <w:b/>
          <w:i/>
        </w:rPr>
        <w:t>A tantárgyi foglalkozásokon bemutatott ppt diasorok. Az egyes állatfajok küllemi bírálatáról kiadott tenyésztőszervezeti segédanyagok.</w:t>
      </w:r>
    </w:p>
    <w:p w:rsidR="00BE171B" w:rsidRDefault="00BE171B" w:rsidP="00BE171B">
      <w:pPr>
        <w:rPr>
          <w:i/>
        </w:rPr>
      </w:pPr>
    </w:p>
    <w:p w:rsidR="00BE171B" w:rsidRDefault="00BE171B" w:rsidP="00BE171B">
      <w:pPr>
        <w:rPr>
          <w:i/>
        </w:rPr>
      </w:pPr>
      <w:r>
        <w:rPr>
          <w:i/>
        </w:rPr>
        <w:t xml:space="preserve">Ajánlott irodalom: </w:t>
      </w:r>
    </w:p>
    <w:p w:rsidR="00BE171B" w:rsidRDefault="00BE171B" w:rsidP="00BE171B">
      <w:pPr>
        <w:jc w:val="both"/>
        <w:rPr>
          <w:sz w:val="22"/>
          <w:szCs w:val="22"/>
        </w:rPr>
      </w:pPr>
      <w:proofErr w:type="spellStart"/>
      <w:r>
        <w:rPr>
          <w:b/>
          <w:i/>
          <w:sz w:val="22"/>
          <w:szCs w:val="22"/>
        </w:rPr>
        <w:t>Brem</w:t>
      </w:r>
      <w:proofErr w:type="spellEnd"/>
      <w:r>
        <w:rPr>
          <w:b/>
          <w:i/>
          <w:sz w:val="22"/>
          <w:szCs w:val="22"/>
        </w:rPr>
        <w:t>, G</w:t>
      </w:r>
      <w:r>
        <w:rPr>
          <w:sz w:val="22"/>
          <w:szCs w:val="22"/>
        </w:rPr>
        <w:t>. (2003): A gazdasági állatok küllemi bírálata. Mezőgazda Kiadó, Budapest. ISBN 963 286 012 8</w:t>
      </w:r>
    </w:p>
    <w:p w:rsidR="00BE171B" w:rsidRDefault="00BE171B" w:rsidP="00BE171B">
      <w:pPr>
        <w:jc w:val="both"/>
        <w:rPr>
          <w:sz w:val="22"/>
          <w:szCs w:val="22"/>
        </w:rPr>
      </w:pPr>
      <w:r>
        <w:rPr>
          <w:b/>
          <w:i/>
          <w:sz w:val="22"/>
          <w:szCs w:val="22"/>
        </w:rPr>
        <w:t>Mihók S.</w:t>
      </w:r>
      <w:r>
        <w:rPr>
          <w:sz w:val="22"/>
          <w:szCs w:val="22"/>
        </w:rPr>
        <w:t xml:space="preserve"> (2006): Póniló és a </w:t>
      </w:r>
      <w:proofErr w:type="spellStart"/>
      <w:r>
        <w:rPr>
          <w:sz w:val="22"/>
          <w:szCs w:val="22"/>
        </w:rPr>
        <w:t>Kisló</w:t>
      </w:r>
      <w:proofErr w:type="spellEnd"/>
      <w:r>
        <w:rPr>
          <w:sz w:val="22"/>
          <w:szCs w:val="22"/>
        </w:rPr>
        <w:t xml:space="preserve"> (2. fejezet) Mezőgazda Kiadó, Budapest. ISBN 978-963-286-340-5.</w:t>
      </w:r>
    </w:p>
    <w:p w:rsidR="00BE171B" w:rsidRDefault="00BE171B" w:rsidP="00BE171B">
      <w:pPr>
        <w:suppressAutoHyphens/>
        <w:rPr>
          <w:sz w:val="22"/>
          <w:szCs w:val="22"/>
        </w:rPr>
      </w:pPr>
      <w:r>
        <w:rPr>
          <w:b/>
          <w:i/>
          <w:sz w:val="22"/>
          <w:szCs w:val="22"/>
        </w:rPr>
        <w:t>Szabó F.</w:t>
      </w:r>
      <w:r>
        <w:rPr>
          <w:sz w:val="22"/>
          <w:szCs w:val="22"/>
        </w:rPr>
        <w:t xml:space="preserve"> (2006): Állattenyésztéstan. (5. fejezet) Mezőgazda Kiadó, Budapest ISBN 963-286-333-X</w:t>
      </w:r>
    </w:p>
    <w:p w:rsidR="00BE171B" w:rsidRDefault="00BE171B" w:rsidP="00BE171B">
      <w:pPr>
        <w:suppressAutoHyphens/>
        <w:rPr>
          <w:sz w:val="22"/>
          <w:szCs w:val="22"/>
        </w:rPr>
      </w:pPr>
      <w:r>
        <w:rPr>
          <w:b/>
          <w:i/>
          <w:sz w:val="22"/>
          <w:szCs w:val="22"/>
        </w:rPr>
        <w:t>Holló I. – Szabó F.</w:t>
      </w:r>
      <w:r>
        <w:rPr>
          <w:sz w:val="22"/>
          <w:szCs w:val="22"/>
        </w:rPr>
        <w:t xml:space="preserve"> (2016): Szarvasmarhatenyésztés. (3. fejezet). Mezőgazda Kiadó, Budapest. </w:t>
      </w:r>
    </w:p>
    <w:p w:rsidR="00BE171B" w:rsidRDefault="00BE171B" w:rsidP="00BE171B">
      <w:pPr>
        <w:suppressAutoHyphens/>
        <w:rPr>
          <w:sz w:val="22"/>
          <w:szCs w:val="22"/>
        </w:rPr>
      </w:pPr>
      <w:r>
        <w:rPr>
          <w:sz w:val="22"/>
          <w:szCs w:val="22"/>
        </w:rPr>
        <w:t>ISBN 978-963-286-720-5.</w:t>
      </w:r>
    </w:p>
    <w:p w:rsidR="00BE171B" w:rsidRDefault="00BE171B" w:rsidP="00BE171B">
      <w:pPr>
        <w:suppressAutoHyphens/>
      </w:pPr>
      <w:r>
        <w:t>A különféle tenyésztőszervezetek által kiadott küllemi bírálatra vonatkozó ismeretanyag.</w:t>
      </w:r>
    </w:p>
    <w:p w:rsidR="00BE171B" w:rsidRDefault="00BE171B" w:rsidP="00BE171B">
      <w:pPr>
        <w:rPr>
          <w:i/>
        </w:rPr>
      </w:pPr>
    </w:p>
    <w:p w:rsidR="00BE171B" w:rsidRDefault="00BE171B">
      <w:pPr>
        <w:spacing w:after="160" w:line="259" w:lineRule="auto"/>
      </w:pPr>
      <w:r>
        <w:br w:type="page"/>
      </w:r>
    </w:p>
    <w:p w:rsidR="00BE171B" w:rsidRDefault="00BE171B" w:rsidP="00BE171B">
      <w:pPr>
        <w:jc w:val="center"/>
        <w:rPr>
          <w:b/>
        </w:rPr>
      </w:pPr>
      <w:r>
        <w:rPr>
          <w:b/>
        </w:rPr>
        <w:t>KÖVETELMÉNYRENDSZER</w:t>
      </w:r>
    </w:p>
    <w:p w:rsidR="00BE171B" w:rsidRDefault="00BE171B" w:rsidP="00BE171B">
      <w:pPr>
        <w:jc w:val="center"/>
        <w:rPr>
          <w:b/>
        </w:rPr>
      </w:pPr>
      <w:r>
        <w:rPr>
          <w:b/>
        </w:rPr>
        <w:t>2022/23 tanév 1 félév</w:t>
      </w:r>
    </w:p>
    <w:p w:rsidR="00BE171B" w:rsidRDefault="00BE171B" w:rsidP="00BE171B">
      <w:pPr>
        <w:jc w:val="center"/>
        <w:rPr>
          <w:b/>
        </w:rPr>
      </w:pPr>
    </w:p>
    <w:p w:rsidR="00BE171B" w:rsidRDefault="00BE171B" w:rsidP="00BE171B">
      <w:r>
        <w:rPr>
          <w:b/>
        </w:rPr>
        <w:t xml:space="preserve">A tantárgy neve, kódja: Kutyatenyésztés, </w:t>
      </w:r>
      <w:r>
        <w:rPr>
          <w:rStyle w:val="tablerowdata"/>
        </w:rPr>
        <w:t>MTMAL7028</w:t>
      </w:r>
    </w:p>
    <w:p w:rsidR="00BE171B" w:rsidRDefault="00BE171B" w:rsidP="00BE171B">
      <w:r>
        <w:rPr>
          <w:b/>
        </w:rPr>
        <w:t>A tantárgyfelelős neve, beosztása:</w:t>
      </w:r>
      <w:r>
        <w:t xml:space="preserve"> Rózsáné Várszegi Zsófia, egyetemi adjunktus</w:t>
      </w:r>
    </w:p>
    <w:p w:rsidR="00BE171B" w:rsidRDefault="00BE171B" w:rsidP="00BE171B">
      <w:pPr>
        <w:rPr>
          <w:b/>
        </w:rPr>
      </w:pPr>
      <w:r>
        <w:rPr>
          <w:b/>
        </w:rPr>
        <w:t xml:space="preserve">A tantárgy oktatásába bevont további oktatók: </w:t>
      </w:r>
    </w:p>
    <w:p w:rsidR="00BE171B" w:rsidRDefault="00BE171B" w:rsidP="00BE171B">
      <w:r>
        <w:rPr>
          <w:b/>
        </w:rPr>
        <w:t>Szak neve, szintje:</w:t>
      </w:r>
      <w:r>
        <w:t xml:space="preserve"> Állattenyésztő mérnök </w:t>
      </w:r>
      <w:proofErr w:type="spellStart"/>
      <w:r>
        <w:t>MSc</w:t>
      </w:r>
      <w:proofErr w:type="spellEnd"/>
    </w:p>
    <w:p w:rsidR="00BE171B" w:rsidRDefault="00BE171B" w:rsidP="00BE171B">
      <w:r>
        <w:rPr>
          <w:b/>
        </w:rPr>
        <w:t xml:space="preserve">Tantárgy típusa: </w:t>
      </w:r>
      <w:r>
        <w:t>egyéb választható</w:t>
      </w:r>
    </w:p>
    <w:p w:rsidR="00BE171B" w:rsidRDefault="00BE171B" w:rsidP="00BE171B">
      <w:r>
        <w:rPr>
          <w:b/>
        </w:rPr>
        <w:t>A tantárgy oktatási időterve, vizsga típusa: 2+1, K</w:t>
      </w:r>
    </w:p>
    <w:p w:rsidR="00BE171B" w:rsidRDefault="00BE171B" w:rsidP="00BE171B">
      <w:r>
        <w:rPr>
          <w:b/>
        </w:rPr>
        <w:t>A tantárgy kredit értéke: 2</w:t>
      </w:r>
    </w:p>
    <w:p w:rsidR="00BE171B" w:rsidRDefault="00BE171B" w:rsidP="00BE171B">
      <w:pPr>
        <w:rPr>
          <w:b/>
        </w:rPr>
      </w:pPr>
    </w:p>
    <w:p w:rsidR="00BE171B" w:rsidRDefault="00BE171B" w:rsidP="00BE171B">
      <w:pPr>
        <w:jc w:val="both"/>
      </w:pPr>
      <w:r>
        <w:rPr>
          <w:b/>
        </w:rPr>
        <w:t>A tárgy oktatásának célja:</w:t>
      </w:r>
      <w:r>
        <w:t xml:space="preserve"> A tantárgy segítségével a hallgatók megismerhetik a kutya tartás, takarmányozás alapvető feltételeit. Az egyes fajtákat, hasznosíthatóságukat. Mely fajtát érdemes munkakutyaként tartani. Megismerik a szaporítási eljárásokat, mire kell az egyes fajtáknál odafigyelni a szaporításnál. Egy kiskutya felnevelésénél milyen sarokpontok vannak, hogyan lehetséges az alapvető engedelmességi feladatokra megtanítani, mi egy komolyabb munkakutya kiképzésének módja. Ismertetjük az egyes betegségeket, védekezési módokat. Mely fajták, mely örökletes betegségre terheltek, mire érdemes szűrni a tenyésztésük során.</w:t>
      </w:r>
    </w:p>
    <w:p w:rsidR="00BE171B" w:rsidRDefault="00BE171B" w:rsidP="00BE171B">
      <w:pPr>
        <w:rPr>
          <w:sz w:val="28"/>
          <w:szCs w:val="28"/>
        </w:rPr>
      </w:pPr>
    </w:p>
    <w:p w:rsidR="00BE171B" w:rsidRDefault="00BE171B" w:rsidP="00BE171B">
      <w:r>
        <w:rPr>
          <w:b/>
        </w:rPr>
        <w:t xml:space="preserve">A tantárgy tartalma </w:t>
      </w:r>
      <w:r>
        <w:t xml:space="preserve">(14 hét bontásban): </w:t>
      </w:r>
    </w:p>
    <w:p w:rsidR="00BE171B" w:rsidRDefault="00BE171B" w:rsidP="00BE171B">
      <w:r>
        <w:t>1. hét: A kutya domesztikációja.</w:t>
      </w:r>
    </w:p>
    <w:p w:rsidR="00BE171B" w:rsidRDefault="00BE171B" w:rsidP="00BE171B">
      <w:r>
        <w:t>2. hét: A kutya anatómiája.</w:t>
      </w:r>
    </w:p>
    <w:p w:rsidR="00BE171B" w:rsidRDefault="00BE171B" w:rsidP="00BE171B">
      <w:r>
        <w:t>3. hét: Kutya viselkedéstan.</w:t>
      </w:r>
    </w:p>
    <w:p w:rsidR="00BE171B" w:rsidRDefault="00BE171B" w:rsidP="00BE171B">
      <w:r>
        <w:t>4. hét: A kutyák tartása.</w:t>
      </w:r>
    </w:p>
    <w:p w:rsidR="00BE171B" w:rsidRDefault="00BE171B" w:rsidP="00BE171B">
      <w:pPr>
        <w:rPr>
          <w:lang w:val="pt-BR"/>
        </w:rPr>
      </w:pPr>
      <w:r>
        <w:rPr>
          <w:lang w:val="pt-BR"/>
        </w:rPr>
        <w:t>5. hét: A kutyák betegségei és egészségvédelme.</w:t>
      </w:r>
    </w:p>
    <w:p w:rsidR="00BE171B" w:rsidRDefault="00BE171B" w:rsidP="00BE171B">
      <w:r>
        <w:t>6. hét: A kutyák táplálása.</w:t>
      </w:r>
    </w:p>
    <w:p w:rsidR="00BE171B" w:rsidRDefault="00BE171B" w:rsidP="00BE171B">
      <w:r>
        <w:t>7. hét: A kutyák szaporodásbiológiája</w:t>
      </w:r>
    </w:p>
    <w:p w:rsidR="00BE171B" w:rsidRDefault="00BE171B" w:rsidP="00BE171B">
      <w:r>
        <w:t>8. hét: Fajtaismeret.</w:t>
      </w:r>
    </w:p>
    <w:p w:rsidR="00BE171B" w:rsidRDefault="00BE171B" w:rsidP="00BE171B">
      <w:r>
        <w:t>9. hét: A fajták hasznosításának lehetőségei.</w:t>
      </w:r>
    </w:p>
    <w:p w:rsidR="00BE171B" w:rsidRDefault="00BE171B" w:rsidP="00BE171B">
      <w:r>
        <w:t>10. hét: A kutyák tenyésztésének alapjai.</w:t>
      </w:r>
    </w:p>
    <w:p w:rsidR="00BE171B" w:rsidRDefault="00BE171B" w:rsidP="00BE171B">
      <w:r>
        <w:t>11. hét: A kutyák küllemtana</w:t>
      </w:r>
      <w:proofErr w:type="gramStart"/>
      <w:r>
        <w:t>..</w:t>
      </w:r>
      <w:proofErr w:type="gramEnd"/>
    </w:p>
    <w:p w:rsidR="00BE171B" w:rsidRDefault="00BE171B" w:rsidP="00BE171B">
      <w:r>
        <w:t xml:space="preserve">12. </w:t>
      </w:r>
      <w:proofErr w:type="spellStart"/>
      <w:r>
        <w:t>hét</w:t>
      </w:r>
      <w:proofErr w:type="gramStart"/>
      <w:r>
        <w:t>:A</w:t>
      </w:r>
      <w:proofErr w:type="spellEnd"/>
      <w:proofErr w:type="gramEnd"/>
      <w:r>
        <w:t xml:space="preserve"> kutyakiképzés alapjai.</w:t>
      </w:r>
    </w:p>
    <w:p w:rsidR="00BE171B" w:rsidRDefault="00BE171B" w:rsidP="00BE171B">
      <w:r>
        <w:t>13. hét: A kutyakiképzés alapjai.</w:t>
      </w:r>
    </w:p>
    <w:p w:rsidR="00BE171B" w:rsidRDefault="00BE171B" w:rsidP="00BE171B">
      <w:r>
        <w:t>14. hét: Munkavizsgák bemutatása.</w:t>
      </w:r>
    </w:p>
    <w:p w:rsidR="00BE171B" w:rsidRDefault="00BE171B" w:rsidP="00BE171B"/>
    <w:p w:rsidR="00BE171B" w:rsidRDefault="00BE171B" w:rsidP="00BE171B">
      <w:pPr>
        <w:spacing w:before="120"/>
        <w:jc w:val="both"/>
        <w:rPr>
          <w:i/>
        </w:rPr>
      </w:pPr>
      <w:r>
        <w:rPr>
          <w:b/>
        </w:rPr>
        <w:t xml:space="preserve">Évközi ellenőrzés módja: </w:t>
      </w:r>
    </w:p>
    <w:p w:rsidR="00BE171B" w:rsidRDefault="00BE171B" w:rsidP="00BE171B">
      <w:pPr>
        <w:spacing w:before="120"/>
        <w:jc w:val="both"/>
        <w:rPr>
          <w:i/>
        </w:rPr>
      </w:pPr>
      <w:r>
        <w:rPr>
          <w:i/>
        </w:rPr>
        <w:t>Az aláírás megszerzéséhez a gyakorlatok 70%-án kötelező a részvétel.</w:t>
      </w:r>
    </w:p>
    <w:p w:rsidR="00BE171B" w:rsidRDefault="00BE171B" w:rsidP="00BE171B">
      <w:pPr>
        <w:spacing w:before="120"/>
        <w:rPr>
          <w:b/>
        </w:rPr>
      </w:pPr>
    </w:p>
    <w:p w:rsidR="00BE171B" w:rsidRDefault="00BE171B" w:rsidP="00BE171B">
      <w:pPr>
        <w:spacing w:before="120"/>
        <w:jc w:val="both"/>
      </w:pPr>
      <w:r>
        <w:rPr>
          <w:b/>
        </w:rPr>
        <w:t>Számonkérés módja</w:t>
      </w:r>
      <w:r>
        <w:t xml:space="preserve"> (</w:t>
      </w:r>
      <w:r>
        <w:rPr>
          <w:i/>
        </w:rPr>
        <w:t>félévi vizsgajegy kialakításának módja – beszámoló, gyakorlati jegy, kollokvium, szigorlat</w:t>
      </w:r>
      <w:r>
        <w:t>)</w:t>
      </w:r>
      <w:proofErr w:type="gramStart"/>
      <w:r>
        <w:t>:  Kollokvium</w:t>
      </w:r>
      <w:proofErr w:type="gramEnd"/>
    </w:p>
    <w:p w:rsidR="00BE171B" w:rsidRDefault="00BE171B" w:rsidP="00BE171B"/>
    <w:p w:rsidR="00BE171B" w:rsidRDefault="00BE171B" w:rsidP="00BE171B">
      <w:r>
        <w:rPr>
          <w:b/>
        </w:rPr>
        <w:t>Oktatási segédanyagok</w:t>
      </w:r>
      <w:proofErr w:type="gramStart"/>
      <w:r>
        <w:rPr>
          <w:b/>
        </w:rPr>
        <w:t>:</w:t>
      </w:r>
      <w:r>
        <w:t xml:space="preserve">  Az</w:t>
      </w:r>
      <w:proofErr w:type="gramEnd"/>
      <w:r>
        <w:t xml:space="preserve"> előadások diasorai</w:t>
      </w:r>
    </w:p>
    <w:p w:rsidR="00BE171B" w:rsidRDefault="00BE171B" w:rsidP="00BE171B">
      <w:pPr>
        <w:rPr>
          <w:b/>
        </w:rPr>
      </w:pPr>
    </w:p>
    <w:p w:rsidR="00BE171B" w:rsidRDefault="00BE171B" w:rsidP="00BE171B">
      <w:pPr>
        <w:rPr>
          <w:b/>
        </w:rPr>
      </w:pPr>
      <w:r>
        <w:rPr>
          <w:b/>
        </w:rPr>
        <w:t xml:space="preserve">Ajánlott irodalom: </w:t>
      </w:r>
    </w:p>
    <w:p w:rsidR="00BE171B" w:rsidRDefault="00BE171B" w:rsidP="00BE171B">
      <w:pPr>
        <w:pStyle w:val="Cmsor2"/>
        <w:spacing w:before="120"/>
        <w:rPr>
          <w:rFonts w:ascii="Times New Roman" w:hAnsi="Times New Roman" w:cs="Times New Roman"/>
          <w:b w:val="0"/>
          <w:i w:val="0"/>
          <w:sz w:val="22"/>
          <w:szCs w:val="22"/>
          <w:lang w:val="hu-HU"/>
        </w:rPr>
      </w:pPr>
      <w:proofErr w:type="spellStart"/>
      <w:r>
        <w:rPr>
          <w:rFonts w:ascii="Times New Roman" w:hAnsi="Times New Roman" w:cs="Times New Roman"/>
          <w:b w:val="0"/>
          <w:bCs w:val="0"/>
          <w:i w:val="0"/>
          <w:sz w:val="22"/>
          <w:szCs w:val="22"/>
        </w:rPr>
        <w:t>Zöldágh</w:t>
      </w:r>
      <w:proofErr w:type="spellEnd"/>
      <w:r>
        <w:rPr>
          <w:rFonts w:ascii="Times New Roman" w:hAnsi="Times New Roman" w:cs="Times New Roman"/>
          <w:b w:val="0"/>
          <w:bCs w:val="0"/>
          <w:i w:val="0"/>
          <w:sz w:val="22"/>
          <w:szCs w:val="22"/>
        </w:rPr>
        <w:t xml:space="preserve"> </w:t>
      </w:r>
      <w:proofErr w:type="spellStart"/>
      <w:r>
        <w:rPr>
          <w:rFonts w:ascii="Times New Roman" w:hAnsi="Times New Roman" w:cs="Times New Roman"/>
          <w:b w:val="0"/>
          <w:bCs w:val="0"/>
          <w:i w:val="0"/>
          <w:sz w:val="22"/>
          <w:szCs w:val="22"/>
        </w:rPr>
        <w:t>László</w:t>
      </w:r>
      <w:proofErr w:type="spellEnd"/>
      <w:r>
        <w:rPr>
          <w:rFonts w:ascii="Times New Roman" w:hAnsi="Times New Roman" w:cs="Times New Roman"/>
          <w:b w:val="0"/>
          <w:bCs w:val="0"/>
          <w:i w:val="0"/>
          <w:sz w:val="22"/>
          <w:szCs w:val="22"/>
        </w:rPr>
        <w:t xml:space="preserve"> (2001): </w:t>
      </w:r>
      <w:r>
        <w:rPr>
          <w:rFonts w:ascii="Times New Roman" w:hAnsi="Times New Roman" w:cs="Times New Roman"/>
          <w:b w:val="0"/>
          <w:i w:val="0"/>
          <w:sz w:val="22"/>
          <w:szCs w:val="22"/>
          <w:lang w:val="hu-HU"/>
        </w:rPr>
        <w:t>A kutya tenyésztése és egészségvédelme.</w:t>
      </w:r>
    </w:p>
    <w:p w:rsidR="00BE171B" w:rsidRDefault="00BE171B" w:rsidP="00BE171B">
      <w:pPr>
        <w:rPr>
          <w:sz w:val="22"/>
          <w:szCs w:val="22"/>
        </w:rPr>
      </w:pPr>
      <w:r>
        <w:rPr>
          <w:sz w:val="22"/>
          <w:szCs w:val="22"/>
        </w:rPr>
        <w:t>Konrad Lorenz: Ember és kutya.</w:t>
      </w:r>
    </w:p>
    <w:p w:rsidR="00BE171B" w:rsidRDefault="00BE171B" w:rsidP="00BE171B">
      <w:pPr>
        <w:rPr>
          <w:sz w:val="22"/>
          <w:szCs w:val="22"/>
        </w:rPr>
      </w:pPr>
      <w:r>
        <w:rPr>
          <w:sz w:val="22"/>
          <w:szCs w:val="22"/>
        </w:rPr>
        <w:t xml:space="preserve">Carl </w:t>
      </w:r>
      <w:proofErr w:type="spellStart"/>
      <w:r>
        <w:rPr>
          <w:sz w:val="22"/>
          <w:szCs w:val="22"/>
        </w:rPr>
        <w:t>Tabel</w:t>
      </w:r>
      <w:proofErr w:type="spellEnd"/>
      <w:r>
        <w:rPr>
          <w:sz w:val="22"/>
          <w:szCs w:val="22"/>
        </w:rPr>
        <w:t>: A mindenes vadászkutya</w:t>
      </w:r>
    </w:p>
    <w:p w:rsidR="00BE171B" w:rsidRDefault="00BE171B">
      <w:pPr>
        <w:spacing w:after="160" w:line="259" w:lineRule="auto"/>
      </w:pPr>
      <w:r>
        <w:br w:type="page"/>
      </w:r>
    </w:p>
    <w:p w:rsidR="00BE171B" w:rsidRDefault="00BE171B" w:rsidP="00BE171B">
      <w:pPr>
        <w:jc w:val="center"/>
        <w:rPr>
          <w:b/>
          <w:lang w:val="en-GB"/>
        </w:rPr>
      </w:pPr>
      <w:r>
        <w:rPr>
          <w:b/>
          <w:lang w:val="en-GB"/>
        </w:rPr>
        <w:t>REQUIREMENTS</w:t>
      </w:r>
    </w:p>
    <w:p w:rsidR="00BE171B" w:rsidRDefault="00BE171B" w:rsidP="00BE171B">
      <w:pPr>
        <w:jc w:val="center"/>
        <w:rPr>
          <w:b/>
          <w:lang w:val="en-GB"/>
        </w:rPr>
      </w:pPr>
      <w:r>
        <w:rPr>
          <w:b/>
          <w:lang w:val="en-GB"/>
        </w:rPr>
        <w:t>2022/23 academic year 2 semester</w:t>
      </w:r>
    </w:p>
    <w:p w:rsidR="00BE171B" w:rsidRDefault="00BE171B" w:rsidP="00BE171B">
      <w:pPr>
        <w:rPr>
          <w:b/>
          <w:lang w:val="en-GB"/>
        </w:rPr>
      </w:pPr>
    </w:p>
    <w:p w:rsidR="00BE171B" w:rsidRDefault="00BE171B" w:rsidP="00BE171B">
      <w:pPr>
        <w:rPr>
          <w:b/>
          <w:lang w:val="en-GB"/>
        </w:rPr>
      </w:pPr>
      <w:r>
        <w:rPr>
          <w:b/>
          <w:lang w:val="en-GB"/>
        </w:rPr>
        <w:t xml:space="preserve">Name and code of the subject: </w:t>
      </w:r>
      <w:proofErr w:type="spellStart"/>
      <w:r>
        <w:rPr>
          <w:b/>
          <w:lang w:val="en-GB"/>
        </w:rPr>
        <w:t>Akadémiai</w:t>
      </w:r>
      <w:proofErr w:type="spellEnd"/>
      <w:r>
        <w:rPr>
          <w:b/>
          <w:lang w:val="en-GB"/>
        </w:rPr>
        <w:t xml:space="preserve"> </w:t>
      </w:r>
      <w:proofErr w:type="spellStart"/>
      <w:r>
        <w:rPr>
          <w:b/>
          <w:lang w:val="en-GB"/>
        </w:rPr>
        <w:t>nyelvi</w:t>
      </w:r>
      <w:proofErr w:type="spellEnd"/>
      <w:r>
        <w:rPr>
          <w:b/>
          <w:lang w:val="en-GB"/>
        </w:rPr>
        <w:t xml:space="preserve"> </w:t>
      </w:r>
      <w:proofErr w:type="spellStart"/>
      <w:r>
        <w:rPr>
          <w:b/>
          <w:lang w:val="en-GB"/>
        </w:rPr>
        <w:t>készségek</w:t>
      </w:r>
      <w:proofErr w:type="spellEnd"/>
    </w:p>
    <w:p w:rsidR="00BE171B" w:rsidRDefault="00BE171B" w:rsidP="00BE171B">
      <w:pPr>
        <w:rPr>
          <w:b/>
          <w:lang w:val="en-GB"/>
        </w:rPr>
      </w:pPr>
      <w:r>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p>
    <w:p w:rsidR="00BE171B" w:rsidRDefault="00BE171B" w:rsidP="00BE171B">
      <w:pPr>
        <w:rPr>
          <w:b/>
          <w:lang w:val="en-GB"/>
        </w:rPr>
      </w:pPr>
      <w:r>
        <w:rPr>
          <w:b/>
          <w:lang w:val="en-GB"/>
        </w:rPr>
        <w:t xml:space="preserve">Additional instructors involved in teaching the subject: </w:t>
      </w:r>
    </w:p>
    <w:p w:rsidR="00BE171B" w:rsidRDefault="00BE171B" w:rsidP="00BE171B">
      <w:pPr>
        <w:rPr>
          <w:b/>
          <w:lang w:val="en-GB"/>
        </w:rPr>
      </w:pPr>
      <w:r>
        <w:rPr>
          <w:b/>
          <w:lang w:val="en-GB"/>
        </w:rPr>
        <w:t>Name and level of the program: …</w:t>
      </w:r>
    </w:p>
    <w:p w:rsidR="00BE171B" w:rsidRDefault="00BE171B" w:rsidP="00BE171B">
      <w:pPr>
        <w:rPr>
          <w:b/>
          <w:lang w:val="en-GB"/>
        </w:rPr>
      </w:pPr>
      <w:r>
        <w:rPr>
          <w:b/>
          <w:lang w:val="en-GB"/>
        </w:rPr>
        <w:t>Subject type: …</w:t>
      </w:r>
    </w:p>
    <w:p w:rsidR="00BE171B" w:rsidRDefault="00BE171B" w:rsidP="00BE171B">
      <w:pPr>
        <w:rPr>
          <w:b/>
          <w:lang w:val="en-GB"/>
        </w:rPr>
      </w:pPr>
      <w:r>
        <w:rPr>
          <w:b/>
          <w:lang w:val="en-GB"/>
        </w:rPr>
        <w:t>Teaching timetable of the subject, type of examination: practical grade</w:t>
      </w:r>
    </w:p>
    <w:p w:rsidR="00BE171B" w:rsidRDefault="00BE171B" w:rsidP="00BE171B">
      <w:pPr>
        <w:rPr>
          <w:b/>
          <w:lang w:val="en-GB"/>
        </w:rPr>
      </w:pPr>
      <w:r>
        <w:rPr>
          <w:b/>
          <w:lang w:val="en-GB"/>
        </w:rPr>
        <w:t>Credit value of the subject: 3</w:t>
      </w:r>
    </w:p>
    <w:p w:rsidR="00BE171B" w:rsidRDefault="00BE171B" w:rsidP="00BE171B">
      <w:pPr>
        <w:rPr>
          <w:b/>
          <w:lang w:val="en-GB"/>
        </w:rPr>
      </w:pPr>
    </w:p>
    <w:p w:rsidR="00BE171B" w:rsidRDefault="00BE171B" w:rsidP="00BE171B">
      <w:pPr>
        <w:rPr>
          <w:b/>
          <w:lang w:val="en-GB"/>
        </w:rPr>
      </w:pPr>
      <w:r>
        <w:rPr>
          <w:b/>
          <w:lang w:val="en-GB"/>
        </w:rPr>
        <w:t>Purpose of teaching the subject: This course introduces students to the mechanics of more formal academic writing. Organization, tone, stylistics, thesis statements, proper methods of citation and documentation are included for such types of writing as: abstracts, paraphrasing, summarizing, lab report writing and basic grant writing skills.</w:t>
      </w:r>
    </w:p>
    <w:p w:rsidR="00BE171B" w:rsidRDefault="00BE171B" w:rsidP="00BE171B">
      <w:pPr>
        <w:rPr>
          <w:b/>
          <w:lang w:val="en-GB"/>
        </w:rPr>
      </w:pPr>
      <w:r>
        <w:rPr>
          <w:b/>
          <w:lang w:val="en-GB"/>
        </w:rPr>
        <w:t>The course is graded based on the results of essay and other writing assignments, given throughout the semester.</w:t>
      </w:r>
    </w:p>
    <w:p w:rsidR="00BE171B" w:rsidRDefault="00BE171B" w:rsidP="00BE171B">
      <w:pPr>
        <w:rPr>
          <w:b/>
          <w:lang w:val="en-GB"/>
        </w:rPr>
      </w:pPr>
    </w:p>
    <w:p w:rsidR="00BE171B" w:rsidRDefault="00BE171B" w:rsidP="00BE171B">
      <w:pPr>
        <w:rPr>
          <w:b/>
          <w:lang w:val="en-GB"/>
        </w:rPr>
      </w:pPr>
      <w:r>
        <w:rPr>
          <w:b/>
          <w:lang w:val="en-GB"/>
        </w:rPr>
        <w:t xml:space="preserve">Content of the subject (14 weeks): </w:t>
      </w:r>
    </w:p>
    <w:p w:rsidR="00BE171B" w:rsidRDefault="00BE171B" w:rsidP="00BE171B">
      <w:pPr>
        <w:rPr>
          <w:b/>
          <w:lang w:val="en-GB"/>
        </w:rPr>
      </w:pPr>
    </w:p>
    <w:p w:rsidR="00BE171B" w:rsidRDefault="00BE171B" w:rsidP="00BE171B">
      <w:pPr>
        <w:rPr>
          <w:b/>
          <w:lang w:val="en-GB"/>
        </w:rPr>
      </w:pPr>
      <w:r>
        <w:rPr>
          <w:b/>
          <w:lang w:val="en-GB"/>
        </w:rPr>
        <w:t>1. Introduction to Writing in English</w:t>
      </w:r>
    </w:p>
    <w:p w:rsidR="00BE171B" w:rsidRDefault="00BE171B" w:rsidP="00BE171B">
      <w:pPr>
        <w:rPr>
          <w:b/>
          <w:lang w:val="en-GB"/>
        </w:rPr>
      </w:pPr>
      <w:r>
        <w:rPr>
          <w:b/>
          <w:lang w:val="en-GB"/>
        </w:rPr>
        <w:t>2. The Topic Statement, Approaching an Audience: Methodologies, Logic</w:t>
      </w:r>
    </w:p>
    <w:p w:rsidR="00BE171B" w:rsidRDefault="00BE171B" w:rsidP="00BE171B">
      <w:pPr>
        <w:rPr>
          <w:b/>
          <w:lang w:val="en-GB"/>
        </w:rPr>
      </w:pPr>
      <w:r>
        <w:rPr>
          <w:b/>
          <w:lang w:val="en-GB"/>
        </w:rPr>
        <w:t>3. The Introduction, Paragraph Writing</w:t>
      </w:r>
    </w:p>
    <w:p w:rsidR="00BE171B" w:rsidRDefault="00BE171B" w:rsidP="00BE171B">
      <w:pPr>
        <w:rPr>
          <w:b/>
          <w:lang w:val="en-GB"/>
        </w:rPr>
      </w:pPr>
      <w:r>
        <w:rPr>
          <w:b/>
          <w:lang w:val="en-GB"/>
        </w:rPr>
        <w:t>4. Deciding on content, Use of punctuation, Transitional elements</w:t>
      </w:r>
    </w:p>
    <w:p w:rsidR="00BE171B" w:rsidRDefault="00BE171B" w:rsidP="00BE171B">
      <w:pPr>
        <w:rPr>
          <w:b/>
          <w:lang w:val="en-GB"/>
        </w:rPr>
      </w:pPr>
      <w:r>
        <w:rPr>
          <w:b/>
          <w:lang w:val="en-GB"/>
        </w:rPr>
        <w:t>5. Source Citation, Paraphrasing, Summarizing and Bibliography. Avoiding plagiarism</w:t>
      </w:r>
    </w:p>
    <w:p w:rsidR="00BE171B" w:rsidRDefault="00BE171B" w:rsidP="00BE171B">
      <w:pPr>
        <w:rPr>
          <w:b/>
          <w:lang w:val="en-GB"/>
        </w:rPr>
      </w:pPr>
      <w:r>
        <w:rPr>
          <w:b/>
          <w:lang w:val="en-GB"/>
        </w:rPr>
        <w:t>6. Conclusion writing</w:t>
      </w:r>
    </w:p>
    <w:p w:rsidR="00BE171B" w:rsidRDefault="00BE171B" w:rsidP="00BE171B">
      <w:pPr>
        <w:rPr>
          <w:b/>
          <w:lang w:val="en-GB"/>
        </w:rPr>
      </w:pPr>
      <w:r>
        <w:rPr>
          <w:b/>
          <w:lang w:val="en-GB"/>
        </w:rPr>
        <w:t xml:space="preserve">7. The 5 paragraph essay </w:t>
      </w:r>
    </w:p>
    <w:p w:rsidR="00BE171B" w:rsidRDefault="00BE171B" w:rsidP="00BE171B">
      <w:pPr>
        <w:rPr>
          <w:b/>
          <w:lang w:val="en-GB"/>
        </w:rPr>
      </w:pPr>
      <w:r>
        <w:rPr>
          <w:b/>
          <w:lang w:val="en-GB"/>
        </w:rPr>
        <w:t>8. Abstract writing</w:t>
      </w:r>
    </w:p>
    <w:p w:rsidR="00BE171B" w:rsidRDefault="00BE171B" w:rsidP="00BE171B">
      <w:pPr>
        <w:rPr>
          <w:b/>
          <w:lang w:val="en-GB"/>
        </w:rPr>
      </w:pPr>
      <w:r>
        <w:rPr>
          <w:b/>
          <w:lang w:val="en-GB"/>
        </w:rPr>
        <w:t>9. Scientific publications: methodologies and organizational structures</w:t>
      </w:r>
    </w:p>
    <w:p w:rsidR="00BE171B" w:rsidRDefault="00BE171B" w:rsidP="00BE171B">
      <w:pPr>
        <w:rPr>
          <w:b/>
          <w:lang w:val="en-GB"/>
        </w:rPr>
      </w:pPr>
      <w:r>
        <w:rPr>
          <w:b/>
          <w:lang w:val="en-GB"/>
        </w:rPr>
        <w:t>10. Scientific publications: Editorial Board demands, stylistics</w:t>
      </w:r>
    </w:p>
    <w:p w:rsidR="00BE171B" w:rsidRDefault="00BE171B" w:rsidP="00BE171B">
      <w:pPr>
        <w:rPr>
          <w:b/>
          <w:lang w:val="en-GB"/>
        </w:rPr>
      </w:pPr>
      <w:r>
        <w:rPr>
          <w:b/>
          <w:lang w:val="en-GB"/>
        </w:rPr>
        <w:t>11. Reacting to Secondary Literature: Incorporation of ideas, Rejection of ideas</w:t>
      </w:r>
    </w:p>
    <w:p w:rsidR="00BE171B" w:rsidRDefault="00BE171B" w:rsidP="00BE171B">
      <w:pPr>
        <w:rPr>
          <w:b/>
          <w:lang w:val="en-GB"/>
        </w:rPr>
      </w:pPr>
      <w:r>
        <w:rPr>
          <w:b/>
          <w:lang w:val="en-GB"/>
        </w:rPr>
        <w:t>12. The contrastive essay</w:t>
      </w:r>
    </w:p>
    <w:p w:rsidR="00BE171B" w:rsidRDefault="00BE171B" w:rsidP="00BE171B">
      <w:pPr>
        <w:rPr>
          <w:b/>
          <w:lang w:val="en-GB"/>
        </w:rPr>
      </w:pPr>
      <w:r>
        <w:rPr>
          <w:b/>
          <w:lang w:val="en-GB"/>
        </w:rPr>
        <w:t>13. The comparative essay</w:t>
      </w:r>
    </w:p>
    <w:p w:rsidR="00BE171B" w:rsidRDefault="00BE171B" w:rsidP="00BE171B">
      <w:pPr>
        <w:rPr>
          <w:b/>
          <w:lang w:val="en-GB"/>
        </w:rPr>
      </w:pPr>
      <w:r>
        <w:rPr>
          <w:b/>
          <w:lang w:val="en-GB"/>
        </w:rPr>
        <w:t>14. Title, scope and procedure essay</w:t>
      </w:r>
    </w:p>
    <w:p w:rsidR="00BE171B" w:rsidRDefault="00BE171B" w:rsidP="00BE171B">
      <w:pPr>
        <w:rPr>
          <w:b/>
          <w:lang w:val="en-GB"/>
        </w:rPr>
      </w:pPr>
      <w:r>
        <w:rPr>
          <w:b/>
          <w:lang w:val="en-GB"/>
        </w:rPr>
        <w:t>15. Evaluation and discussion</w:t>
      </w:r>
    </w:p>
    <w:p w:rsidR="00BE171B" w:rsidRDefault="00BE171B" w:rsidP="00BE171B">
      <w:pPr>
        <w:rPr>
          <w:b/>
          <w:lang w:val="en-GB"/>
        </w:rPr>
      </w:pPr>
      <w:r>
        <w:rPr>
          <w:b/>
          <w:lang w:val="en-GB"/>
        </w:rPr>
        <w:t xml:space="preserve">Type of mid-term examination: </w:t>
      </w:r>
    </w:p>
    <w:p w:rsidR="00BE171B" w:rsidRDefault="00BE171B" w:rsidP="00BE171B">
      <w:pPr>
        <w:rPr>
          <w:b/>
          <w:lang w:val="en-GB"/>
        </w:rPr>
      </w:pPr>
    </w:p>
    <w:p w:rsidR="00BE171B" w:rsidRDefault="00BE171B" w:rsidP="00BE171B">
      <w:pPr>
        <w:rPr>
          <w:b/>
          <w:lang w:val="en-GB"/>
        </w:rPr>
      </w:pPr>
    </w:p>
    <w:p w:rsidR="00BE171B" w:rsidRDefault="00BE171B" w:rsidP="00BE171B">
      <w:pPr>
        <w:rPr>
          <w:b/>
          <w:lang w:val="en-GB"/>
        </w:rPr>
      </w:pPr>
      <w:r>
        <w:rPr>
          <w:b/>
          <w:lang w:val="en-GB"/>
        </w:rPr>
        <w:t xml:space="preserve">Method of assessment: practical grade </w:t>
      </w:r>
    </w:p>
    <w:p w:rsidR="00BE171B" w:rsidRDefault="00BE171B" w:rsidP="00BE171B">
      <w:pPr>
        <w:rPr>
          <w:b/>
          <w:lang w:val="en-GB"/>
        </w:rPr>
      </w:pPr>
    </w:p>
    <w:p w:rsidR="00BE171B" w:rsidRDefault="00BE171B" w:rsidP="00BE171B">
      <w:pPr>
        <w:rPr>
          <w:b/>
          <w:lang w:val="en-GB"/>
        </w:rPr>
      </w:pPr>
      <w:r>
        <w:rPr>
          <w:b/>
          <w:lang w:val="en-GB"/>
        </w:rPr>
        <w:t xml:space="preserve">Teaching aids: </w:t>
      </w:r>
    </w:p>
    <w:p w:rsidR="00BE171B" w:rsidRDefault="00BE171B" w:rsidP="00BE171B">
      <w:pPr>
        <w:rPr>
          <w:b/>
          <w:lang w:val="en-GB"/>
        </w:rPr>
      </w:pPr>
    </w:p>
    <w:p w:rsidR="00BE171B" w:rsidRDefault="00BE171B" w:rsidP="00BE171B">
      <w:pPr>
        <w:rPr>
          <w:b/>
          <w:lang w:val="en-GB"/>
        </w:rPr>
      </w:pPr>
      <w:r>
        <w:rPr>
          <w:b/>
          <w:lang w:val="en-GB"/>
        </w:rPr>
        <w:t xml:space="preserve">Recommended literature: </w:t>
      </w:r>
    </w:p>
    <w:p w:rsidR="00BE171B" w:rsidRDefault="00BE171B" w:rsidP="00BE171B">
      <w:pPr>
        <w:rPr>
          <w:lang w:val="en-GB"/>
        </w:rPr>
      </w:pPr>
      <w:r>
        <w:rPr>
          <w:lang w:val="en-GB"/>
        </w:rPr>
        <w:t>REID, Joy M. The Process of Composition. 3rd Edition. Longman: White Plains, NY., 2000. ISBN: 0-13-021317-9.</w:t>
      </w:r>
    </w:p>
    <w:p w:rsidR="00BE171B" w:rsidRDefault="00BE171B" w:rsidP="00BE171B">
      <w:pPr>
        <w:rPr>
          <w:lang w:val="en-GB"/>
        </w:rPr>
      </w:pPr>
      <w:r>
        <w:rPr>
          <w:lang w:val="en-GB"/>
        </w:rPr>
        <w:t>WIWCZAROSKI, Troy B. Writing and Professional Communication. Debrecen, 2007.</w:t>
      </w:r>
    </w:p>
    <w:p w:rsidR="00BE171B" w:rsidRDefault="00BE171B" w:rsidP="00BE171B">
      <w:pPr>
        <w:rPr>
          <w:lang w:val="en-GB"/>
        </w:rPr>
      </w:pPr>
      <w:r>
        <w:rPr>
          <w:lang w:val="en-GB"/>
        </w:rPr>
        <w:t>WIWCZAROSKI, Troy B. Lecture notes.</w:t>
      </w:r>
    </w:p>
    <w:p w:rsidR="00BE171B" w:rsidRDefault="00BE171B" w:rsidP="00BE171B">
      <w:pPr>
        <w:rPr>
          <w:lang w:val="en-GB"/>
        </w:rPr>
      </w:pPr>
    </w:p>
    <w:p w:rsidR="00BE171B" w:rsidRDefault="00BE171B">
      <w:pPr>
        <w:spacing w:after="160" w:line="259" w:lineRule="auto"/>
      </w:pPr>
      <w:r>
        <w:br w:type="page"/>
      </w:r>
    </w:p>
    <w:p w:rsidR="00BE171B" w:rsidRDefault="00BE171B" w:rsidP="00BE171B">
      <w:pPr>
        <w:jc w:val="center"/>
        <w:rPr>
          <w:b/>
          <w:lang w:val="en-GB"/>
        </w:rPr>
      </w:pPr>
      <w:r>
        <w:rPr>
          <w:b/>
          <w:lang w:val="en-GB"/>
        </w:rPr>
        <w:t>REQUIREMENTS</w:t>
      </w:r>
    </w:p>
    <w:p w:rsidR="00BE171B" w:rsidRDefault="00BE171B" w:rsidP="00BE171B">
      <w:pPr>
        <w:jc w:val="center"/>
        <w:rPr>
          <w:b/>
          <w:lang w:val="en-GB"/>
        </w:rPr>
      </w:pPr>
      <w:r>
        <w:rPr>
          <w:b/>
          <w:lang w:val="en-GB"/>
        </w:rPr>
        <w:t>2022/2023 academic year 2 semester</w:t>
      </w:r>
    </w:p>
    <w:p w:rsidR="00BE171B" w:rsidRDefault="00BE171B" w:rsidP="00BE171B">
      <w:pPr>
        <w:rPr>
          <w:b/>
          <w:lang w:val="en-GB"/>
        </w:rPr>
      </w:pPr>
    </w:p>
    <w:p w:rsidR="00BE171B" w:rsidRDefault="00BE171B" w:rsidP="00BE171B">
      <w:pPr>
        <w:rPr>
          <w:b/>
          <w:lang w:val="en-GB"/>
        </w:rPr>
      </w:pPr>
      <w:r>
        <w:rPr>
          <w:b/>
          <w:lang w:val="en-GB"/>
        </w:rPr>
        <w:t>Name and code of the subject: Professional Language Skills</w:t>
      </w:r>
    </w:p>
    <w:p w:rsidR="00BE171B" w:rsidRDefault="00BE171B" w:rsidP="00BE171B">
      <w:pPr>
        <w:rPr>
          <w:b/>
          <w:lang w:val="en-GB"/>
        </w:rPr>
      </w:pPr>
      <w:r>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p>
    <w:p w:rsidR="00BE171B" w:rsidRDefault="00BE171B" w:rsidP="00BE171B">
      <w:pPr>
        <w:rPr>
          <w:b/>
          <w:lang w:val="en-GB"/>
        </w:rPr>
      </w:pPr>
      <w:r>
        <w:rPr>
          <w:b/>
          <w:lang w:val="en-GB"/>
        </w:rPr>
        <w:t xml:space="preserve">Additional instructors involved in teaching the subject: </w:t>
      </w:r>
    </w:p>
    <w:p w:rsidR="00BE171B" w:rsidRDefault="00BE171B" w:rsidP="00BE171B">
      <w:pPr>
        <w:rPr>
          <w:b/>
          <w:lang w:val="en-GB"/>
        </w:rPr>
      </w:pPr>
      <w:r>
        <w:rPr>
          <w:b/>
          <w:lang w:val="en-GB"/>
        </w:rPr>
        <w:t>Name and level of the program: …</w:t>
      </w:r>
    </w:p>
    <w:p w:rsidR="00BE171B" w:rsidRDefault="00BE171B" w:rsidP="00BE171B">
      <w:pPr>
        <w:rPr>
          <w:b/>
          <w:lang w:val="en-GB"/>
        </w:rPr>
      </w:pPr>
      <w:r>
        <w:rPr>
          <w:b/>
          <w:lang w:val="en-GB"/>
        </w:rPr>
        <w:t>Subject type: …</w:t>
      </w:r>
    </w:p>
    <w:p w:rsidR="00BE171B" w:rsidRDefault="00BE171B" w:rsidP="00BE171B">
      <w:pPr>
        <w:rPr>
          <w:b/>
          <w:lang w:val="en-GB"/>
        </w:rPr>
      </w:pPr>
      <w:r>
        <w:rPr>
          <w:b/>
          <w:lang w:val="en-GB"/>
        </w:rPr>
        <w:t>Teaching timetable of the subject, type of examination: practical grade</w:t>
      </w:r>
    </w:p>
    <w:p w:rsidR="00BE171B" w:rsidRDefault="00BE171B" w:rsidP="00BE171B">
      <w:pPr>
        <w:rPr>
          <w:b/>
          <w:lang w:val="en-GB"/>
        </w:rPr>
      </w:pPr>
      <w:r>
        <w:rPr>
          <w:b/>
          <w:lang w:val="en-GB"/>
        </w:rPr>
        <w:t>Credit value of the subject: 3</w:t>
      </w:r>
    </w:p>
    <w:p w:rsidR="00BE171B" w:rsidRDefault="00BE171B" w:rsidP="00BE171B">
      <w:pPr>
        <w:rPr>
          <w:b/>
          <w:lang w:val="en-GB"/>
        </w:rPr>
      </w:pPr>
    </w:p>
    <w:p w:rsidR="00BE171B" w:rsidRDefault="00BE171B" w:rsidP="00BE171B">
      <w:pPr>
        <w:rPr>
          <w:b/>
          <w:lang w:val="en-GB"/>
        </w:rPr>
      </w:pPr>
      <w:r>
        <w:rPr>
          <w:b/>
          <w:lang w:val="en-GB"/>
        </w:rPr>
        <w:t xml:space="preserve">Purpose of teaching the subject: </w:t>
      </w:r>
    </w:p>
    <w:p w:rsidR="00BE171B" w:rsidRDefault="00BE171B" w:rsidP="00BE171B">
      <w:pPr>
        <w:rPr>
          <w:b/>
          <w:lang w:val="en-GB"/>
        </w:rPr>
      </w:pPr>
      <w:r>
        <w:rPr>
          <w:b/>
          <w:lang w:val="en-GB"/>
        </w:rPr>
        <w:t>To give students the essence and general context of professional, oral communication skills through the mastery of communication styles. Introduction to rhetorical and negotiation techniques and on the basis of exercises using prepared business and professional situations.</w:t>
      </w:r>
    </w:p>
    <w:p w:rsidR="00BE171B" w:rsidRDefault="00BE171B" w:rsidP="00BE171B">
      <w:pPr>
        <w:rPr>
          <w:b/>
          <w:lang w:val="en-GB"/>
        </w:rPr>
      </w:pPr>
    </w:p>
    <w:p w:rsidR="00BE171B" w:rsidRDefault="00BE171B" w:rsidP="00BE171B">
      <w:pPr>
        <w:rPr>
          <w:b/>
          <w:lang w:val="en-GB"/>
        </w:rPr>
      </w:pPr>
      <w:r>
        <w:rPr>
          <w:b/>
          <w:lang w:val="en-GB"/>
        </w:rPr>
        <w:t xml:space="preserve">Content of the subject (14 weeks): </w:t>
      </w:r>
    </w:p>
    <w:p w:rsidR="00BE171B" w:rsidRDefault="00BE171B" w:rsidP="00BE171B">
      <w:pPr>
        <w:rPr>
          <w:b/>
          <w:lang w:val="en-GB"/>
        </w:rPr>
      </w:pPr>
      <w:r>
        <w:rPr>
          <w:b/>
          <w:lang w:val="en-GB"/>
        </w:rPr>
        <w:t>1. Public speaking I (definition, audiences, types)</w:t>
      </w:r>
    </w:p>
    <w:p w:rsidR="00BE171B" w:rsidRDefault="00BE171B" w:rsidP="00BE171B">
      <w:pPr>
        <w:rPr>
          <w:b/>
          <w:lang w:val="en-GB"/>
        </w:rPr>
      </w:pPr>
      <w:r>
        <w:rPr>
          <w:b/>
          <w:lang w:val="en-GB"/>
        </w:rPr>
        <w:t>2. Public speaking I (professional methods of giving introductions)</w:t>
      </w:r>
    </w:p>
    <w:p w:rsidR="00BE171B" w:rsidRDefault="00BE171B" w:rsidP="00BE171B">
      <w:pPr>
        <w:rPr>
          <w:b/>
          <w:lang w:val="en-GB"/>
        </w:rPr>
      </w:pPr>
      <w:r>
        <w:rPr>
          <w:b/>
          <w:lang w:val="en-GB"/>
        </w:rPr>
        <w:t>3. Logical structure of presentations, effective means of gaining audience attention</w:t>
      </w:r>
    </w:p>
    <w:p w:rsidR="00BE171B" w:rsidRDefault="00BE171B" w:rsidP="00BE171B">
      <w:pPr>
        <w:rPr>
          <w:b/>
          <w:lang w:val="en-GB"/>
        </w:rPr>
      </w:pPr>
      <w:r>
        <w:rPr>
          <w:b/>
          <w:lang w:val="en-GB"/>
        </w:rPr>
        <w:t>4. SPAM method, 1st student speeches</w:t>
      </w:r>
    </w:p>
    <w:p w:rsidR="00BE171B" w:rsidRDefault="00BE171B" w:rsidP="00BE171B">
      <w:pPr>
        <w:rPr>
          <w:b/>
          <w:lang w:val="en-GB"/>
        </w:rPr>
      </w:pPr>
      <w:r>
        <w:rPr>
          <w:b/>
          <w:lang w:val="en-GB"/>
        </w:rPr>
        <w:t>5. 1st student speeches</w:t>
      </w:r>
    </w:p>
    <w:p w:rsidR="00BE171B" w:rsidRDefault="00BE171B" w:rsidP="00BE171B">
      <w:pPr>
        <w:rPr>
          <w:b/>
          <w:lang w:val="en-GB"/>
        </w:rPr>
      </w:pPr>
      <w:r>
        <w:rPr>
          <w:b/>
          <w:lang w:val="en-GB"/>
        </w:rPr>
        <w:t>6. Feedback, Introduction to 2nd student speeches: marketing and product presentations</w:t>
      </w:r>
    </w:p>
    <w:p w:rsidR="00BE171B" w:rsidRDefault="00BE171B" w:rsidP="00BE171B">
      <w:pPr>
        <w:rPr>
          <w:b/>
          <w:lang w:val="en-GB"/>
        </w:rPr>
      </w:pPr>
      <w:r>
        <w:rPr>
          <w:b/>
          <w:lang w:val="en-GB"/>
        </w:rPr>
        <w:t>7. Workshop</w:t>
      </w:r>
    </w:p>
    <w:p w:rsidR="00BE171B" w:rsidRDefault="00BE171B" w:rsidP="00BE171B">
      <w:pPr>
        <w:rPr>
          <w:b/>
          <w:lang w:val="en-GB"/>
        </w:rPr>
      </w:pPr>
      <w:r>
        <w:rPr>
          <w:b/>
          <w:lang w:val="en-GB"/>
        </w:rPr>
        <w:t>8. 2nd student speeches</w:t>
      </w:r>
    </w:p>
    <w:p w:rsidR="00BE171B" w:rsidRDefault="00BE171B" w:rsidP="00BE171B">
      <w:pPr>
        <w:rPr>
          <w:b/>
          <w:lang w:val="en-GB"/>
        </w:rPr>
      </w:pPr>
      <w:r>
        <w:rPr>
          <w:b/>
          <w:lang w:val="en-GB"/>
        </w:rPr>
        <w:t xml:space="preserve">9. 2nd student speeches  </w:t>
      </w:r>
    </w:p>
    <w:p w:rsidR="00BE171B" w:rsidRDefault="00BE171B" w:rsidP="00BE171B">
      <w:pPr>
        <w:rPr>
          <w:b/>
          <w:lang w:val="en-GB"/>
        </w:rPr>
      </w:pPr>
      <w:r>
        <w:rPr>
          <w:b/>
          <w:lang w:val="en-GB"/>
        </w:rPr>
        <w:t>10. Feedback, Introduction to 3rd student speeches: Business presentations</w:t>
      </w:r>
    </w:p>
    <w:p w:rsidR="00BE171B" w:rsidRDefault="00BE171B" w:rsidP="00BE171B">
      <w:pPr>
        <w:rPr>
          <w:b/>
          <w:lang w:val="en-GB"/>
        </w:rPr>
      </w:pPr>
      <w:r>
        <w:rPr>
          <w:b/>
          <w:lang w:val="en-GB"/>
        </w:rPr>
        <w:t>11. Logical matrix and SWAT-analysis usage in speech prep</w:t>
      </w:r>
    </w:p>
    <w:p w:rsidR="00BE171B" w:rsidRDefault="00BE171B" w:rsidP="00BE171B">
      <w:pPr>
        <w:rPr>
          <w:b/>
          <w:lang w:val="en-GB"/>
        </w:rPr>
      </w:pPr>
      <w:r>
        <w:rPr>
          <w:b/>
          <w:lang w:val="en-GB"/>
        </w:rPr>
        <w:t>12. Workshop</w:t>
      </w:r>
    </w:p>
    <w:p w:rsidR="00BE171B" w:rsidRDefault="00BE171B" w:rsidP="00BE171B">
      <w:pPr>
        <w:rPr>
          <w:b/>
          <w:lang w:val="en-GB"/>
        </w:rPr>
      </w:pPr>
      <w:r>
        <w:rPr>
          <w:b/>
          <w:lang w:val="en-GB"/>
        </w:rPr>
        <w:t>13. 3rd student speeches</w:t>
      </w:r>
    </w:p>
    <w:p w:rsidR="00BE171B" w:rsidRDefault="00BE171B" w:rsidP="00BE171B">
      <w:pPr>
        <w:rPr>
          <w:b/>
          <w:lang w:val="en-GB"/>
        </w:rPr>
      </w:pPr>
      <w:r>
        <w:rPr>
          <w:b/>
          <w:lang w:val="en-GB"/>
        </w:rPr>
        <w:t>14. 3rd student speeches, feedback</w:t>
      </w:r>
    </w:p>
    <w:p w:rsidR="00BE171B" w:rsidRDefault="00BE171B" w:rsidP="00BE171B">
      <w:pPr>
        <w:rPr>
          <w:b/>
          <w:lang w:val="en-GB"/>
        </w:rPr>
      </w:pPr>
      <w:r>
        <w:rPr>
          <w:b/>
          <w:lang w:val="en-GB"/>
        </w:rPr>
        <w:t xml:space="preserve">Type of mid-term examination: </w:t>
      </w:r>
    </w:p>
    <w:p w:rsidR="00BE171B" w:rsidRDefault="00BE171B" w:rsidP="00BE171B">
      <w:pPr>
        <w:rPr>
          <w:b/>
          <w:lang w:val="en-GB"/>
        </w:rPr>
      </w:pPr>
    </w:p>
    <w:p w:rsidR="00BE171B" w:rsidRDefault="00BE171B" w:rsidP="00BE171B">
      <w:pPr>
        <w:rPr>
          <w:b/>
          <w:lang w:val="en-GB"/>
        </w:rPr>
      </w:pPr>
      <w:r>
        <w:rPr>
          <w:b/>
          <w:lang w:val="en-GB"/>
        </w:rPr>
        <w:t>Method of assessment: practical grade</w:t>
      </w:r>
    </w:p>
    <w:p w:rsidR="00BE171B" w:rsidRDefault="00BE171B" w:rsidP="00BE171B">
      <w:pPr>
        <w:rPr>
          <w:b/>
          <w:lang w:val="en-GB"/>
        </w:rPr>
      </w:pPr>
    </w:p>
    <w:p w:rsidR="00BE171B" w:rsidRDefault="00BE171B" w:rsidP="00BE171B">
      <w:pPr>
        <w:rPr>
          <w:b/>
          <w:lang w:val="en-GB"/>
        </w:rPr>
      </w:pPr>
      <w:r>
        <w:rPr>
          <w:b/>
          <w:lang w:val="en-GB"/>
        </w:rPr>
        <w:t xml:space="preserve">Teaching aids: </w:t>
      </w:r>
    </w:p>
    <w:p w:rsidR="00BE171B" w:rsidRDefault="00BE171B" w:rsidP="00BE171B">
      <w:pPr>
        <w:rPr>
          <w:b/>
          <w:lang w:val="en-GB"/>
        </w:rPr>
      </w:pPr>
    </w:p>
    <w:p w:rsidR="00BE171B" w:rsidRDefault="00BE171B" w:rsidP="00BE171B">
      <w:pPr>
        <w:rPr>
          <w:b/>
          <w:lang w:val="en-GB"/>
        </w:rPr>
      </w:pPr>
      <w:r>
        <w:rPr>
          <w:b/>
          <w:lang w:val="en-GB"/>
        </w:rPr>
        <w:t xml:space="preserve">Recommended literature: </w:t>
      </w:r>
    </w:p>
    <w:p w:rsidR="00BE171B" w:rsidRDefault="00BE171B" w:rsidP="00BE171B">
      <w:pPr>
        <w:rPr>
          <w:lang w:val="en-GB"/>
        </w:rPr>
      </w:pPr>
      <w:r>
        <w:rPr>
          <w:lang w:val="en-GB"/>
        </w:rPr>
        <w:t>ANDREWS, P. H. &amp; BAIRD, J. E. (2000): Communication for Business and the Professions 8th Edition. Waveland Press, Long Grove, IL. ISBN-13: 978-1577663799, 720 old.</w:t>
      </w:r>
    </w:p>
    <w:p w:rsidR="00BE171B" w:rsidRDefault="00BE171B" w:rsidP="00BE171B">
      <w:pPr>
        <w:rPr>
          <w:lang w:val="en-GB"/>
        </w:rPr>
      </w:pPr>
      <w:r>
        <w:rPr>
          <w:lang w:val="en-GB"/>
        </w:rPr>
        <w:t>COOPMANN, S. J. &amp; LULL, J. (2015): Public Speaking: The Evolving Art, 3rd Edition. Boston, MA. ISBN-10: 1285432827, 416 old.</w:t>
      </w:r>
    </w:p>
    <w:p w:rsidR="00BE171B" w:rsidRDefault="00BE171B" w:rsidP="00BE171B">
      <w:pPr>
        <w:rPr>
          <w:lang w:val="en-GB"/>
        </w:rPr>
      </w:pPr>
      <w:r>
        <w:rPr>
          <w:lang w:val="en-GB"/>
        </w:rPr>
        <w:t>HOSTETLER, M. &amp; KAHL, M. (2012): Advanced Public Speaking: A Leader's Guide. Routledge: N.Y. ISBN-10: 0205740014, 240 old.</w:t>
      </w:r>
    </w:p>
    <w:p w:rsidR="00BE171B" w:rsidRDefault="00BE171B" w:rsidP="00BE171B">
      <w:pPr>
        <w:rPr>
          <w:lang w:val="en-GB"/>
        </w:rPr>
      </w:pPr>
      <w:r>
        <w:rPr>
          <w:lang w:val="en-GB"/>
        </w:rPr>
        <w:t>WIWCZAROSKI, T.B. (2007): Writing and Professional Communication. Debrecen, 97 old.</w:t>
      </w:r>
    </w:p>
    <w:p w:rsidR="00BE171B" w:rsidRDefault="00BE171B" w:rsidP="00BE171B">
      <w:pPr>
        <w:rPr>
          <w:lang w:val="en-GB"/>
        </w:rPr>
      </w:pPr>
    </w:p>
    <w:p w:rsidR="00BE171B" w:rsidRPr="006655E4" w:rsidRDefault="00BE171B" w:rsidP="00BE171B">
      <w:pPr>
        <w:pStyle w:val="Szvegtrzs"/>
        <w:tabs>
          <w:tab w:val="left" w:pos="851"/>
          <w:tab w:val="left" w:pos="1134"/>
        </w:tabs>
        <w:ind w:right="40"/>
        <w:jc w:val="both"/>
        <w:rPr>
          <w:sz w:val="24"/>
          <w:szCs w:val="24"/>
        </w:rPr>
      </w:pPr>
    </w:p>
    <w:sectPr w:rsidR="00BE171B" w:rsidRPr="00665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997"/>
    <w:multiLevelType w:val="hybridMultilevel"/>
    <w:tmpl w:val="E7EE234A"/>
    <w:lvl w:ilvl="0" w:tplc="14B2597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5BC061C"/>
    <w:multiLevelType w:val="hybridMultilevel"/>
    <w:tmpl w:val="56E88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C6C764D"/>
    <w:multiLevelType w:val="hybridMultilevel"/>
    <w:tmpl w:val="561AB00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46DF6"/>
    <w:multiLevelType w:val="hybridMultilevel"/>
    <w:tmpl w:val="747E927A"/>
    <w:lvl w:ilvl="0" w:tplc="CE0C57FA">
      <w:start w:val="1"/>
      <w:numFmt w:val="decimal"/>
      <w:lvlText w:val="%1. hét"/>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D10510D"/>
    <w:multiLevelType w:val="hybridMultilevel"/>
    <w:tmpl w:val="E57C7054"/>
    <w:lvl w:ilvl="0" w:tplc="D9423F96">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6A32176"/>
    <w:multiLevelType w:val="hybridMultilevel"/>
    <w:tmpl w:val="FF88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40AFA"/>
    <w:multiLevelType w:val="multilevel"/>
    <w:tmpl w:val="7188C876"/>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66686702"/>
    <w:multiLevelType w:val="hybridMultilevel"/>
    <w:tmpl w:val="239A3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F41709E"/>
    <w:multiLevelType w:val="hybridMultilevel"/>
    <w:tmpl w:val="A6B85AB6"/>
    <w:lvl w:ilvl="0" w:tplc="EFFC4698">
      <w:start w:val="1"/>
      <w:numFmt w:val="lowerLetter"/>
      <w:lvlText w:val="%1)"/>
      <w:lvlJc w:val="left"/>
      <w:pPr>
        <w:ind w:left="394" w:hanging="360"/>
      </w:pPr>
      <w:rPr>
        <w:rFonts w:cs="Times New Roman"/>
      </w:rPr>
    </w:lvl>
    <w:lvl w:ilvl="1" w:tplc="040E0019">
      <w:start w:val="1"/>
      <w:numFmt w:val="lowerLetter"/>
      <w:lvlText w:val="%2."/>
      <w:lvlJc w:val="left"/>
      <w:pPr>
        <w:ind w:left="1114" w:hanging="360"/>
      </w:pPr>
      <w:rPr>
        <w:rFonts w:cs="Times New Roman"/>
      </w:rPr>
    </w:lvl>
    <w:lvl w:ilvl="2" w:tplc="040E001B">
      <w:start w:val="1"/>
      <w:numFmt w:val="lowerRoman"/>
      <w:lvlText w:val="%3."/>
      <w:lvlJc w:val="right"/>
      <w:pPr>
        <w:ind w:left="1834" w:hanging="180"/>
      </w:pPr>
      <w:rPr>
        <w:rFonts w:cs="Times New Roman"/>
      </w:rPr>
    </w:lvl>
    <w:lvl w:ilvl="3" w:tplc="040E000F">
      <w:start w:val="1"/>
      <w:numFmt w:val="decimal"/>
      <w:lvlText w:val="%4."/>
      <w:lvlJc w:val="left"/>
      <w:pPr>
        <w:ind w:left="2554" w:hanging="360"/>
      </w:pPr>
      <w:rPr>
        <w:rFonts w:cs="Times New Roman"/>
      </w:rPr>
    </w:lvl>
    <w:lvl w:ilvl="4" w:tplc="040E0019">
      <w:start w:val="1"/>
      <w:numFmt w:val="lowerLetter"/>
      <w:lvlText w:val="%5."/>
      <w:lvlJc w:val="left"/>
      <w:pPr>
        <w:ind w:left="3274" w:hanging="360"/>
      </w:pPr>
      <w:rPr>
        <w:rFonts w:cs="Times New Roman"/>
      </w:rPr>
    </w:lvl>
    <w:lvl w:ilvl="5" w:tplc="040E001B">
      <w:start w:val="1"/>
      <w:numFmt w:val="lowerRoman"/>
      <w:lvlText w:val="%6."/>
      <w:lvlJc w:val="right"/>
      <w:pPr>
        <w:ind w:left="3994" w:hanging="180"/>
      </w:pPr>
      <w:rPr>
        <w:rFonts w:cs="Times New Roman"/>
      </w:rPr>
    </w:lvl>
    <w:lvl w:ilvl="6" w:tplc="040E000F">
      <w:start w:val="1"/>
      <w:numFmt w:val="decimal"/>
      <w:lvlText w:val="%7."/>
      <w:lvlJc w:val="left"/>
      <w:pPr>
        <w:ind w:left="4714" w:hanging="360"/>
      </w:pPr>
      <w:rPr>
        <w:rFonts w:cs="Times New Roman"/>
      </w:rPr>
    </w:lvl>
    <w:lvl w:ilvl="7" w:tplc="040E0019">
      <w:start w:val="1"/>
      <w:numFmt w:val="lowerLetter"/>
      <w:lvlText w:val="%8."/>
      <w:lvlJc w:val="left"/>
      <w:pPr>
        <w:ind w:left="5434" w:hanging="360"/>
      </w:pPr>
      <w:rPr>
        <w:rFonts w:cs="Times New Roman"/>
      </w:rPr>
    </w:lvl>
    <w:lvl w:ilvl="8" w:tplc="040E001B">
      <w:start w:val="1"/>
      <w:numFmt w:val="lowerRoman"/>
      <w:lvlText w:val="%9."/>
      <w:lvlJc w:val="right"/>
      <w:pPr>
        <w:ind w:left="6154" w:hanging="180"/>
      </w:pPr>
      <w:rPr>
        <w:rFonts w:cs="Times New Roman"/>
      </w:rPr>
    </w:lvl>
  </w:abstractNum>
  <w:abstractNum w:abstractNumId="9" w15:restartNumberingAfterBreak="0">
    <w:nsid w:val="73351981"/>
    <w:multiLevelType w:val="hybridMultilevel"/>
    <w:tmpl w:val="6192A2B4"/>
    <w:lvl w:ilvl="0" w:tplc="935A8AC0">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0" w15:restartNumberingAfterBreak="0">
    <w:nsid w:val="7D493096"/>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abstractNum w:abstractNumId="11" w15:restartNumberingAfterBreak="0">
    <w:nsid w:val="7EE870B6"/>
    <w:multiLevelType w:val="hybridMultilevel"/>
    <w:tmpl w:val="E7EE234A"/>
    <w:lvl w:ilvl="0" w:tplc="14B2597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7"/>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004485"/>
    <w:rsid w:val="000D5B05"/>
    <w:rsid w:val="0023757C"/>
    <w:rsid w:val="002C68C2"/>
    <w:rsid w:val="002D76D0"/>
    <w:rsid w:val="00305612"/>
    <w:rsid w:val="00311AE2"/>
    <w:rsid w:val="003561CC"/>
    <w:rsid w:val="00550D3F"/>
    <w:rsid w:val="0059080C"/>
    <w:rsid w:val="00650C4B"/>
    <w:rsid w:val="00655314"/>
    <w:rsid w:val="006655E4"/>
    <w:rsid w:val="00725170"/>
    <w:rsid w:val="007504A6"/>
    <w:rsid w:val="007C06EE"/>
    <w:rsid w:val="008410BC"/>
    <w:rsid w:val="008E01B6"/>
    <w:rsid w:val="00961EEC"/>
    <w:rsid w:val="009F4845"/>
    <w:rsid w:val="00A07314"/>
    <w:rsid w:val="00B95008"/>
    <w:rsid w:val="00BC01D9"/>
    <w:rsid w:val="00BE171B"/>
    <w:rsid w:val="00C81A5C"/>
    <w:rsid w:val="00CA74E8"/>
    <w:rsid w:val="00CF25C6"/>
    <w:rsid w:val="00CF2D05"/>
    <w:rsid w:val="00D00B2F"/>
    <w:rsid w:val="00DE1CE5"/>
    <w:rsid w:val="00E3667A"/>
    <w:rsid w:val="00EA481B"/>
    <w:rsid w:val="00EC27F0"/>
    <w:rsid w:val="00F248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AB97"/>
  <w15:chartTrackingRefBased/>
  <w15:docId w15:val="{C4F8CC5D-7B35-4068-8F5F-727C428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BE171B"/>
    <w:pPr>
      <w:keepNext/>
      <w:spacing w:before="240" w:after="60"/>
      <w:outlineLvl w:val="1"/>
    </w:pPr>
    <w:rPr>
      <w:rFonts w:ascii="Arial" w:hAnsi="Arial" w:cs="Arial"/>
      <w:b/>
      <w:bCs/>
      <w:i/>
      <w:iCs/>
      <w:sz w:val="28"/>
      <w:szCs w:val="2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amozas">
    <w:name w:val="szamozas"/>
    <w:basedOn w:val="Norml"/>
    <w:uiPriority w:val="99"/>
    <w:rsid w:val="002C68C2"/>
    <w:pPr>
      <w:tabs>
        <w:tab w:val="num" w:pos="360"/>
      </w:tabs>
      <w:spacing w:before="120" w:line="360" w:lineRule="auto"/>
      <w:ind w:left="360" w:hanging="360"/>
    </w:pPr>
    <w:rPr>
      <w:szCs w:val="20"/>
      <w:lang w:val="en-GB" w:eastAsia="zh-CN"/>
    </w:rPr>
  </w:style>
  <w:style w:type="character" w:styleId="Hiperhivatkozs">
    <w:name w:val="Hyperlink"/>
    <w:uiPriority w:val="99"/>
    <w:rsid w:val="002C68C2"/>
    <w:rPr>
      <w:color w:val="0000FF"/>
      <w:u w:val="single"/>
    </w:rPr>
  </w:style>
  <w:style w:type="paragraph" w:styleId="Nincstrkz">
    <w:name w:val="No Spacing"/>
    <w:link w:val="NincstrkzChar"/>
    <w:uiPriority w:val="1"/>
    <w:qFormat/>
    <w:rsid w:val="002C68C2"/>
    <w:pPr>
      <w:spacing w:after="0" w:line="240" w:lineRule="auto"/>
    </w:pPr>
    <w:rPr>
      <w:rFonts w:ascii="Times New Roman" w:eastAsia="Times New Roman" w:hAnsi="Times New Roman" w:cs="Times New Roman"/>
      <w:sz w:val="24"/>
      <w:szCs w:val="20"/>
      <w:lang w:eastAsia="hu-HU"/>
    </w:rPr>
  </w:style>
  <w:style w:type="character" w:customStyle="1" w:styleId="NincstrkzChar">
    <w:name w:val="Nincs térköz Char"/>
    <w:link w:val="Nincstrkz"/>
    <w:uiPriority w:val="1"/>
    <w:rsid w:val="002C68C2"/>
    <w:rPr>
      <w:rFonts w:ascii="Times New Roman" w:eastAsia="Times New Roman" w:hAnsi="Times New Roman" w:cs="Times New Roman"/>
      <w:sz w:val="24"/>
      <w:szCs w:val="20"/>
      <w:lang w:eastAsia="hu-HU"/>
    </w:rPr>
  </w:style>
  <w:style w:type="table" w:styleId="Rcsostblzat">
    <w:name w:val="Table Grid"/>
    <w:basedOn w:val="Normltblzat"/>
    <w:uiPriority w:val="59"/>
    <w:rsid w:val="007504A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6655E4"/>
    <w:pPr>
      <w:spacing w:after="120"/>
    </w:pPr>
    <w:rPr>
      <w:sz w:val="20"/>
      <w:szCs w:val="20"/>
    </w:rPr>
  </w:style>
  <w:style w:type="character" w:customStyle="1" w:styleId="SzvegtrzsChar">
    <w:name w:val="Szövegtörzs Char"/>
    <w:basedOn w:val="Bekezdsalapbettpusa"/>
    <w:link w:val="Szvegtrzs"/>
    <w:rsid w:val="006655E4"/>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6655E4"/>
    <w:pPr>
      <w:ind w:left="720"/>
      <w:contextualSpacing/>
    </w:pPr>
    <w:rPr>
      <w:sz w:val="20"/>
      <w:szCs w:val="20"/>
    </w:rPr>
  </w:style>
  <w:style w:type="paragraph" w:styleId="Szvegtrzsbehzssal">
    <w:name w:val="Body Text Indent"/>
    <w:basedOn w:val="Norml"/>
    <w:link w:val="SzvegtrzsbehzssalChar"/>
    <w:uiPriority w:val="99"/>
    <w:semiHidden/>
    <w:unhideWhenUsed/>
    <w:rsid w:val="00BE171B"/>
    <w:pPr>
      <w:spacing w:after="120"/>
      <w:ind w:left="283"/>
    </w:pPr>
  </w:style>
  <w:style w:type="character" w:customStyle="1" w:styleId="SzvegtrzsbehzssalChar">
    <w:name w:val="Szövegtörzs behúzással Char"/>
    <w:basedOn w:val="Bekezdsalapbettpusa"/>
    <w:link w:val="Szvegtrzsbehzssal"/>
    <w:uiPriority w:val="99"/>
    <w:semiHidden/>
    <w:rsid w:val="00BE171B"/>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BE171B"/>
    <w:pPr>
      <w:spacing w:before="100" w:beforeAutospacing="1" w:after="100" w:afterAutospacing="1"/>
    </w:pPr>
  </w:style>
  <w:style w:type="character" w:customStyle="1" w:styleId="Cmsor2Char">
    <w:name w:val="Címsor 2 Char"/>
    <w:basedOn w:val="Bekezdsalapbettpusa"/>
    <w:link w:val="Cmsor2"/>
    <w:semiHidden/>
    <w:rsid w:val="00BE171B"/>
    <w:rPr>
      <w:rFonts w:ascii="Arial" w:eastAsia="Times New Roman" w:hAnsi="Arial" w:cs="Arial"/>
      <w:b/>
      <w:bCs/>
      <w:i/>
      <w:iCs/>
      <w:sz w:val="28"/>
      <w:szCs w:val="28"/>
      <w:lang w:val="en-GB" w:eastAsia="hu-HU"/>
    </w:rPr>
  </w:style>
  <w:style w:type="character" w:customStyle="1" w:styleId="tablerowdata">
    <w:name w:val="tablerowdata"/>
    <w:basedOn w:val="Bekezdsalapbettpusa"/>
    <w:rsid w:val="00BE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4825">
      <w:bodyDiv w:val="1"/>
      <w:marLeft w:val="0"/>
      <w:marRight w:val="0"/>
      <w:marTop w:val="0"/>
      <w:marBottom w:val="0"/>
      <w:divBdr>
        <w:top w:val="none" w:sz="0" w:space="0" w:color="auto"/>
        <w:left w:val="none" w:sz="0" w:space="0" w:color="auto"/>
        <w:bottom w:val="none" w:sz="0" w:space="0" w:color="auto"/>
        <w:right w:val="none" w:sz="0" w:space="0" w:color="auto"/>
      </w:divBdr>
    </w:div>
    <w:div w:id="147288735">
      <w:bodyDiv w:val="1"/>
      <w:marLeft w:val="0"/>
      <w:marRight w:val="0"/>
      <w:marTop w:val="0"/>
      <w:marBottom w:val="0"/>
      <w:divBdr>
        <w:top w:val="none" w:sz="0" w:space="0" w:color="auto"/>
        <w:left w:val="none" w:sz="0" w:space="0" w:color="auto"/>
        <w:bottom w:val="none" w:sz="0" w:space="0" w:color="auto"/>
        <w:right w:val="none" w:sz="0" w:space="0" w:color="auto"/>
      </w:divBdr>
    </w:div>
    <w:div w:id="174030707">
      <w:bodyDiv w:val="1"/>
      <w:marLeft w:val="0"/>
      <w:marRight w:val="0"/>
      <w:marTop w:val="0"/>
      <w:marBottom w:val="0"/>
      <w:divBdr>
        <w:top w:val="none" w:sz="0" w:space="0" w:color="auto"/>
        <w:left w:val="none" w:sz="0" w:space="0" w:color="auto"/>
        <w:bottom w:val="none" w:sz="0" w:space="0" w:color="auto"/>
        <w:right w:val="none" w:sz="0" w:space="0" w:color="auto"/>
      </w:divBdr>
    </w:div>
    <w:div w:id="442572476">
      <w:bodyDiv w:val="1"/>
      <w:marLeft w:val="0"/>
      <w:marRight w:val="0"/>
      <w:marTop w:val="0"/>
      <w:marBottom w:val="0"/>
      <w:divBdr>
        <w:top w:val="none" w:sz="0" w:space="0" w:color="auto"/>
        <w:left w:val="none" w:sz="0" w:space="0" w:color="auto"/>
        <w:bottom w:val="none" w:sz="0" w:space="0" w:color="auto"/>
        <w:right w:val="none" w:sz="0" w:space="0" w:color="auto"/>
      </w:divBdr>
    </w:div>
    <w:div w:id="1260942543">
      <w:bodyDiv w:val="1"/>
      <w:marLeft w:val="0"/>
      <w:marRight w:val="0"/>
      <w:marTop w:val="0"/>
      <w:marBottom w:val="0"/>
      <w:divBdr>
        <w:top w:val="none" w:sz="0" w:space="0" w:color="auto"/>
        <w:left w:val="none" w:sz="0" w:space="0" w:color="auto"/>
        <w:bottom w:val="none" w:sz="0" w:space="0" w:color="auto"/>
        <w:right w:val="none" w:sz="0" w:space="0" w:color="auto"/>
      </w:divBdr>
    </w:div>
    <w:div w:id="1312752293">
      <w:bodyDiv w:val="1"/>
      <w:marLeft w:val="0"/>
      <w:marRight w:val="0"/>
      <w:marTop w:val="0"/>
      <w:marBottom w:val="0"/>
      <w:divBdr>
        <w:top w:val="none" w:sz="0" w:space="0" w:color="auto"/>
        <w:left w:val="none" w:sz="0" w:space="0" w:color="auto"/>
        <w:bottom w:val="none" w:sz="0" w:space="0" w:color="auto"/>
        <w:right w:val="none" w:sz="0" w:space="0" w:color="auto"/>
      </w:divBdr>
    </w:div>
    <w:div w:id="1422949575">
      <w:bodyDiv w:val="1"/>
      <w:marLeft w:val="0"/>
      <w:marRight w:val="0"/>
      <w:marTop w:val="0"/>
      <w:marBottom w:val="0"/>
      <w:divBdr>
        <w:top w:val="none" w:sz="0" w:space="0" w:color="auto"/>
        <w:left w:val="none" w:sz="0" w:space="0" w:color="auto"/>
        <w:bottom w:val="none" w:sz="0" w:space="0" w:color="auto"/>
        <w:right w:val="none" w:sz="0" w:space="0" w:color="auto"/>
      </w:divBdr>
    </w:div>
    <w:div w:id="1448431610">
      <w:bodyDiv w:val="1"/>
      <w:marLeft w:val="0"/>
      <w:marRight w:val="0"/>
      <w:marTop w:val="0"/>
      <w:marBottom w:val="0"/>
      <w:divBdr>
        <w:top w:val="none" w:sz="0" w:space="0" w:color="auto"/>
        <w:left w:val="none" w:sz="0" w:space="0" w:color="auto"/>
        <w:bottom w:val="none" w:sz="0" w:space="0" w:color="auto"/>
        <w:right w:val="none" w:sz="0" w:space="0" w:color="auto"/>
      </w:divBdr>
    </w:div>
    <w:div w:id="1459451575">
      <w:bodyDiv w:val="1"/>
      <w:marLeft w:val="0"/>
      <w:marRight w:val="0"/>
      <w:marTop w:val="0"/>
      <w:marBottom w:val="0"/>
      <w:divBdr>
        <w:top w:val="none" w:sz="0" w:space="0" w:color="auto"/>
        <w:left w:val="none" w:sz="0" w:space="0" w:color="auto"/>
        <w:bottom w:val="none" w:sz="0" w:space="0" w:color="auto"/>
        <w:right w:val="none" w:sz="0" w:space="0" w:color="auto"/>
      </w:divBdr>
    </w:div>
    <w:div w:id="1603105682">
      <w:bodyDiv w:val="1"/>
      <w:marLeft w:val="0"/>
      <w:marRight w:val="0"/>
      <w:marTop w:val="0"/>
      <w:marBottom w:val="0"/>
      <w:divBdr>
        <w:top w:val="none" w:sz="0" w:space="0" w:color="auto"/>
        <w:left w:val="none" w:sz="0" w:space="0" w:color="auto"/>
        <w:bottom w:val="none" w:sz="0" w:space="0" w:color="auto"/>
        <w:right w:val="none" w:sz="0" w:space="0" w:color="auto"/>
      </w:divBdr>
    </w:div>
    <w:div w:id="1778408429">
      <w:bodyDiv w:val="1"/>
      <w:marLeft w:val="0"/>
      <w:marRight w:val="0"/>
      <w:marTop w:val="0"/>
      <w:marBottom w:val="0"/>
      <w:divBdr>
        <w:top w:val="none" w:sz="0" w:space="0" w:color="auto"/>
        <w:left w:val="none" w:sz="0" w:space="0" w:color="auto"/>
        <w:bottom w:val="none" w:sz="0" w:space="0" w:color="auto"/>
        <w:right w:val="none" w:sz="0" w:space="0" w:color="auto"/>
      </w:divBdr>
    </w:div>
    <w:div w:id="2078162840">
      <w:bodyDiv w:val="1"/>
      <w:marLeft w:val="0"/>
      <w:marRight w:val="0"/>
      <w:marTop w:val="0"/>
      <w:marBottom w:val="0"/>
      <w:divBdr>
        <w:top w:val="none" w:sz="0" w:space="0" w:color="auto"/>
        <w:left w:val="none" w:sz="0" w:space="0" w:color="auto"/>
        <w:bottom w:val="none" w:sz="0" w:space="0" w:color="auto"/>
        <w:right w:val="none" w:sz="0" w:space="0" w:color="auto"/>
      </w:divBdr>
    </w:div>
    <w:div w:id="21465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library.wiley.com/doi/10.2903/sp.efsa.2015.EN-77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5420</Words>
  <Characters>37404</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Mocsáriné Fricz Julianna</dc:creator>
  <cp:keywords/>
  <dc:description/>
  <cp:lastModifiedBy>user</cp:lastModifiedBy>
  <cp:revision>3</cp:revision>
  <dcterms:created xsi:type="dcterms:W3CDTF">2023-01-19T12:19:00Z</dcterms:created>
  <dcterms:modified xsi:type="dcterms:W3CDTF">2023-01-19T12:25:00Z</dcterms:modified>
</cp:coreProperties>
</file>