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D4" w:rsidRPr="007E2BC0" w:rsidRDefault="00424AD4" w:rsidP="00424AD4">
      <w:pPr>
        <w:pStyle w:val="Cmsor2"/>
        <w:rPr>
          <w:rFonts w:eastAsia="Times New Roman"/>
          <w:lang w:eastAsia="hu-HU"/>
        </w:rPr>
      </w:pPr>
      <w:bookmarkStart w:id="0" w:name="_Toc145044471"/>
      <w:bookmarkStart w:id="1" w:name="_Toc160402253"/>
      <w:r w:rsidRPr="00424AD4">
        <w:rPr>
          <w:rFonts w:eastAsia="Times New Roman"/>
          <w:lang w:eastAsia="hu-HU"/>
        </w:rPr>
        <w:t xml:space="preserve">Ökológiai és regeneratív gazdálkodó szakmérnök </w:t>
      </w:r>
      <w:r>
        <w:rPr>
          <w:rFonts w:eastAsia="Times New Roman"/>
          <w:lang w:eastAsia="hu-HU"/>
        </w:rPr>
        <w:t>-T</w:t>
      </w:r>
      <w:bookmarkStart w:id="2" w:name="_GoBack"/>
      <w:bookmarkEnd w:id="2"/>
      <w:r>
        <w:rPr>
          <w:rFonts w:eastAsia="Times New Roman"/>
          <w:lang w:eastAsia="hu-HU"/>
        </w:rPr>
        <w:t>anterv</w:t>
      </w:r>
      <w:bookmarkEnd w:id="0"/>
      <w:bookmarkEnd w:id="1"/>
    </w:p>
    <w:p w:rsidR="00424AD4" w:rsidRPr="0094637A" w:rsidRDefault="00424AD4" w:rsidP="00424AD4">
      <w:pPr>
        <w:tabs>
          <w:tab w:val="left" w:pos="1418"/>
          <w:tab w:val="left" w:pos="5670"/>
        </w:tabs>
        <w:rPr>
          <w:rFonts w:eastAsia="Times New Roman" w:cs="Times New Roman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68"/>
        <w:gridCol w:w="814"/>
        <w:gridCol w:w="2015"/>
        <w:gridCol w:w="571"/>
        <w:gridCol w:w="571"/>
        <w:gridCol w:w="571"/>
        <w:gridCol w:w="571"/>
        <w:gridCol w:w="571"/>
        <w:gridCol w:w="571"/>
        <w:gridCol w:w="1107"/>
        <w:gridCol w:w="814"/>
      </w:tblGrid>
      <w:tr w:rsidR="00424AD4" w:rsidRPr="0094637A" w:rsidTr="006B7DB5">
        <w:tc>
          <w:tcPr>
            <w:tcW w:w="286" w:type="pct"/>
            <w:vMerge w:val="restar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S.sz.</w:t>
            </w:r>
          </w:p>
        </w:tc>
        <w:tc>
          <w:tcPr>
            <w:tcW w:w="1764" w:type="pct"/>
            <w:gridSpan w:val="3"/>
            <w:vMerge w:val="restar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Tantárgyak</w:t>
            </w:r>
          </w:p>
        </w:tc>
        <w:tc>
          <w:tcPr>
            <w:tcW w:w="1890" w:type="pct"/>
            <w:gridSpan w:val="6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Tantárgyak félévenkénti óraszáma (előadás/gyakorlat)</w:t>
            </w:r>
          </w:p>
        </w:tc>
        <w:tc>
          <w:tcPr>
            <w:tcW w:w="611" w:type="pct"/>
            <w:vMerge w:val="restar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Vizsga-forma</w:t>
            </w:r>
          </w:p>
        </w:tc>
        <w:tc>
          <w:tcPr>
            <w:tcW w:w="449" w:type="pct"/>
            <w:vMerge w:val="restar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Kredit</w:t>
            </w:r>
          </w:p>
        </w:tc>
      </w:tr>
      <w:tr w:rsidR="00424AD4" w:rsidRPr="0094637A" w:rsidTr="006B7DB5">
        <w:trPr>
          <w:trHeight w:val="306"/>
        </w:trPr>
        <w:tc>
          <w:tcPr>
            <w:tcW w:w="286" w:type="pct"/>
            <w:vMerge/>
          </w:tcPr>
          <w:p w:rsidR="00424AD4" w:rsidRPr="0094637A" w:rsidRDefault="00424AD4" w:rsidP="006B7DB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  <w:vMerge/>
          </w:tcPr>
          <w:p w:rsidR="00424AD4" w:rsidRPr="0094637A" w:rsidRDefault="00424AD4" w:rsidP="006B7DB5">
            <w:pPr>
              <w:spacing w:line="360" w:lineRule="auto"/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I. félév</w:t>
            </w:r>
          </w:p>
        </w:tc>
        <w:tc>
          <w:tcPr>
            <w:tcW w:w="630" w:type="pct"/>
            <w:gridSpan w:val="2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II. félév</w:t>
            </w:r>
          </w:p>
        </w:tc>
        <w:tc>
          <w:tcPr>
            <w:tcW w:w="630" w:type="pct"/>
            <w:gridSpan w:val="2"/>
            <w:vAlign w:val="center"/>
          </w:tcPr>
          <w:p w:rsidR="00424AD4" w:rsidRDefault="00424AD4" w:rsidP="006B7DB5">
            <w:pPr>
              <w:jc w:val="center"/>
            </w:pPr>
            <w:r w:rsidRPr="005E0159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</w:t>
            </w:r>
            <w:r w:rsidRPr="005E0159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I. félév</w:t>
            </w:r>
          </w:p>
        </w:tc>
        <w:tc>
          <w:tcPr>
            <w:tcW w:w="611" w:type="pct"/>
            <w:vMerge/>
          </w:tcPr>
          <w:p w:rsidR="00424AD4" w:rsidRPr="0094637A" w:rsidRDefault="00424AD4" w:rsidP="006B7DB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vMerge/>
          </w:tcPr>
          <w:p w:rsidR="00424AD4" w:rsidRPr="0094637A" w:rsidRDefault="00424AD4" w:rsidP="006B7DB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vMerge/>
            <w:shd w:val="clear" w:color="auto" w:fill="auto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  <w:vMerge/>
            <w:shd w:val="clear" w:color="auto" w:fill="auto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auto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GY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315" w:type="pct"/>
            <w:shd w:val="clear" w:color="auto" w:fill="auto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GY</w:t>
            </w:r>
          </w:p>
        </w:tc>
        <w:tc>
          <w:tcPr>
            <w:tcW w:w="315" w:type="pct"/>
            <w:shd w:val="clear" w:color="auto" w:fill="auto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GY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1764" w:type="pct"/>
            <w:gridSpan w:val="3"/>
            <w:tcBorders>
              <w:top w:val="nil"/>
            </w:tcBorders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Alapozó 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elmélet</w:t>
            </w: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 ismeretek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5</w:t>
            </w: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15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C08EB">
              <w:rPr>
                <w:rFonts w:eastAsia="Times New Roman" w:cs="Times New Roman"/>
                <w:sz w:val="20"/>
                <w:szCs w:val="20"/>
                <w:lang w:eastAsia="hu-HU"/>
              </w:rPr>
              <w:t>Regeneratív és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ö</w:t>
            </w: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kológiai gazdálkodás </w:t>
            </w:r>
            <w:proofErr w:type="spellStart"/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>biotikus</w:t>
            </w:r>
            <w:proofErr w:type="spellEnd"/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és abiotikus feltételrendszere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Pepó Péter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2. 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C08EB">
              <w:rPr>
                <w:rFonts w:eastAsia="Times New Roman" w:cs="Times New Roman"/>
                <w:sz w:val="20"/>
                <w:szCs w:val="20"/>
                <w:lang w:eastAsia="hu-HU"/>
              </w:rPr>
              <w:t>Regeneratív és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ö</w:t>
            </w: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>kológiai szemléletű talajerőgazdálkodás</w:t>
            </w:r>
          </w:p>
          <w:p w:rsidR="00424AD4" w:rsidRPr="006F33A8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6F33A8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Balláné Dr. Kovács Andrea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3. 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C08EB">
              <w:rPr>
                <w:rFonts w:eastAsia="Times New Roman" w:cs="Times New Roman"/>
                <w:sz w:val="20"/>
                <w:szCs w:val="20"/>
                <w:lang w:eastAsia="hu-HU"/>
              </w:rPr>
              <w:t>Regeneratív és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ö</w:t>
            </w: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>kológiai gazdálkodás elméleti és gyakorlati alapjai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6F33A8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Dr. Csajbók József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4. 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Regeneratív</w:t>
            </w: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 gazdálkodás és az ökológiai gazdálkodás speciális irányzatai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Dr. Kutasy Erika Tünde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764" w:type="pct"/>
            <w:gridSpan w:val="3"/>
            <w:tcBorders>
              <w:top w:val="nil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6F33A8">
              <w:rPr>
                <w:rFonts w:eastAsia="Times New Roman" w:cs="Times New Roman"/>
                <w:sz w:val="20"/>
                <w:szCs w:val="20"/>
                <w:lang w:eastAsia="hu-HU"/>
              </w:rPr>
              <w:t>Ökológiai gazdálkodás ellenőrzése és tanúsítása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Szabó András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1764" w:type="pct"/>
            <w:gridSpan w:val="3"/>
            <w:tcBorders>
              <w:top w:val="nil"/>
            </w:tcBorders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Ökológiai növénytermesztés és növényvédelem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3B2F4F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18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Ökológiai növénytermesztés I.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Pepó Péter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keepNext/>
              <w:jc w:val="center"/>
              <w:outlineLvl w:val="4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</w:tcPr>
          <w:p w:rsidR="00424AD4" w:rsidRPr="00DD3FE5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Ökológiai növénytermesztés II.</w:t>
            </w:r>
          </w:p>
          <w:p w:rsidR="00424AD4" w:rsidRPr="00DD3FE5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Kutasy Erika Tünde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</w:tcPr>
          <w:p w:rsidR="00424AD4" w:rsidRPr="00DD3FE5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DD3FE5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keepNext/>
              <w:jc w:val="center"/>
              <w:outlineLvl w:val="4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Alternatív növények ökológiai termesztése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proofErr w:type="gramStart"/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 :Dr.</w:t>
            </w:r>
            <w:proofErr w:type="gramEnd"/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Csajbók József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keepNext/>
              <w:jc w:val="center"/>
              <w:outlineLvl w:val="4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Biológiai növényvédelem I.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Radócz László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Biológiai növényvédelem I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I</w:t>
            </w: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Nagy Antal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Ökológiai állattenyésztés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17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Ökológiai állattenyésztési technológiák I.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Czeglédi Levente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Ökológiai állattenyésztési technológiák I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I</w:t>
            </w: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Czeglédi Levente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Ökológiai állategészségügyi eljárások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Knop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Renáta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DD3FE5">
              <w:rPr>
                <w:rFonts w:eastAsia="Times New Roman" w:cs="Times New Roman"/>
                <w:sz w:val="20"/>
                <w:szCs w:val="20"/>
                <w:lang w:eastAsia="hu-HU"/>
              </w:rPr>
              <w:t>Őshonos állatfajták</w:t>
            </w:r>
          </w:p>
          <w:p w:rsidR="00424AD4" w:rsidRPr="00DD3FE5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 Dr. Posta János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</w:t>
            </w: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gyepgazdálkodás, legeltetéses állattartás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Czeglédi Levente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1764" w:type="pct"/>
            <w:gridSpan w:val="3"/>
            <w:tcBorders>
              <w:top w:val="double" w:sz="12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Ökológiai kertészet</w:t>
            </w: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315" w:type="pct"/>
            <w:tcBorders>
              <w:top w:val="double" w:sz="12" w:space="0" w:color="auto"/>
            </w:tcBorders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tcBorders>
              <w:top w:val="double" w:sz="12" w:space="0" w:color="auto"/>
            </w:tcBorders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7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zöldségtermesztés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Apáti Ferenc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gyümölcstermesztés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Csihon Ádám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szőlőtermesztés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Rakonczás Nándor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lastRenderedPageBreak/>
              <w:t>V.</w:t>
            </w:r>
          </w:p>
        </w:tc>
        <w:tc>
          <w:tcPr>
            <w:tcW w:w="1764" w:type="pct"/>
            <w:gridSpan w:val="3"/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Termékfeldolgozás és értékesítés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15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6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Ökológiai termékek feldolgozása és minőségbiztosítása  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Ungai Diána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33B83">
              <w:rPr>
                <w:rFonts w:eastAsia="Times New Roman" w:cs="Times New Roman"/>
                <w:sz w:val="20"/>
                <w:szCs w:val="20"/>
                <w:lang w:eastAsia="hu-HU"/>
              </w:rPr>
              <w:t>Ökológiai termékek marketingje és értékesítése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Soós Mihály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1764" w:type="pct"/>
            <w:gridSpan w:val="3"/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933B8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Ökogazdaságok</w:t>
            </w:r>
            <w:proofErr w:type="spellEnd"/>
            <w:r w:rsidRPr="00933B83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 a gyakorlatban-gazdaságlátogatási gyakorlat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12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Növénytermesztés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Kutasy Erika Tünde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Állattenyésztés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Rózsáné Dr. Várszegi Zsófia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Kertészet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Sipos Marianna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 xml:space="preserve">. jegy 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Termékfeldolgozás</w:t>
            </w:r>
          </w:p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Dr.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Diósi Gerda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1764" w:type="pct"/>
            <w:gridSpan w:val="3"/>
            <w:shd w:val="clear" w:color="auto" w:fill="F7CAAC" w:themeFill="accent2" w:themeFillTint="66"/>
          </w:tcPr>
          <w:p w:rsidR="00424AD4" w:rsidRPr="00261D5B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Szabadon választható szakspecifikus ismeretek (6 kredit értékű tárgy választása kötelező)</w:t>
            </w: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 w:themeFill="accent2" w:themeFillTint="66"/>
            <w:vAlign w:val="center"/>
          </w:tcPr>
          <w:p w:rsidR="00424AD4" w:rsidRPr="00261D5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6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sz w:val="20"/>
                <w:szCs w:val="20"/>
                <w:lang w:eastAsia="hu-HU"/>
              </w:rPr>
              <w:t>Gyógy- és fűszernövény termeszté</w:t>
            </w: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s</w:t>
            </w:r>
          </w:p>
          <w:p w:rsidR="00424AD4" w:rsidRPr="00261D5B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Ábrahám Éva Babett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sz w:val="20"/>
                <w:szCs w:val="20"/>
                <w:lang w:eastAsia="hu-HU"/>
              </w:rPr>
              <w:t>Szervesanyag-gazdálkodás az ökológiai szemléletű gazdálkodásban</w:t>
            </w:r>
          </w:p>
          <w:p w:rsidR="00424AD4" w:rsidRPr="00261D5B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Dóka Lajos Fülöp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Ökoméhészet</w:t>
            </w:r>
            <w:proofErr w:type="spellEnd"/>
          </w:p>
          <w:p w:rsidR="00424AD4" w:rsidRPr="00261D5B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261D5B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Oláh János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3B2F4F">
              <w:rPr>
                <w:rFonts w:eastAsia="Times New Roman" w:cs="Times New Roman"/>
                <w:sz w:val="20"/>
                <w:szCs w:val="20"/>
                <w:lang w:eastAsia="hu-HU"/>
              </w:rPr>
              <w:t>Tej- és húsfeldolgozás</w:t>
            </w:r>
          </w:p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 xml:space="preserve">Tárgyfelelős: </w:t>
            </w:r>
            <w:r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Dr. Rózsáné Dr. Várszegi Zsófia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3B2F4F">
              <w:rPr>
                <w:rFonts w:eastAsia="Times New Roman" w:cs="Times New Roman"/>
                <w:sz w:val="20"/>
                <w:szCs w:val="20"/>
                <w:lang w:eastAsia="hu-HU"/>
              </w:rPr>
              <w:t>Növényi termékek feldolgozása</w:t>
            </w:r>
          </w:p>
          <w:p w:rsidR="00424AD4" w:rsidRPr="003B2F4F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3B2F4F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Dr. Diósi Gerda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764" w:type="pct"/>
            <w:gridSpan w:val="3"/>
          </w:tcPr>
          <w:p w:rsidR="00424AD4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3B2F4F">
              <w:rPr>
                <w:rFonts w:eastAsia="Times New Roman" w:cs="Times New Roman"/>
                <w:sz w:val="20"/>
                <w:szCs w:val="20"/>
                <w:lang w:eastAsia="hu-HU"/>
              </w:rPr>
              <w:t>Gazdálkodás természetvédelmi területen</w:t>
            </w:r>
          </w:p>
          <w:p w:rsidR="00424AD4" w:rsidRPr="005C533D" w:rsidRDefault="00424AD4" w:rsidP="006B7DB5">
            <w:pPr>
              <w:jc w:val="left"/>
              <w:rPr>
                <w:rFonts w:eastAsia="Times New Roman" w:cs="Times New Roman"/>
                <w:i/>
                <w:sz w:val="20"/>
                <w:szCs w:val="20"/>
                <w:lang w:eastAsia="hu-HU"/>
              </w:rPr>
            </w:pPr>
            <w:r w:rsidRPr="005C533D">
              <w:rPr>
                <w:rFonts w:eastAsia="Times New Roman" w:cs="Times New Roman"/>
                <w:i/>
                <w:sz w:val="20"/>
                <w:szCs w:val="20"/>
                <w:lang w:eastAsia="hu-HU"/>
              </w:rPr>
              <w:t>Tárgyfelelős: Seres Emese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15" w:type="pct"/>
            <w:vAlign w:val="center"/>
          </w:tcPr>
          <w:p w:rsidR="00424AD4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Kollokvium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424AD4" w:rsidRPr="0094637A" w:rsidTr="006B7DB5">
        <w:tc>
          <w:tcPr>
            <w:tcW w:w="286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VIII</w:t>
            </w:r>
          </w:p>
        </w:tc>
        <w:tc>
          <w:tcPr>
            <w:tcW w:w="1764" w:type="pct"/>
            <w:gridSpan w:val="3"/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Szakdolgozat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  <w:shd w:val="clear" w:color="auto" w:fill="F7CAAC"/>
          </w:tcPr>
          <w:p w:rsidR="00424AD4" w:rsidRPr="00B4442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B4442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shd w:val="clear" w:color="auto" w:fill="F7CAAC"/>
          </w:tcPr>
          <w:p w:rsidR="00424AD4" w:rsidRPr="00B4442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B4442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FA230D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FA230D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9 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Szakdolgozat I.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 w:rsidRPr="0094637A"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424AD4" w:rsidRPr="00FA230D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 w:rsidRPr="00FA230D">
              <w:rPr>
                <w:rFonts w:eastAsia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Szakdolgozat II.</w:t>
            </w: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Gyak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. jegy</w:t>
            </w: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5</w:t>
            </w:r>
          </w:p>
        </w:tc>
      </w:tr>
      <w:tr w:rsidR="00424AD4" w:rsidRPr="0094637A" w:rsidTr="006B7DB5">
        <w:tc>
          <w:tcPr>
            <w:tcW w:w="489" w:type="pct"/>
            <w:gridSpan w:val="2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062" w:type="pct"/>
            <w:gridSpan w:val="9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MINDÖSSZESEN</w:t>
            </w: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I. félév összesen: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II. félév összesen: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III. félév összesen</w:t>
            </w: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15" w:type="pct"/>
          </w:tcPr>
          <w:p w:rsidR="00424AD4" w:rsidRPr="00B4442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B4442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315" w:type="pct"/>
          </w:tcPr>
          <w:p w:rsidR="00424AD4" w:rsidRPr="00B4442B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B4442B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611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424AD4" w:rsidRPr="0094637A" w:rsidTr="006B7DB5">
        <w:tc>
          <w:tcPr>
            <w:tcW w:w="286" w:type="pct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764" w:type="pct"/>
            <w:gridSpan w:val="3"/>
            <w:shd w:val="clear" w:color="auto" w:fill="F7CAAC"/>
          </w:tcPr>
          <w:p w:rsidR="00424AD4" w:rsidRPr="0094637A" w:rsidRDefault="00424AD4" w:rsidP="006B7DB5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94637A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30" w:type="pct"/>
            <w:gridSpan w:val="2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630" w:type="pct"/>
            <w:gridSpan w:val="2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630" w:type="pct"/>
            <w:gridSpan w:val="2"/>
            <w:shd w:val="clear" w:color="auto" w:fill="F7CAAC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611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9" w:type="pct"/>
            <w:shd w:val="clear" w:color="auto" w:fill="F7CAAC"/>
            <w:vAlign w:val="center"/>
          </w:tcPr>
          <w:p w:rsidR="00424AD4" w:rsidRPr="0094637A" w:rsidRDefault="00424AD4" w:rsidP="006B7DB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310</w:t>
            </w:r>
          </w:p>
        </w:tc>
      </w:tr>
    </w:tbl>
    <w:p w:rsidR="00424AD4" w:rsidRDefault="00424AD4" w:rsidP="00424AD4"/>
    <w:p w:rsidR="00576A24" w:rsidRDefault="00424AD4"/>
    <w:sectPr w:rsidR="0057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4"/>
    <w:rsid w:val="00267CE1"/>
    <w:rsid w:val="004110DE"/>
    <w:rsid w:val="00424AD4"/>
    <w:rsid w:val="005D72B5"/>
    <w:rsid w:val="008208A3"/>
    <w:rsid w:val="008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9437"/>
  <w15:chartTrackingRefBased/>
  <w15:docId w15:val="{1DDD966E-D2AF-4E02-B836-5FDB1EB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AD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24AD4"/>
    <w:pPr>
      <w:keepNext/>
      <w:keepLines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24AD4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3336</Characters>
  <Application>Microsoft Office Word</Application>
  <DocSecurity>0</DocSecurity>
  <Lines>27</Lines>
  <Paragraphs>7</Paragraphs>
  <ScaleCrop>false</ScaleCrop>
  <Company>DE MÉK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Kutasy Erika</dc:creator>
  <cp:keywords/>
  <dc:description/>
  <cp:lastModifiedBy>Kutasy Erika</cp:lastModifiedBy>
  <cp:revision>1</cp:revision>
  <dcterms:created xsi:type="dcterms:W3CDTF">2024-12-17T10:07:00Z</dcterms:created>
  <dcterms:modified xsi:type="dcterms:W3CDTF">2024-12-17T10:10:00Z</dcterms:modified>
</cp:coreProperties>
</file>