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64" w:rsidRPr="00E1467E" w:rsidRDefault="005E3E64" w:rsidP="005E3E64">
      <w:pPr>
        <w:pStyle w:val="Cmsor2"/>
        <w:shd w:val="clear" w:color="auto" w:fill="DEEAF6"/>
        <w:jc w:val="center"/>
        <w:rPr>
          <w:color w:val="auto"/>
        </w:rPr>
      </w:pPr>
      <w:bookmarkStart w:id="0" w:name="mek_terulet_videk"/>
      <w:bookmarkStart w:id="1" w:name="_GoBack"/>
      <w:bookmarkEnd w:id="1"/>
      <w:r w:rsidRPr="00E1467E">
        <w:rPr>
          <w:color w:val="auto"/>
        </w:rPr>
        <w:t xml:space="preserve">TERÜLET- </w:t>
      </w:r>
      <w:proofErr w:type="gramStart"/>
      <w:r w:rsidRPr="00E1467E">
        <w:rPr>
          <w:color w:val="auto"/>
        </w:rPr>
        <w:t>ÉS</w:t>
      </w:r>
      <w:proofErr w:type="gramEnd"/>
      <w:r w:rsidRPr="00E1467E">
        <w:rPr>
          <w:color w:val="auto"/>
        </w:rPr>
        <w:t xml:space="preserve"> VIDÉKFEJLESZTÉSI </w:t>
      </w:r>
      <w:r w:rsidRPr="00E1467E">
        <w:rPr>
          <w:color w:val="auto"/>
        </w:rPr>
        <w:br/>
        <w:t>SZAKIRÁNYÚ TOVÁBBKÉPZÉSI SZAK</w:t>
      </w:r>
    </w:p>
    <w:bookmarkEnd w:id="0"/>
    <w:p w:rsidR="005E3E64" w:rsidRPr="00E1467E" w:rsidRDefault="005E3E64" w:rsidP="005E3E64">
      <w:pPr>
        <w:pStyle w:val="szempont1"/>
        <w:rPr>
          <w:bCs/>
        </w:rPr>
      </w:pPr>
      <w:r w:rsidRPr="00E1467E">
        <w:rPr>
          <w:b/>
          <w:bCs/>
        </w:rPr>
        <w:t>1.</w:t>
      </w:r>
      <w:r w:rsidRPr="00E1467E">
        <w:rPr>
          <w:b/>
          <w:bCs/>
        </w:rPr>
        <w:tab/>
        <w:t>Szak neve:</w:t>
      </w:r>
      <w:r w:rsidRPr="00E1467E">
        <w:rPr>
          <w:bCs/>
        </w:rPr>
        <w:t xml:space="preserve"> </w:t>
      </w:r>
      <w:r w:rsidRPr="00E1467E">
        <w:t>Terület- és vidékfejlesztési</w:t>
      </w:r>
    </w:p>
    <w:p w:rsidR="005E3E64" w:rsidRPr="00E1467E" w:rsidRDefault="005E3E64" w:rsidP="005E3E64">
      <w:pPr>
        <w:pStyle w:val="szempont1"/>
        <w:rPr>
          <w:bCs/>
        </w:rPr>
      </w:pPr>
      <w:r w:rsidRPr="00E1467E">
        <w:rPr>
          <w:b/>
          <w:bCs/>
        </w:rPr>
        <w:t>2.</w:t>
      </w:r>
      <w:r w:rsidRPr="00E1467E">
        <w:rPr>
          <w:b/>
          <w:bCs/>
        </w:rPr>
        <w:tab/>
        <w:t>Indított szakirányok, specializációk</w:t>
      </w:r>
      <w:proofErr w:type="gramStart"/>
      <w:r w:rsidRPr="00E1467E">
        <w:rPr>
          <w:b/>
          <w:bCs/>
        </w:rPr>
        <w:t>:</w:t>
      </w:r>
      <w:r w:rsidRPr="00E1467E">
        <w:rPr>
          <w:bCs/>
        </w:rPr>
        <w:t xml:space="preserve">  -</w:t>
      </w:r>
      <w:proofErr w:type="gramEnd"/>
      <w:r w:rsidRPr="00E1467E">
        <w:rPr>
          <w:bCs/>
        </w:rPr>
        <w:t>--</w:t>
      </w:r>
    </w:p>
    <w:p w:rsidR="005E3E64" w:rsidRPr="00E1467E" w:rsidRDefault="005E3E64" w:rsidP="005E3E64">
      <w:pPr>
        <w:pStyle w:val="szempont1"/>
        <w:rPr>
          <w:bCs/>
        </w:rPr>
      </w:pPr>
      <w:r w:rsidRPr="00E1467E">
        <w:rPr>
          <w:b/>
          <w:bCs/>
        </w:rPr>
        <w:t>3.</w:t>
      </w:r>
      <w:r w:rsidRPr="00E1467E">
        <w:rPr>
          <w:b/>
          <w:bCs/>
        </w:rPr>
        <w:tab/>
        <w:t xml:space="preserve">Képzési terület: </w:t>
      </w:r>
      <w:r w:rsidRPr="00E1467E">
        <w:rPr>
          <w:bCs/>
        </w:rPr>
        <w:t>gazdaságtudományok</w:t>
      </w:r>
    </w:p>
    <w:p w:rsidR="005E3E64" w:rsidRPr="00E1467E" w:rsidRDefault="005E3E64" w:rsidP="005E3E64">
      <w:pPr>
        <w:pStyle w:val="szempont1"/>
        <w:rPr>
          <w:b/>
          <w:bCs/>
        </w:rPr>
      </w:pPr>
      <w:r w:rsidRPr="00E1467E">
        <w:rPr>
          <w:b/>
          <w:bCs/>
        </w:rPr>
        <w:t>4.</w:t>
      </w:r>
      <w:r w:rsidRPr="00E1467E">
        <w:rPr>
          <w:b/>
          <w:bCs/>
        </w:rPr>
        <w:tab/>
        <w:t xml:space="preserve">Képzési ciklus: </w:t>
      </w:r>
      <w:r w:rsidRPr="00E1467E">
        <w:rPr>
          <w:bCs/>
        </w:rPr>
        <w:t>szakirányú továbbképzés</w:t>
      </w:r>
    </w:p>
    <w:p w:rsidR="005E3E64" w:rsidRPr="00E1467E" w:rsidRDefault="005E3E64" w:rsidP="005E3E64">
      <w:pPr>
        <w:pStyle w:val="szempont1"/>
        <w:rPr>
          <w:b/>
          <w:bCs/>
        </w:rPr>
      </w:pPr>
      <w:r w:rsidRPr="00E1467E">
        <w:rPr>
          <w:b/>
          <w:bCs/>
        </w:rPr>
        <w:t>5.</w:t>
      </w:r>
      <w:r w:rsidRPr="00E1467E">
        <w:rPr>
          <w:b/>
          <w:bCs/>
        </w:rPr>
        <w:tab/>
        <w:t>Képzés munkarendje:</w:t>
      </w:r>
      <w:r w:rsidRPr="00E1467E">
        <w:rPr>
          <w:bCs/>
        </w:rPr>
        <w:t xml:space="preserve"> levelező</w:t>
      </w:r>
    </w:p>
    <w:p w:rsidR="005E3E64" w:rsidRPr="00E1467E" w:rsidRDefault="005E3E64" w:rsidP="005E3E64">
      <w:pPr>
        <w:pStyle w:val="szempont1"/>
        <w:rPr>
          <w:bCs/>
        </w:rPr>
      </w:pPr>
      <w:r w:rsidRPr="00E1467E">
        <w:rPr>
          <w:b/>
          <w:bCs/>
        </w:rPr>
        <w:t>6.</w:t>
      </w:r>
      <w:r w:rsidRPr="00E1467E">
        <w:rPr>
          <w:b/>
          <w:bCs/>
        </w:rPr>
        <w:tab/>
        <w:t xml:space="preserve">Szakért felelős kar: </w:t>
      </w:r>
      <w:r w:rsidRPr="00E1467E">
        <w:rPr>
          <w:b/>
          <w:bCs/>
        </w:rPr>
        <w:br/>
      </w:r>
      <w:r w:rsidRPr="00E1467E">
        <w:rPr>
          <w:bCs/>
        </w:rPr>
        <w:t xml:space="preserve">Debreceni Egyetem Mezőgazdaság-, </w:t>
      </w:r>
      <w:proofErr w:type="spellStart"/>
      <w:r w:rsidRPr="00E1467E">
        <w:rPr>
          <w:bCs/>
        </w:rPr>
        <w:t>Élelmiszertudományi</w:t>
      </w:r>
      <w:proofErr w:type="spellEnd"/>
      <w:r w:rsidRPr="00E1467E">
        <w:rPr>
          <w:bCs/>
        </w:rPr>
        <w:t xml:space="preserve"> és Környezetgazdálkodási Kar</w:t>
      </w:r>
    </w:p>
    <w:p w:rsidR="005E3E64" w:rsidRPr="00E1467E" w:rsidRDefault="005E3E64" w:rsidP="005E3E64">
      <w:pPr>
        <w:pStyle w:val="szempont1"/>
        <w:rPr>
          <w:b/>
          <w:bCs/>
        </w:rPr>
      </w:pPr>
      <w:r w:rsidRPr="00E1467E">
        <w:rPr>
          <w:b/>
          <w:bCs/>
        </w:rPr>
        <w:t xml:space="preserve">7. </w:t>
      </w:r>
      <w:r w:rsidRPr="00E1467E">
        <w:rPr>
          <w:b/>
          <w:bCs/>
        </w:rPr>
        <w:tab/>
        <w:t xml:space="preserve">Szakfelelős: </w:t>
      </w:r>
      <w:r w:rsidRPr="00E1467E">
        <w:t>Dr. Nagy János egyetemi tanár</w:t>
      </w:r>
    </w:p>
    <w:p w:rsidR="005E3E64" w:rsidRPr="00E1467E" w:rsidRDefault="005E3E64" w:rsidP="005E3E64">
      <w:pPr>
        <w:pStyle w:val="szempont1"/>
        <w:rPr>
          <w:b/>
          <w:bCs/>
        </w:rPr>
      </w:pPr>
      <w:r w:rsidRPr="00E1467E">
        <w:rPr>
          <w:b/>
          <w:bCs/>
        </w:rPr>
        <w:t>8.</w:t>
      </w:r>
      <w:r w:rsidRPr="00E1467E">
        <w:rPr>
          <w:b/>
          <w:bCs/>
        </w:rPr>
        <w:tab/>
        <w:t xml:space="preserve">Képzési idő: </w:t>
      </w:r>
    </w:p>
    <w:p w:rsidR="005E3E64" w:rsidRPr="00E1467E" w:rsidRDefault="005E3E64" w:rsidP="005E3E64">
      <w:pPr>
        <w:pStyle w:val="szempont1b-felsorol"/>
      </w:pPr>
      <w:r w:rsidRPr="00E1467E">
        <w:t>félévek száma: 2 félév</w:t>
      </w:r>
    </w:p>
    <w:p w:rsidR="005E3E64" w:rsidRPr="00E1467E" w:rsidRDefault="005E3E64" w:rsidP="005E3E64">
      <w:pPr>
        <w:pStyle w:val="szempont1b-felsorol"/>
      </w:pPr>
      <w:r w:rsidRPr="00E1467E">
        <w:t>az oklevélhez szükséges kreditek száma: 60 kredit</w:t>
      </w:r>
    </w:p>
    <w:p w:rsidR="005E3E64" w:rsidRPr="00E1467E" w:rsidRDefault="005E3E64" w:rsidP="005E3E64">
      <w:pPr>
        <w:pStyle w:val="szempont1b-felsorol"/>
      </w:pPr>
      <w:r w:rsidRPr="00E1467E">
        <w:t>összes kontaktóra száma: 200 óra</w:t>
      </w:r>
    </w:p>
    <w:p w:rsidR="005E3E64" w:rsidRPr="00E1467E" w:rsidRDefault="005E3E64" w:rsidP="005E3E64">
      <w:pPr>
        <w:pStyle w:val="szempont1"/>
        <w:jc w:val="both"/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>S</w:t>
      </w:r>
      <w:r w:rsidRPr="00E1467E">
        <w:rPr>
          <w:b/>
        </w:rPr>
        <w:t>zakmai gyakorlat ideje, kreditje, jellege</w:t>
      </w:r>
      <w:r w:rsidRPr="00E1467E">
        <w:t>: -</w:t>
      </w:r>
    </w:p>
    <w:p w:rsidR="005E3E64" w:rsidRPr="00E1467E" w:rsidRDefault="005E3E64" w:rsidP="005E3E64">
      <w:pPr>
        <w:pStyle w:val="szempont1"/>
        <w:rPr>
          <w:b/>
          <w:bCs/>
        </w:rPr>
      </w:pPr>
      <w:r w:rsidRPr="00E1467E">
        <w:rPr>
          <w:b/>
          <w:bCs/>
        </w:rPr>
        <w:t>10.</w:t>
      </w:r>
      <w:r w:rsidRPr="00E1467E">
        <w:rPr>
          <w:b/>
          <w:bCs/>
        </w:rPr>
        <w:tab/>
        <w:t xml:space="preserve">A </w:t>
      </w:r>
      <w:proofErr w:type="gramStart"/>
      <w:r w:rsidRPr="00E1467E">
        <w:rPr>
          <w:b/>
          <w:bCs/>
        </w:rPr>
        <w:t>szak képzési</w:t>
      </w:r>
      <w:proofErr w:type="gramEnd"/>
      <w:r w:rsidRPr="00E1467E">
        <w:rPr>
          <w:b/>
          <w:bCs/>
        </w:rPr>
        <w:t xml:space="preserve"> és kimeneti követelményei:</w:t>
      </w:r>
    </w:p>
    <w:p w:rsidR="005E3E64" w:rsidRPr="00E1467E" w:rsidRDefault="005E3E64" w:rsidP="005E3E64">
      <w:pPr>
        <w:pStyle w:val="szempont1"/>
        <w:ind w:hanging="28"/>
      </w:pPr>
      <w:r w:rsidRPr="00E1467E">
        <w:rPr>
          <w:b/>
          <w:bCs/>
        </w:rPr>
        <w:t xml:space="preserve">A felvétel feltételei: </w:t>
      </w:r>
      <w:r w:rsidRPr="00E1467E">
        <w:t xml:space="preserve">A </w:t>
      </w:r>
      <w:proofErr w:type="gramStart"/>
      <w:r w:rsidRPr="00E1467E">
        <w:t>továbbképzésre</w:t>
      </w:r>
      <w:proofErr w:type="gramEnd"/>
      <w:r w:rsidRPr="00E1467E">
        <w:t xml:space="preserve"> szakra az vehető fel, aki BA/</w:t>
      </w:r>
      <w:proofErr w:type="spellStart"/>
      <w:r w:rsidRPr="00E1467E">
        <w:t>BSc</w:t>
      </w:r>
      <w:proofErr w:type="spellEnd"/>
      <w:r w:rsidRPr="00E1467E">
        <w:t xml:space="preserve"> alapképzésben szakképzettséget szerzett valamely felsőoktatási intézményben az alábbi képzési területeken:</w:t>
      </w:r>
    </w:p>
    <w:p w:rsidR="005E3E64" w:rsidRPr="00E1467E" w:rsidRDefault="005E3E64" w:rsidP="005E3E64">
      <w:pPr>
        <w:pStyle w:val="szempont1b-felsorol"/>
      </w:pPr>
      <w:r w:rsidRPr="00E1467E">
        <w:t>társadalomtudomány</w:t>
      </w:r>
    </w:p>
    <w:p w:rsidR="005E3E64" w:rsidRPr="00E1467E" w:rsidRDefault="005E3E64" w:rsidP="005E3E64">
      <w:pPr>
        <w:pStyle w:val="szempont1b-felsorol"/>
      </w:pPr>
      <w:r w:rsidRPr="00E1467E">
        <w:t>jogi- és igazgatási</w:t>
      </w:r>
    </w:p>
    <w:p w:rsidR="005E3E64" w:rsidRPr="00E1467E" w:rsidRDefault="005E3E64" w:rsidP="005E3E64">
      <w:pPr>
        <w:pStyle w:val="szempont1b-felsorol"/>
      </w:pPr>
      <w:r w:rsidRPr="00E1467E">
        <w:t>pedagógusképzés</w:t>
      </w:r>
    </w:p>
    <w:p w:rsidR="005E3E64" w:rsidRPr="00E1467E" w:rsidRDefault="005E3E64" w:rsidP="005E3E64">
      <w:pPr>
        <w:pStyle w:val="szempont1b-felsorol"/>
      </w:pPr>
      <w:r w:rsidRPr="00E1467E">
        <w:t>műszaki</w:t>
      </w:r>
    </w:p>
    <w:p w:rsidR="005E3E64" w:rsidRPr="00E1467E" w:rsidRDefault="005E3E64" w:rsidP="005E3E64">
      <w:pPr>
        <w:pStyle w:val="szempont1b-felsorol"/>
      </w:pPr>
      <w:r w:rsidRPr="00E1467E">
        <w:t>informatika</w:t>
      </w:r>
    </w:p>
    <w:p w:rsidR="005E3E64" w:rsidRPr="00E1467E" w:rsidRDefault="005E3E64" w:rsidP="005E3E64">
      <w:pPr>
        <w:pStyle w:val="szempont1b-felsorol"/>
      </w:pPr>
      <w:r w:rsidRPr="00E1467E">
        <w:t>természettudomány</w:t>
      </w:r>
    </w:p>
    <w:p w:rsidR="005E3E64" w:rsidRPr="00E1467E" w:rsidRDefault="005E3E64" w:rsidP="005E3E64">
      <w:pPr>
        <w:pStyle w:val="szempont1b-felsorol"/>
      </w:pPr>
      <w:r w:rsidRPr="00E1467E">
        <w:t>gazdaságtudományok</w:t>
      </w:r>
    </w:p>
    <w:p w:rsidR="005E3E64" w:rsidRPr="00E1467E" w:rsidRDefault="005E3E64" w:rsidP="005E3E64">
      <w:pPr>
        <w:pStyle w:val="szempont1b-felsorol"/>
      </w:pPr>
      <w:r w:rsidRPr="00E1467E">
        <w:t>bölcsészettudomány</w:t>
      </w:r>
    </w:p>
    <w:p w:rsidR="005E3E64" w:rsidRPr="00E1467E" w:rsidRDefault="005E3E64" w:rsidP="005E3E64">
      <w:pPr>
        <w:pStyle w:val="szempont1b-felsorol"/>
      </w:pPr>
      <w:r w:rsidRPr="00E1467E">
        <w:t>nemzetvédelmi és katonai</w:t>
      </w:r>
    </w:p>
    <w:p w:rsidR="005E3E64" w:rsidRPr="00E1467E" w:rsidRDefault="005E3E64" w:rsidP="005E3E64">
      <w:pPr>
        <w:pStyle w:val="szempont1b-felsorol"/>
      </w:pPr>
      <w:r w:rsidRPr="00E1467E">
        <w:t>agrár</w:t>
      </w:r>
    </w:p>
    <w:p w:rsidR="005E3E64" w:rsidRPr="00E1467E" w:rsidRDefault="005E3E64" w:rsidP="005E3E64">
      <w:pPr>
        <w:pStyle w:val="szempont1"/>
        <w:ind w:hanging="28"/>
        <w:rPr>
          <w:b/>
          <w:bCs/>
        </w:rPr>
      </w:pPr>
      <w:r w:rsidRPr="00E1467E">
        <w:rPr>
          <w:b/>
          <w:bCs/>
        </w:rPr>
        <w:t>A képzés során elsajátítandó kompetenciák, tudáselemek, megszerezhető ismeretek, személyes adottságok, készségek, a szakképzettség alkalmazása konkrét környezetben, tevékenységrendszerben.</w:t>
      </w:r>
    </w:p>
    <w:p w:rsidR="005E3E64" w:rsidRPr="00E1467E" w:rsidRDefault="005E3E64" w:rsidP="005E3E64">
      <w:pPr>
        <w:pStyle w:val="szempont1bfelsoroldltskz"/>
      </w:pPr>
      <w:r w:rsidRPr="00E1467E">
        <w:t>Elsajátítandó kompetenciák</w:t>
      </w:r>
    </w:p>
    <w:p w:rsidR="005E3E64" w:rsidRPr="00E1467E" w:rsidRDefault="005E3E64" w:rsidP="005E3E64">
      <w:pPr>
        <w:pStyle w:val="szempont1b"/>
      </w:pPr>
      <w:r w:rsidRPr="00E1467E">
        <w:t>A képzés során olyan gyakorlatorientált, elméleti ismeretek, kompetenciák és készségek kialakítása a cél, amelyekkel a végzett terület- és vidékfejlesztési szakértők képesek:</w:t>
      </w:r>
    </w:p>
    <w:p w:rsidR="005E3E64" w:rsidRPr="00E1467E" w:rsidRDefault="005E3E64" w:rsidP="005E3E64">
      <w:pPr>
        <w:pStyle w:val="szempont1b-felsorol"/>
      </w:pPr>
      <w:r w:rsidRPr="00E1467E">
        <w:t xml:space="preserve">a megszerzett ismeretek </w:t>
      </w:r>
      <w:proofErr w:type="spellStart"/>
      <w:r w:rsidRPr="00E1467E">
        <w:t>témaspecifikus</w:t>
      </w:r>
      <w:proofErr w:type="spellEnd"/>
      <w:r w:rsidRPr="00E1467E">
        <w:t xml:space="preserve"> továbbfejlesztésére és alkalmazására a terület- és vidékfejlesztés intézményrendszerében, a szakismeretekhez kapcsolódó bármely gyakorlati területen; </w:t>
      </w:r>
    </w:p>
    <w:p w:rsidR="005E3E64" w:rsidRPr="00E1467E" w:rsidRDefault="005E3E64" w:rsidP="005E3E64">
      <w:pPr>
        <w:pStyle w:val="szempont1b-felsorol"/>
      </w:pPr>
      <w:r w:rsidRPr="00E1467E">
        <w:t>tájékozódni és eligazodni a nemzetközi és hazai terület- és vidékfejlesztési folyamatok elméletében és gyakorlatában;</w:t>
      </w:r>
    </w:p>
    <w:p w:rsidR="005E3E64" w:rsidRPr="00E1467E" w:rsidRDefault="005E3E64" w:rsidP="005E3E64">
      <w:pPr>
        <w:pStyle w:val="szempont1b-felsorol"/>
      </w:pPr>
      <w:r w:rsidRPr="00E1467E">
        <w:t>az uniós és hazai fejlesztési források megismerésére, elnyerésének és felhasználásának elméleti és gyakorlati ismereteinek alkalmazására;</w:t>
      </w:r>
    </w:p>
    <w:p w:rsidR="005E3E64" w:rsidRPr="00E1467E" w:rsidRDefault="005E3E64" w:rsidP="005E3E64">
      <w:pPr>
        <w:pStyle w:val="szempont1b-felsorol"/>
      </w:pPr>
      <w:r w:rsidRPr="00E1467E">
        <w:t>a regionális támogatási rendszerek megismerésére az EU-ban és Magyarországon;</w:t>
      </w:r>
    </w:p>
    <w:p w:rsidR="005E3E64" w:rsidRPr="00E1467E" w:rsidRDefault="005E3E64" w:rsidP="005E3E64">
      <w:pPr>
        <w:pStyle w:val="szempont1b-felsorol"/>
      </w:pPr>
      <w:r w:rsidRPr="00E1467E">
        <w:t>szilárd közgazdasági elméleti, illetve ezzel szorosan összefüggő gazdálkodási és pénzügyi, számviteli ismeretek elsajátítására és alkalmazására.</w:t>
      </w:r>
    </w:p>
    <w:p w:rsidR="005E3E64" w:rsidRPr="00E1467E" w:rsidRDefault="005E3E64" w:rsidP="005E3E64">
      <w:pPr>
        <w:pStyle w:val="szempont1b-felsorol"/>
      </w:pPr>
      <w:r w:rsidRPr="00E1467E">
        <w:t>a területfejlesztés jogi környezetének ismeretére;</w:t>
      </w:r>
    </w:p>
    <w:p w:rsidR="005E3E64" w:rsidRPr="00E1467E" w:rsidRDefault="005E3E64" w:rsidP="005E3E64">
      <w:pPr>
        <w:pStyle w:val="szempont1b-felsorol"/>
      </w:pPr>
      <w:r w:rsidRPr="00E1467E">
        <w:t>humánerőforrás-fejlesztés és munkaerő-piaci, foglalkoztatáspolitikai jártasság és készségek megszerzésére;</w:t>
      </w:r>
    </w:p>
    <w:p w:rsidR="005E3E64" w:rsidRPr="00E1467E" w:rsidRDefault="005E3E64" w:rsidP="005E3E64">
      <w:pPr>
        <w:pStyle w:val="szempont1b-felsorol"/>
      </w:pPr>
      <w:r w:rsidRPr="00E1467E">
        <w:lastRenderedPageBreak/>
        <w:t>az agrár- és vidékpolitika lényegi sajátosságainak ismeretére és gyakorlati alkalmazására EU-ban és Magyarországon;</w:t>
      </w:r>
    </w:p>
    <w:p w:rsidR="005E3E64" w:rsidRPr="00E1467E" w:rsidRDefault="005E3E64" w:rsidP="005E3E64">
      <w:pPr>
        <w:pStyle w:val="szempont1b-felsorol"/>
      </w:pPr>
      <w:r w:rsidRPr="00E1467E">
        <w:t>a pályázatkészítés elméletének és gyakorlati módszertanának elmélyítésére, alkalmazására;</w:t>
      </w:r>
    </w:p>
    <w:p w:rsidR="005E3E64" w:rsidRPr="00E1467E" w:rsidRDefault="005E3E64" w:rsidP="005E3E64">
      <w:pPr>
        <w:pStyle w:val="szempont1b-felsorol"/>
      </w:pPr>
      <w:r w:rsidRPr="00E1467E">
        <w:t>a terület- és vidékfejlesztéssel kapcsolatos marketingtevékenység szakmai alapjainak megszerzésére;</w:t>
      </w:r>
    </w:p>
    <w:p w:rsidR="005E3E64" w:rsidRPr="00E1467E" w:rsidRDefault="005E3E64" w:rsidP="005E3E64">
      <w:pPr>
        <w:pStyle w:val="szempont1b-felsorol"/>
      </w:pPr>
      <w:r w:rsidRPr="00E1467E">
        <w:t xml:space="preserve">a határon átnyúló </w:t>
      </w:r>
      <w:proofErr w:type="spellStart"/>
      <w:r w:rsidRPr="00E1467E">
        <w:t>interregionális</w:t>
      </w:r>
      <w:proofErr w:type="spellEnd"/>
      <w:r w:rsidRPr="00E1467E">
        <w:t xml:space="preserve"> kapcsolatok szervezésére és a határ menti együttműködések menedzselésére;</w:t>
      </w:r>
    </w:p>
    <w:p w:rsidR="005E3E64" w:rsidRPr="00E1467E" w:rsidRDefault="005E3E64" w:rsidP="005E3E64">
      <w:pPr>
        <w:pStyle w:val="szempont1b-felsorol"/>
      </w:pPr>
      <w:r w:rsidRPr="00E1467E">
        <w:t>az informatikai eljárások elsajátítására és az informatikai ismeretek sokrétű alkalmazására.</w:t>
      </w:r>
    </w:p>
    <w:p w:rsidR="005E3E64" w:rsidRPr="00E1467E" w:rsidRDefault="005E3E64" w:rsidP="005E3E64">
      <w:pPr>
        <w:pStyle w:val="szempont1bfelsoroldltskz"/>
        <w:keepNext/>
      </w:pPr>
      <w:r w:rsidRPr="00E1467E">
        <w:t xml:space="preserve">Tudáselemek, megszerezhető ismeretek: </w:t>
      </w:r>
    </w:p>
    <w:p w:rsidR="005E3E64" w:rsidRPr="00E1467E" w:rsidRDefault="005E3E64" w:rsidP="005E3E64">
      <w:pPr>
        <w:pStyle w:val="szempont1b"/>
      </w:pPr>
      <w:r w:rsidRPr="00E1467E">
        <w:t xml:space="preserve">Európai uniós ismeretek; európai jogharmonizáció; nemzetközi összehasonlító gazdaságtan; alkotmányjog; pénzügyi és számvitel; informatika; közigazgatási jog; önkormányzati gazdálkodás; regionális gazdaságtan; regionális stratégia és politika; területpolitika és térségfejlesztés; vidékfejlesztés; földhasználat és területfejlesztés; </w:t>
      </w:r>
      <w:proofErr w:type="spellStart"/>
      <w:r w:rsidRPr="00E1467E">
        <w:t>környezetgazdaságtan</w:t>
      </w:r>
      <w:proofErr w:type="spellEnd"/>
      <w:r w:rsidRPr="00E1467E">
        <w:t>; urbanisztika; régió- és városmarketing; korszerű informatikai eljárások; regionális prognosztika; projektmenedzsment; társadalom térszerkezete; demográfia; humánerőforrás-ismeret.</w:t>
      </w:r>
    </w:p>
    <w:p w:rsidR="005E3E64" w:rsidRPr="00E1467E" w:rsidRDefault="005E3E64" w:rsidP="005E3E64">
      <w:pPr>
        <w:pStyle w:val="szempont1bfelsoroldltskz"/>
      </w:pPr>
      <w:r w:rsidRPr="00E1467E">
        <w:t xml:space="preserve">Személyes adottságok: </w:t>
      </w:r>
    </w:p>
    <w:p w:rsidR="005E3E64" w:rsidRPr="00E1467E" w:rsidRDefault="005E3E64" w:rsidP="005E3E64">
      <w:pPr>
        <w:pStyle w:val="szempont1b-felsorol"/>
      </w:pPr>
      <w:r w:rsidRPr="00E1467E">
        <w:t xml:space="preserve">problémafelismerő és </w:t>
      </w:r>
      <w:proofErr w:type="spellStart"/>
      <w:r w:rsidRPr="00E1467E">
        <w:t>-megoldó</w:t>
      </w:r>
      <w:proofErr w:type="spellEnd"/>
      <w:r w:rsidRPr="00E1467E">
        <w:t xml:space="preserve"> képesség, </w:t>
      </w:r>
    </w:p>
    <w:p w:rsidR="005E3E64" w:rsidRPr="00E1467E" w:rsidRDefault="005E3E64" w:rsidP="005E3E64">
      <w:pPr>
        <w:pStyle w:val="szempont1b-felsorol"/>
      </w:pPr>
      <w:r w:rsidRPr="00E1467E">
        <w:t xml:space="preserve">kreativitás, </w:t>
      </w:r>
    </w:p>
    <w:p w:rsidR="005E3E64" w:rsidRPr="00E1467E" w:rsidRDefault="005E3E64" w:rsidP="005E3E64">
      <w:pPr>
        <w:pStyle w:val="szempont1b-felsorol"/>
      </w:pPr>
      <w:r w:rsidRPr="00E1467E">
        <w:t xml:space="preserve">környezettel szembeni érzékenység, </w:t>
      </w:r>
    </w:p>
    <w:p w:rsidR="005E3E64" w:rsidRPr="00E1467E" w:rsidRDefault="005E3E64" w:rsidP="005E3E64">
      <w:pPr>
        <w:pStyle w:val="szempont1b-felsorol"/>
      </w:pPr>
      <w:r w:rsidRPr="00E1467E">
        <w:t xml:space="preserve">mérnöki és vezetői feladatok ellátásához szükséges kommunikációs ismeretek és készségek, </w:t>
      </w:r>
    </w:p>
    <w:p w:rsidR="005E3E64" w:rsidRPr="00E1467E" w:rsidRDefault="005E3E64" w:rsidP="005E3E64">
      <w:pPr>
        <w:pStyle w:val="szempont1b-felsorol"/>
      </w:pPr>
      <w:r w:rsidRPr="00E1467E">
        <w:t xml:space="preserve">szakmai felelősségtudat, </w:t>
      </w:r>
    </w:p>
    <w:p w:rsidR="005E3E64" w:rsidRPr="00E1467E" w:rsidRDefault="005E3E64" w:rsidP="005E3E64">
      <w:pPr>
        <w:pStyle w:val="szempont1b-felsorol"/>
      </w:pPr>
      <w:r w:rsidRPr="00E1467E">
        <w:t xml:space="preserve">szakmai továbbképzés iránti igény, </w:t>
      </w:r>
    </w:p>
    <w:p w:rsidR="005E3E64" w:rsidRPr="00E1467E" w:rsidRDefault="005E3E64" w:rsidP="005E3E64">
      <w:pPr>
        <w:pStyle w:val="szempont1b-felsorol"/>
      </w:pPr>
      <w:r w:rsidRPr="00E1467E">
        <w:t>alkalmasság az együttműködésre, kellő gyakorlat megszerzése után vezetői feladatok ellátására,</w:t>
      </w:r>
    </w:p>
    <w:p w:rsidR="005E3E64" w:rsidRPr="00E1467E" w:rsidRDefault="005E3E64" w:rsidP="005E3E64">
      <w:pPr>
        <w:pStyle w:val="szempont1b-felsorol"/>
      </w:pPr>
      <w:r w:rsidRPr="00E1467E">
        <w:t xml:space="preserve">az új európai uniós regionális fejlesztési politikák iránti affinitás és </w:t>
      </w:r>
      <w:proofErr w:type="spellStart"/>
      <w:r w:rsidRPr="00E1467E">
        <w:t>befogadókészség</w:t>
      </w:r>
      <w:proofErr w:type="spellEnd"/>
      <w:r w:rsidRPr="00E1467E">
        <w:t>,</w:t>
      </w:r>
    </w:p>
    <w:p w:rsidR="005E3E64" w:rsidRPr="00E1467E" w:rsidRDefault="005E3E64" w:rsidP="005E3E64">
      <w:pPr>
        <w:pStyle w:val="szempont1b-felsorol"/>
      </w:pPr>
      <w:r w:rsidRPr="00E1467E">
        <w:t>határozottság és döntésképesség,</w:t>
      </w:r>
    </w:p>
    <w:p w:rsidR="005E3E64" w:rsidRPr="00E1467E" w:rsidRDefault="005E3E64" w:rsidP="005E3E64">
      <w:pPr>
        <w:pStyle w:val="szempont1b-felsorol"/>
      </w:pPr>
      <w:r w:rsidRPr="00E1467E">
        <w:t>kitartás,</w:t>
      </w:r>
    </w:p>
    <w:p w:rsidR="005E3E64" w:rsidRPr="00E1467E" w:rsidRDefault="005E3E64" w:rsidP="005E3E64">
      <w:pPr>
        <w:pStyle w:val="szempont1b-felsorol"/>
      </w:pPr>
      <w:r w:rsidRPr="00E1467E">
        <w:t>megfelelő színvonalú nyelvi ismeret,</w:t>
      </w:r>
    </w:p>
    <w:p w:rsidR="005E3E64" w:rsidRPr="00E1467E" w:rsidRDefault="005E3E64" w:rsidP="005E3E64">
      <w:pPr>
        <w:pStyle w:val="szempont1b-felsorol"/>
      </w:pPr>
      <w:r w:rsidRPr="00E1467E">
        <w:t>kapcsolatteremtő készség,</w:t>
      </w:r>
    </w:p>
    <w:p w:rsidR="005E3E64" w:rsidRPr="00E1467E" w:rsidRDefault="005E3E64" w:rsidP="005E3E64">
      <w:pPr>
        <w:pStyle w:val="szempont1b-felsorol"/>
      </w:pPr>
      <w:r w:rsidRPr="00E1467E">
        <w:t>konfliktusmegoldó készség.</w:t>
      </w:r>
    </w:p>
    <w:p w:rsidR="005E3E64" w:rsidRPr="00E1467E" w:rsidRDefault="005E3E64" w:rsidP="005E3E64">
      <w:pPr>
        <w:pStyle w:val="szempont1bfelsoroldltskz"/>
      </w:pPr>
      <w:r w:rsidRPr="00E1467E">
        <w:t>A szakképzettség alkalmazása konkrét környezetben</w:t>
      </w:r>
    </w:p>
    <w:p w:rsidR="005E3E64" w:rsidRPr="00E1467E" w:rsidRDefault="005E3E64" w:rsidP="005E3E64">
      <w:pPr>
        <w:pStyle w:val="szempont1b"/>
      </w:pPr>
      <w:r w:rsidRPr="00E1467E">
        <w:t>A megszerzett elméleti ismeretek és kompetenciák alkalmazása terület- és vidékfejlesztési jellegű projektek (koncepciók, helyzetelemzések, stratégiák stb.) előkészítésében, a nemzetközi és hazai pályázatok elkészítésében, az elnyert támogatási források felhasználásában, a terület- és településfejlesztési intézményrendszerben, önkormányzati hivatalok szakmai feladatainak végzésében, a szakmai menedzsment munkájának segítésében és az elsajátított ismeretanyag gyakorlati megvalósításában.</w:t>
      </w:r>
    </w:p>
    <w:p w:rsidR="005E3E64" w:rsidRPr="00E1467E" w:rsidRDefault="005E3E64" w:rsidP="005E3E64">
      <w:pPr>
        <w:pStyle w:val="szempont1"/>
        <w:ind w:firstLine="0"/>
        <w:rPr>
          <w:b/>
          <w:bCs/>
        </w:rPr>
      </w:pPr>
      <w:r w:rsidRPr="00E1467E">
        <w:rPr>
          <w:b/>
          <w:bCs/>
        </w:rPr>
        <w:t>A szakképzettség szempontjából meghatározó ismeretkörök és e főbb ismeretkörökhöz rendelt kredit érték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1292"/>
        <w:gridCol w:w="1293"/>
      </w:tblGrid>
      <w:tr w:rsidR="005E3E64" w:rsidRPr="00E1467E" w:rsidTr="006D1AD4">
        <w:trPr>
          <w:cantSplit/>
          <w:trHeight w:val="227"/>
          <w:jc w:val="center"/>
        </w:trPr>
        <w:tc>
          <w:tcPr>
            <w:tcW w:w="3159" w:type="dxa"/>
            <w:vAlign w:val="center"/>
          </w:tcPr>
          <w:p w:rsidR="005E3E64" w:rsidRPr="00E1467E" w:rsidRDefault="005E3E64" w:rsidP="006D1AD4">
            <w:pPr>
              <w:pStyle w:val="Tblzatfejlc"/>
            </w:pPr>
            <w:r w:rsidRPr="00E1467E">
              <w:t>Tárgyak jellege</w:t>
            </w:r>
          </w:p>
        </w:tc>
        <w:tc>
          <w:tcPr>
            <w:tcW w:w="1292" w:type="dxa"/>
            <w:vAlign w:val="center"/>
          </w:tcPr>
          <w:p w:rsidR="005E3E64" w:rsidRPr="00E1467E" w:rsidRDefault="005E3E64" w:rsidP="006D1AD4">
            <w:pPr>
              <w:pStyle w:val="Tblzatfejlc"/>
            </w:pPr>
            <w:r w:rsidRPr="00E1467E">
              <w:t>Óraszám</w:t>
            </w:r>
          </w:p>
        </w:tc>
        <w:tc>
          <w:tcPr>
            <w:tcW w:w="1293" w:type="dxa"/>
            <w:vAlign w:val="center"/>
          </w:tcPr>
          <w:p w:rsidR="005E3E64" w:rsidRPr="00E1467E" w:rsidRDefault="005E3E64" w:rsidP="006D1AD4">
            <w:pPr>
              <w:pStyle w:val="Tblzatfejlc"/>
            </w:pPr>
            <w:r w:rsidRPr="00E1467E">
              <w:t>Kredit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3159" w:type="dxa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Alapismeretek</w:t>
            </w:r>
          </w:p>
        </w:tc>
        <w:tc>
          <w:tcPr>
            <w:tcW w:w="1292" w:type="dxa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122</w:t>
            </w:r>
          </w:p>
        </w:tc>
        <w:tc>
          <w:tcPr>
            <w:tcW w:w="1293" w:type="dxa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32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3159" w:type="dxa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Szakismeretek</w:t>
            </w:r>
          </w:p>
        </w:tc>
        <w:tc>
          <w:tcPr>
            <w:tcW w:w="1292" w:type="dxa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78</w:t>
            </w:r>
          </w:p>
        </w:tc>
        <w:tc>
          <w:tcPr>
            <w:tcW w:w="1293" w:type="dxa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20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3159" w:type="dxa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Szakdolgozat</w:t>
            </w:r>
          </w:p>
        </w:tc>
        <w:tc>
          <w:tcPr>
            <w:tcW w:w="1292" w:type="dxa"/>
            <w:vAlign w:val="center"/>
          </w:tcPr>
          <w:p w:rsidR="005E3E64" w:rsidRPr="00E1467E" w:rsidRDefault="005E3E64" w:rsidP="006D1AD4">
            <w:pPr>
              <w:pStyle w:val="Tblzatbelskzpre"/>
            </w:pPr>
          </w:p>
        </w:tc>
        <w:tc>
          <w:tcPr>
            <w:tcW w:w="1293" w:type="dxa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8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3159" w:type="dxa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Összesen</w:t>
            </w:r>
          </w:p>
        </w:tc>
        <w:tc>
          <w:tcPr>
            <w:tcW w:w="1292" w:type="dxa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200</w:t>
            </w:r>
          </w:p>
        </w:tc>
        <w:tc>
          <w:tcPr>
            <w:tcW w:w="1293" w:type="dxa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60</w:t>
            </w:r>
          </w:p>
        </w:tc>
      </w:tr>
    </w:tbl>
    <w:p w:rsidR="005E3E64" w:rsidRPr="00E1467E" w:rsidRDefault="005E3E64" w:rsidP="005E3E64">
      <w:pPr>
        <w:pStyle w:val="szempont1bfelsoroldltskz"/>
      </w:pPr>
      <w:r w:rsidRPr="00E1467E">
        <w:t>Alapismeretek</w:t>
      </w:r>
    </w:p>
    <w:p w:rsidR="005E3E64" w:rsidRPr="00E1467E" w:rsidRDefault="005E3E64" w:rsidP="005E3E64">
      <w:pPr>
        <w:pStyle w:val="szempont1b-felsorol"/>
      </w:pPr>
      <w:r w:rsidRPr="00E1467E">
        <w:t xml:space="preserve">Európai uniós ismeretek – 8 kredit; </w:t>
      </w:r>
    </w:p>
    <w:p w:rsidR="005E3E64" w:rsidRPr="00E1467E" w:rsidRDefault="005E3E64" w:rsidP="005E3E64">
      <w:pPr>
        <w:pStyle w:val="szempont1b-felsorol"/>
      </w:pPr>
      <w:r w:rsidRPr="00E1467E">
        <w:t>Terület- és településfejlesztési ismeretek – 8 kredit;</w:t>
      </w:r>
    </w:p>
    <w:p w:rsidR="005E3E64" w:rsidRPr="00E1467E" w:rsidRDefault="005E3E64" w:rsidP="005E3E64">
      <w:pPr>
        <w:pStyle w:val="szempont1b-felsorol"/>
      </w:pPr>
      <w:r w:rsidRPr="00E1467E">
        <w:t xml:space="preserve">Vidékfejlesztési ismeretek – 6 kredit; </w:t>
      </w:r>
    </w:p>
    <w:p w:rsidR="005E3E64" w:rsidRPr="00E1467E" w:rsidRDefault="005E3E64" w:rsidP="005E3E64">
      <w:pPr>
        <w:pStyle w:val="szempont1b-felsorol"/>
      </w:pPr>
      <w:r w:rsidRPr="00E1467E">
        <w:t>Az EU agrárpolitikája – 2 kredit;</w:t>
      </w:r>
    </w:p>
    <w:p w:rsidR="005E3E64" w:rsidRPr="00E1467E" w:rsidRDefault="005E3E64" w:rsidP="005E3E64">
      <w:pPr>
        <w:pStyle w:val="szempont1b-felsorol"/>
      </w:pPr>
      <w:r w:rsidRPr="00E1467E">
        <w:t xml:space="preserve">Regionális gazdaságtani ismeretek – 2 kredit; </w:t>
      </w:r>
    </w:p>
    <w:p w:rsidR="005E3E64" w:rsidRPr="00E1467E" w:rsidRDefault="005E3E64" w:rsidP="005E3E64">
      <w:pPr>
        <w:pStyle w:val="szempont1b-felsorol"/>
      </w:pPr>
      <w:r w:rsidRPr="00E1467E">
        <w:t xml:space="preserve">Pénzügyi és számviteli ismeretek – 2 kredit; </w:t>
      </w:r>
    </w:p>
    <w:p w:rsidR="005E3E64" w:rsidRPr="00E1467E" w:rsidRDefault="005E3E64" w:rsidP="005E3E64">
      <w:pPr>
        <w:pStyle w:val="szempont1b-felsorol"/>
      </w:pPr>
      <w:r w:rsidRPr="00E1467E">
        <w:t>Jogi ismeretek – 2 kredit</w:t>
      </w:r>
    </w:p>
    <w:p w:rsidR="005E3E64" w:rsidRPr="00E1467E" w:rsidRDefault="005E3E64" w:rsidP="005E3E64">
      <w:pPr>
        <w:pStyle w:val="szempont1b-felsorol"/>
      </w:pPr>
      <w:r w:rsidRPr="00E1467E">
        <w:t xml:space="preserve">Informatikai ismeretek – 2 kredit; </w:t>
      </w:r>
    </w:p>
    <w:p w:rsidR="005E3E64" w:rsidRPr="00E1467E" w:rsidRDefault="005E3E64" w:rsidP="005E3E64">
      <w:pPr>
        <w:pStyle w:val="szempont1bfelsoroldltskz"/>
      </w:pPr>
      <w:r w:rsidRPr="00E1467E">
        <w:lastRenderedPageBreak/>
        <w:t>Szakismeretek</w:t>
      </w:r>
    </w:p>
    <w:p w:rsidR="005E3E64" w:rsidRPr="00E1467E" w:rsidRDefault="005E3E64" w:rsidP="005E3E64">
      <w:pPr>
        <w:pStyle w:val="szempont1b-felsorol"/>
      </w:pPr>
      <w:r w:rsidRPr="00E1467E">
        <w:t>Területi tervezési ismeretek – 2 kredit;</w:t>
      </w:r>
    </w:p>
    <w:p w:rsidR="005E3E64" w:rsidRPr="00E1467E" w:rsidRDefault="005E3E64" w:rsidP="005E3E64">
      <w:pPr>
        <w:pStyle w:val="szempont1b-felsorol"/>
      </w:pPr>
      <w:r w:rsidRPr="00E1467E">
        <w:t xml:space="preserve">Területfejlesztési és önkormányzati intézményrendszerek – 2 kredit; </w:t>
      </w:r>
    </w:p>
    <w:p w:rsidR="005E3E64" w:rsidRPr="00E1467E" w:rsidRDefault="005E3E64" w:rsidP="005E3E64">
      <w:pPr>
        <w:pStyle w:val="szempont1b-felsorol"/>
      </w:pPr>
      <w:r w:rsidRPr="00E1467E">
        <w:t xml:space="preserve">Régió- és településmarketing – 2 kredit; </w:t>
      </w:r>
    </w:p>
    <w:p w:rsidR="005E3E64" w:rsidRPr="00E1467E" w:rsidRDefault="005E3E64" w:rsidP="005E3E64">
      <w:pPr>
        <w:pStyle w:val="szempont1b-felsorol"/>
      </w:pPr>
      <w:proofErr w:type="spellStart"/>
      <w:r w:rsidRPr="00E1467E">
        <w:t>Euroregionális</w:t>
      </w:r>
      <w:proofErr w:type="spellEnd"/>
      <w:r w:rsidRPr="00E1467E">
        <w:t xml:space="preserve"> és </w:t>
      </w:r>
      <w:proofErr w:type="spellStart"/>
      <w:r w:rsidRPr="00E1467E">
        <w:t>interregionális</w:t>
      </w:r>
      <w:proofErr w:type="spellEnd"/>
      <w:r w:rsidRPr="00E1467E">
        <w:t xml:space="preserve"> ismeretek – 2 kredit; </w:t>
      </w:r>
    </w:p>
    <w:p w:rsidR="005E3E64" w:rsidRPr="00E1467E" w:rsidRDefault="005E3E64" w:rsidP="005E3E64">
      <w:pPr>
        <w:pStyle w:val="szempont1b-felsorol"/>
      </w:pPr>
      <w:r w:rsidRPr="00E1467E">
        <w:t>Terület- és településfejlesztési programok és pályázatok elmélete és módszertana – 6 kredit;</w:t>
      </w:r>
    </w:p>
    <w:p w:rsidR="005E3E64" w:rsidRPr="00E1467E" w:rsidRDefault="005E3E64" w:rsidP="005E3E64">
      <w:pPr>
        <w:pStyle w:val="szempont1b-felsorol"/>
      </w:pPr>
      <w:r w:rsidRPr="00E1467E">
        <w:t>Vagyongazdálkodás – 2 kredit</w:t>
      </w:r>
    </w:p>
    <w:p w:rsidR="005E3E64" w:rsidRPr="00E1467E" w:rsidRDefault="005E3E64" w:rsidP="005E3E64">
      <w:pPr>
        <w:pStyle w:val="szempont1b-felsorol"/>
      </w:pPr>
      <w:r w:rsidRPr="00E1467E">
        <w:t xml:space="preserve">Területfejlesztés és földhasználat – 2 kredit; </w:t>
      </w:r>
    </w:p>
    <w:p w:rsidR="005E3E64" w:rsidRPr="00E1467E" w:rsidRDefault="005E3E64" w:rsidP="005E3E64">
      <w:pPr>
        <w:pStyle w:val="szempont1b-felsorol"/>
      </w:pPr>
      <w:r w:rsidRPr="00E1467E">
        <w:t>Humánerőforrás menedzsment a gazdaságfejlesztés – 2 kredit;</w:t>
      </w:r>
    </w:p>
    <w:p w:rsidR="005E3E64" w:rsidRPr="00E1467E" w:rsidRDefault="005E3E64" w:rsidP="005E3E64">
      <w:pPr>
        <w:pStyle w:val="szempont1"/>
        <w:ind w:hanging="28"/>
      </w:pPr>
      <w:r w:rsidRPr="00E1467E">
        <w:rPr>
          <w:b/>
          <w:bCs/>
        </w:rPr>
        <w:t>A szakdolgozat kreditértéke:</w:t>
      </w:r>
      <w:r w:rsidRPr="00E1467E">
        <w:t xml:space="preserve"> 8 kredit.</w:t>
      </w:r>
    </w:p>
    <w:p w:rsidR="005E3E64" w:rsidRPr="00E1467E" w:rsidRDefault="005E3E64" w:rsidP="005E3E64">
      <w:pPr>
        <w:pStyle w:val="szempont1"/>
        <w:rPr>
          <w:b/>
          <w:bCs/>
        </w:rPr>
      </w:pPr>
      <w:r w:rsidRPr="00E1467E">
        <w:rPr>
          <w:b/>
          <w:bCs/>
        </w:rPr>
        <w:t>11.</w:t>
      </w:r>
      <w:r w:rsidRPr="00E1467E">
        <w:rPr>
          <w:b/>
          <w:bCs/>
        </w:rPr>
        <w:tab/>
        <w:t>A szak tanterve: mellékelve</w:t>
      </w:r>
    </w:p>
    <w:p w:rsidR="005E3E64" w:rsidRPr="00E1467E" w:rsidRDefault="005E3E64" w:rsidP="005E3E64">
      <w:pPr>
        <w:tabs>
          <w:tab w:val="left" w:pos="426"/>
        </w:tabs>
      </w:pPr>
      <w:r w:rsidRPr="00E1467E">
        <w:rPr>
          <w:b/>
          <w:bCs/>
        </w:rPr>
        <w:t>12.</w:t>
      </w:r>
      <w:r w:rsidRPr="00E1467E">
        <w:rPr>
          <w:b/>
          <w:bCs/>
        </w:rPr>
        <w:tab/>
        <w:t>A követelmények teljesítésének ellenőrzési, értékelési rendszere (szakdolgozat, záróvizsga):</w:t>
      </w:r>
      <w:r w:rsidRPr="00E1467E">
        <w:t xml:space="preserve"> A képzési és kimeneti követelményekben leírtaknak és a DE Tanulmányi és vizsgaszabályzatának megfelelően.</w:t>
      </w:r>
    </w:p>
    <w:p w:rsidR="005E3E64" w:rsidRPr="00E1467E" w:rsidRDefault="005E3E64" w:rsidP="005E3E64">
      <w:pPr>
        <w:pStyle w:val="szempont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7"/>
        <w:gridCol w:w="685"/>
        <w:gridCol w:w="685"/>
        <w:gridCol w:w="1747"/>
        <w:gridCol w:w="1308"/>
      </w:tblGrid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Merge w:val="restart"/>
            <w:vAlign w:val="center"/>
          </w:tcPr>
          <w:p w:rsidR="005E3E64" w:rsidRPr="00E1467E" w:rsidRDefault="005E3E64" w:rsidP="006D1AD4">
            <w:pPr>
              <w:pStyle w:val="Tblzatfejlc"/>
            </w:pPr>
            <w:r w:rsidRPr="00E1467E">
              <w:t>TANTÁRGYAK MEGNEVEZÉSE</w:t>
            </w:r>
          </w:p>
        </w:tc>
        <w:tc>
          <w:tcPr>
            <w:tcW w:w="743" w:type="pct"/>
            <w:gridSpan w:val="2"/>
            <w:vAlign w:val="center"/>
          </w:tcPr>
          <w:p w:rsidR="005E3E64" w:rsidRPr="00E1467E" w:rsidRDefault="005E3E64" w:rsidP="006D1AD4">
            <w:pPr>
              <w:pStyle w:val="Tblzatfejlc"/>
            </w:pPr>
            <w:r w:rsidRPr="00E1467E">
              <w:t>FÉLÉV, ÓRASZÁM</w:t>
            </w:r>
          </w:p>
        </w:tc>
        <w:tc>
          <w:tcPr>
            <w:tcW w:w="948" w:type="pct"/>
            <w:vMerge w:val="restart"/>
            <w:vAlign w:val="center"/>
          </w:tcPr>
          <w:p w:rsidR="005E3E64" w:rsidRPr="00E1467E" w:rsidRDefault="005E3E64" w:rsidP="006D1AD4">
            <w:pPr>
              <w:pStyle w:val="Tblzatfejlc"/>
            </w:pPr>
            <w:r w:rsidRPr="00E1467E">
              <w:t>KÖVETELMÉNY</w:t>
            </w:r>
          </w:p>
        </w:tc>
        <w:tc>
          <w:tcPr>
            <w:tcW w:w="710" w:type="pct"/>
            <w:vMerge w:val="restart"/>
            <w:vAlign w:val="center"/>
          </w:tcPr>
          <w:p w:rsidR="005E3E64" w:rsidRPr="00E1467E" w:rsidRDefault="005E3E64" w:rsidP="006D1AD4">
            <w:pPr>
              <w:pStyle w:val="Tblzatfejlc"/>
            </w:pPr>
            <w:r w:rsidRPr="00E1467E">
              <w:t>KREDIT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Merge/>
            <w:vAlign w:val="center"/>
          </w:tcPr>
          <w:p w:rsidR="005E3E64" w:rsidRPr="00E1467E" w:rsidRDefault="005E3E64" w:rsidP="006D1AD4">
            <w:pPr>
              <w:pStyle w:val="Tblzatfejlc"/>
            </w:pP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fejlc"/>
            </w:pPr>
            <w:r w:rsidRPr="00E1467E">
              <w:t>I. félév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fejlc"/>
            </w:pPr>
            <w:r w:rsidRPr="00E1467E">
              <w:t>II. félév</w:t>
            </w:r>
          </w:p>
        </w:tc>
        <w:tc>
          <w:tcPr>
            <w:tcW w:w="948" w:type="pct"/>
            <w:vMerge/>
            <w:vAlign w:val="center"/>
          </w:tcPr>
          <w:p w:rsidR="005E3E64" w:rsidRPr="00E1467E" w:rsidRDefault="005E3E64" w:rsidP="006D1AD4">
            <w:pPr>
              <w:pStyle w:val="Tblzatfejlc"/>
            </w:pPr>
          </w:p>
        </w:tc>
        <w:tc>
          <w:tcPr>
            <w:tcW w:w="710" w:type="pct"/>
            <w:vMerge/>
            <w:vAlign w:val="center"/>
          </w:tcPr>
          <w:p w:rsidR="005E3E64" w:rsidRPr="00E1467E" w:rsidRDefault="005E3E64" w:rsidP="006D1AD4">
            <w:pPr>
              <w:pStyle w:val="Tblzatfejlc"/>
            </w:pP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Alapismeretek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Európai uniós ismeretek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4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Európai uniós ismeretek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Szigorlat</w:t>
            </w: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4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A terület- és településfejlesztés alapjai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4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A terület- és településfejlesztés alapjai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Szigorlat</w:t>
            </w: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4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Vidékfejlesztés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3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Vidékfejlesztés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3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Az EU agrárpolitikája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2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Regionális gazdaságtan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2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Pénzügy, számvitel és államháztartás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2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Jogi ismeretek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2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Informatikai ismeretek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2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Szakismeretek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Területi tervezés, regionális támogatási rendszerek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2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Területfejlesztési és önkormányzati intézményrendszerek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2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Régió- és településmarketing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2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proofErr w:type="spellStart"/>
            <w:r w:rsidRPr="00E1467E">
              <w:t>Interregionális</w:t>
            </w:r>
            <w:proofErr w:type="spellEnd"/>
            <w:r w:rsidRPr="00E1467E">
              <w:t xml:space="preserve"> együttműködések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2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Terület- és településfejlesztési programok módszertana, pályázatkészítés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3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Terület- és településfejlesztési programok módszertana, pályázatkészítés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3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Vagyongazdálkodás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2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Területfejlesztés és földhasználat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2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Humánerőforrás menedzsment és a gazdaságfejlesztés közgazdasági és területi összefüggései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2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  <w:rPr>
                <w:b/>
              </w:rPr>
            </w:pPr>
            <w:r w:rsidRPr="00E1467E">
              <w:rPr>
                <w:b/>
              </w:rPr>
              <w:t>Összesen: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100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100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  <w:rPr>
                <w:b/>
              </w:rPr>
            </w:pP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52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</w:pPr>
            <w:r w:rsidRPr="00E1467E">
              <w:t>Diplomadolgozat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</w:pP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</w:pPr>
            <w:r w:rsidRPr="00E1467E">
              <w:t>8</w:t>
            </w:r>
          </w:p>
        </w:tc>
      </w:tr>
      <w:tr w:rsidR="005E3E64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5E3E64" w:rsidRPr="00E1467E" w:rsidRDefault="005E3E64" w:rsidP="006D1AD4">
            <w:pPr>
              <w:pStyle w:val="Tblzatoszlopcm"/>
              <w:rPr>
                <w:b/>
              </w:rPr>
            </w:pPr>
            <w:r w:rsidRPr="00E1467E">
              <w:rPr>
                <w:b/>
              </w:rPr>
              <w:t>Kredit összesen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 </w:t>
            </w:r>
          </w:p>
        </w:tc>
        <w:tc>
          <w:tcPr>
            <w:tcW w:w="372" w:type="pct"/>
            <w:vAlign w:val="center"/>
          </w:tcPr>
          <w:p w:rsidR="005E3E64" w:rsidRPr="00E1467E" w:rsidRDefault="005E3E64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 </w:t>
            </w:r>
          </w:p>
        </w:tc>
        <w:tc>
          <w:tcPr>
            <w:tcW w:w="948" w:type="pct"/>
            <w:vAlign w:val="center"/>
          </w:tcPr>
          <w:p w:rsidR="005E3E64" w:rsidRPr="00E1467E" w:rsidRDefault="005E3E64" w:rsidP="006D1AD4">
            <w:pPr>
              <w:pStyle w:val="Tblzatbelskzpre"/>
              <w:rPr>
                <w:b/>
              </w:rPr>
            </w:pPr>
          </w:p>
        </w:tc>
        <w:tc>
          <w:tcPr>
            <w:tcW w:w="710" w:type="pct"/>
            <w:vAlign w:val="center"/>
          </w:tcPr>
          <w:p w:rsidR="005E3E64" w:rsidRPr="00E1467E" w:rsidRDefault="005E3E64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60</w:t>
            </w:r>
          </w:p>
        </w:tc>
      </w:tr>
    </w:tbl>
    <w:p w:rsidR="005E3E64" w:rsidRPr="00E1467E" w:rsidRDefault="005E3E64" w:rsidP="005E3E64">
      <w:pPr>
        <w:pStyle w:val="szempont1"/>
      </w:pPr>
    </w:p>
    <w:p w:rsidR="004C528C" w:rsidRDefault="004C528C"/>
    <w:sectPr w:rsidR="004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895"/>
    <w:multiLevelType w:val="hybridMultilevel"/>
    <w:tmpl w:val="A0AEB016"/>
    <w:lvl w:ilvl="0" w:tplc="BC6CF650">
      <w:numFmt w:val="bullet"/>
      <w:lvlRestart w:val="0"/>
      <w:pStyle w:val="szempont1b-felsorol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0E0003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64"/>
    <w:rsid w:val="004C528C"/>
    <w:rsid w:val="005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E64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5E3E64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5E3E64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5E3E64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5E3E64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5E3E64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5E3E64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5E3E64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5E3E64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5E3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5E3E6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5E3E6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5E3E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5E3E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5E3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5E3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5E3E64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5E3E64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5E3E64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5E3E64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5E3E64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5E3E64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5E3E64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5E3E64"/>
    <w:rPr>
      <w:rFonts w:ascii="Times New Roman" w:eastAsia="Times New Roman" w:hAnsi="Times New Roman" w:cs="Times New Roman"/>
      <w:i/>
      <w:lang w:eastAsia="hu-HU"/>
    </w:rPr>
  </w:style>
  <w:style w:type="paragraph" w:customStyle="1" w:styleId="Tblzatoszlopcm">
    <w:name w:val="Táblázat oszlopcím"/>
    <w:basedOn w:val="Norml"/>
    <w:link w:val="TblzatoszlopcmChar"/>
    <w:rsid w:val="005E3E64"/>
    <w:pPr>
      <w:spacing w:after="0"/>
      <w:contextualSpacing w:val="0"/>
      <w:jc w:val="left"/>
    </w:pPr>
    <w:rPr>
      <w:rFonts w:eastAsia="Times New Roman" w:cs="Times New Roman"/>
      <w:sz w:val="16"/>
      <w:lang w:eastAsia="hu-HU"/>
    </w:rPr>
  </w:style>
  <w:style w:type="character" w:customStyle="1" w:styleId="TblzatoszlopcmChar">
    <w:name w:val="Táblázat oszlopcím Char"/>
    <w:link w:val="Tblzatoszlopcm"/>
    <w:rsid w:val="005E3E64"/>
    <w:rPr>
      <w:rFonts w:ascii="Times New Roman" w:eastAsia="Times New Roman" w:hAnsi="Times New Roman" w:cs="Times New Roman"/>
      <w:sz w:val="16"/>
      <w:lang w:eastAsia="hu-HU"/>
    </w:rPr>
  </w:style>
  <w:style w:type="paragraph" w:customStyle="1" w:styleId="Tblzatfejlc">
    <w:name w:val="Táblázat fejléc"/>
    <w:basedOn w:val="Norml"/>
    <w:rsid w:val="005E3E64"/>
    <w:pPr>
      <w:spacing w:after="0"/>
      <w:contextualSpacing w:val="0"/>
      <w:jc w:val="center"/>
    </w:pPr>
    <w:rPr>
      <w:rFonts w:eastAsia="Times New Roman" w:cs="Times New Roman"/>
      <w:b/>
      <w:sz w:val="16"/>
      <w:lang w:eastAsia="hu-HU"/>
    </w:rPr>
  </w:style>
  <w:style w:type="paragraph" w:customStyle="1" w:styleId="Tblzatbelskzpre">
    <w:name w:val="Táblázat belső középre"/>
    <w:basedOn w:val="Norml"/>
    <w:rsid w:val="005E3E64"/>
    <w:pPr>
      <w:spacing w:after="0"/>
      <w:contextualSpacing w:val="0"/>
      <w:jc w:val="center"/>
    </w:pPr>
    <w:rPr>
      <w:rFonts w:eastAsia="Times New Roman" w:cs="Times New Roman"/>
      <w:sz w:val="16"/>
      <w:lang w:eastAsia="hu-HU"/>
    </w:rPr>
  </w:style>
  <w:style w:type="paragraph" w:customStyle="1" w:styleId="szempont1b-felsorol1">
    <w:name w:val="szempont1b-felsorol1"/>
    <w:basedOn w:val="szempont1b"/>
    <w:next w:val="szempont1b"/>
    <w:rsid w:val="005E3E64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E64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5E3E64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5E3E64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5E3E64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5E3E64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5E3E64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5E3E64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5E3E64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5E3E64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5E3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5E3E6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5E3E6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5E3E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5E3E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5E3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5E3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5E3E64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5E3E64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5E3E64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5E3E64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5E3E64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5E3E64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5E3E64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5E3E64"/>
    <w:rPr>
      <w:rFonts w:ascii="Times New Roman" w:eastAsia="Times New Roman" w:hAnsi="Times New Roman" w:cs="Times New Roman"/>
      <w:i/>
      <w:lang w:eastAsia="hu-HU"/>
    </w:rPr>
  </w:style>
  <w:style w:type="paragraph" w:customStyle="1" w:styleId="Tblzatoszlopcm">
    <w:name w:val="Táblázat oszlopcím"/>
    <w:basedOn w:val="Norml"/>
    <w:link w:val="TblzatoszlopcmChar"/>
    <w:rsid w:val="005E3E64"/>
    <w:pPr>
      <w:spacing w:after="0"/>
      <w:contextualSpacing w:val="0"/>
      <w:jc w:val="left"/>
    </w:pPr>
    <w:rPr>
      <w:rFonts w:eastAsia="Times New Roman" w:cs="Times New Roman"/>
      <w:sz w:val="16"/>
      <w:lang w:eastAsia="hu-HU"/>
    </w:rPr>
  </w:style>
  <w:style w:type="character" w:customStyle="1" w:styleId="TblzatoszlopcmChar">
    <w:name w:val="Táblázat oszlopcím Char"/>
    <w:link w:val="Tblzatoszlopcm"/>
    <w:rsid w:val="005E3E64"/>
    <w:rPr>
      <w:rFonts w:ascii="Times New Roman" w:eastAsia="Times New Roman" w:hAnsi="Times New Roman" w:cs="Times New Roman"/>
      <w:sz w:val="16"/>
      <w:lang w:eastAsia="hu-HU"/>
    </w:rPr>
  </w:style>
  <w:style w:type="paragraph" w:customStyle="1" w:styleId="Tblzatfejlc">
    <w:name w:val="Táblázat fejléc"/>
    <w:basedOn w:val="Norml"/>
    <w:rsid w:val="005E3E64"/>
    <w:pPr>
      <w:spacing w:after="0"/>
      <w:contextualSpacing w:val="0"/>
      <w:jc w:val="center"/>
    </w:pPr>
    <w:rPr>
      <w:rFonts w:eastAsia="Times New Roman" w:cs="Times New Roman"/>
      <w:b/>
      <w:sz w:val="16"/>
      <w:lang w:eastAsia="hu-HU"/>
    </w:rPr>
  </w:style>
  <w:style w:type="paragraph" w:customStyle="1" w:styleId="Tblzatbelskzpre">
    <w:name w:val="Táblázat belső középre"/>
    <w:basedOn w:val="Norml"/>
    <w:rsid w:val="005E3E64"/>
    <w:pPr>
      <w:spacing w:after="0"/>
      <w:contextualSpacing w:val="0"/>
      <w:jc w:val="center"/>
    </w:pPr>
    <w:rPr>
      <w:rFonts w:eastAsia="Times New Roman" w:cs="Times New Roman"/>
      <w:sz w:val="16"/>
      <w:lang w:eastAsia="hu-HU"/>
    </w:rPr>
  </w:style>
  <w:style w:type="paragraph" w:customStyle="1" w:styleId="szempont1b-felsorol1">
    <w:name w:val="szempont1b-felsorol1"/>
    <w:basedOn w:val="szempont1b"/>
    <w:next w:val="szempont1b"/>
    <w:rsid w:val="005E3E64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6094</Characters>
  <Application>Microsoft Office Word</Application>
  <DocSecurity>0</DocSecurity>
  <Lines>50</Lines>
  <Paragraphs>13</Paragraphs>
  <ScaleCrop>false</ScaleCrop>
  <Company>DE AGTC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Guthyné Kerekes Gizella</cp:lastModifiedBy>
  <cp:revision>1</cp:revision>
  <dcterms:created xsi:type="dcterms:W3CDTF">2019-11-18T08:00:00Z</dcterms:created>
  <dcterms:modified xsi:type="dcterms:W3CDTF">2019-11-18T08:00:00Z</dcterms:modified>
</cp:coreProperties>
</file>