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2600"/>
      </w:tblGrid>
      <w:tr w:rsidR="00930ADD"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930ADD" w:rsidRPr="00782B03" w:rsidRDefault="00930ADD" w:rsidP="00910CC9">
            <w:pPr>
              <w:suppressAutoHyphens/>
              <w:spacing w:after="0"/>
              <w:jc w:val="both"/>
              <w:rPr>
                <w:rFonts w:ascii="Arial" w:hAnsi="Arial" w:cs="Arial"/>
                <w:b/>
                <w:i/>
                <w:lang w:val="en-US"/>
              </w:rPr>
            </w:pPr>
            <w:r w:rsidRPr="00782B03">
              <w:rPr>
                <w:rFonts w:ascii="Arial" w:hAnsi="Arial" w:cs="Arial"/>
                <w:b/>
                <w:lang w:val="en-US"/>
              </w:rPr>
              <w:t>Professional Language Skills II. (English) MTB7NY2A</w:t>
            </w:r>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ECTS Credit Points: 3</w:t>
            </w:r>
          </w:p>
        </w:tc>
      </w:tr>
      <w:tr w:rsidR="00930AD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r w:rsidRPr="00782B03">
              <w:rPr>
                <w:rFonts w:ascii="Arial" w:hAnsi="Arial" w:cs="Arial"/>
                <w:b/>
                <w:u w:val="single"/>
                <w:lang w:val="en-US"/>
              </w:rPr>
              <w:t xml:space="preserve"> </w:t>
            </w:r>
            <w:r w:rsidRPr="00782B03">
              <w:rPr>
                <w:rFonts w:ascii="Arial" w:hAnsi="Arial" w:cs="Arial"/>
                <w:lang w:val="en-US"/>
              </w:rPr>
              <w:t>/ optional</w:t>
            </w:r>
          </w:p>
        </w:tc>
      </w:tr>
      <w:tr w:rsidR="00930ADD"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(credit%)</w:t>
            </w:r>
          </w:p>
        </w:tc>
      </w:tr>
      <w:tr w:rsidR="00930ADD"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 hour(s) lecture and 56 hour(s) practice per </w:t>
            </w:r>
            <w:r w:rsidRPr="00782B03">
              <w:rPr>
                <w:rFonts w:ascii="Arial" w:hAnsi="Arial" w:cs="Arial"/>
                <w:b/>
                <w:lang w:val="en-US"/>
              </w:rPr>
              <w:t>semester</w:t>
            </w:r>
            <w:r w:rsidRPr="00782B03">
              <w:rPr>
                <w:rFonts w:ascii="Arial" w:hAnsi="Arial" w:cs="Arial"/>
                <w:lang w:val="en-US"/>
              </w:rPr>
              <w:t xml:space="preserve"> </w:t>
            </w:r>
          </w:p>
          <w:p w:rsidR="00930ADD" w:rsidRPr="00782B03" w:rsidRDefault="00930ADD" w:rsidP="00910CC9">
            <w:pPr>
              <w:suppressAutoHyphens/>
              <w:spacing w:after="0"/>
              <w:jc w:val="both"/>
              <w:rPr>
                <w:rFonts w:ascii="Arial" w:hAnsi="Arial" w:cs="Arial"/>
                <w:lang w:val="en-US"/>
              </w:rPr>
            </w:pPr>
            <w:r w:rsidRPr="00782B03">
              <w:rPr>
                <w:rFonts w:ascii="Arial" w:hAnsi="Arial" w:cs="Arial"/>
                <w:lang w:val="en-US"/>
              </w:rPr>
              <w:t>Number of teaching hours / week: eg.:0+4 (lecture and practice)</w:t>
            </w:r>
          </w:p>
        </w:tc>
      </w:tr>
      <w:tr w:rsidR="00930ADD"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 </w:t>
            </w:r>
            <w:r w:rsidRPr="00782B03">
              <w:rPr>
                <w:rFonts w:ascii="Arial" w:hAnsi="Arial" w:cs="Arial"/>
                <w:b/>
                <w:u w:val="single"/>
                <w:lang w:val="en-US"/>
              </w:rPr>
              <w:t>practical course mark</w:t>
            </w:r>
          </w:p>
        </w:tc>
      </w:tr>
      <w:tr w:rsidR="00930AD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2nd semester</w:t>
            </w:r>
          </w:p>
        </w:tc>
      </w:tr>
      <w:tr w:rsidR="00930ADD"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 B2 level</w:t>
            </w:r>
          </w:p>
        </w:tc>
      </w:tr>
    </w:tbl>
    <w:p w:rsidR="00930ADD" w:rsidRPr="00782B03" w:rsidRDefault="00930ADD" w:rsidP="00910CC9">
      <w:pPr>
        <w:suppressAutoHyphens/>
        <w:spacing w:after="0"/>
        <w:jc w:val="both"/>
        <w:rPr>
          <w:rFonts w:ascii="Arial"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0ADD"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30ADD" w:rsidRPr="00782B03" w:rsidRDefault="00930ADD" w:rsidP="00910CC9">
            <w:pPr>
              <w:suppressAutoHyphens/>
              <w:spacing w:after="0"/>
              <w:ind w:left="34"/>
              <w:jc w:val="both"/>
              <w:rPr>
                <w:rFonts w:ascii="Arial" w:hAnsi="Arial" w:cs="Arial"/>
                <w:lang w:val="en-US"/>
              </w:rPr>
            </w:pPr>
            <w:r w:rsidRPr="00782B03">
              <w:rPr>
                <w:rFonts w:ascii="Arial" w:hAnsi="Arial" w:cs="Arial"/>
                <w:lang w:val="en-US"/>
              </w:rPr>
              <w:t>Course objectives:</w:t>
            </w:r>
          </w:p>
        </w:tc>
      </w:tr>
      <w:tr w:rsidR="00910CC9" w:rsidRPr="00782B03" w:rsidTr="00CD0962">
        <w:tc>
          <w:tcPr>
            <w:tcW w:w="907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10CC9" w:rsidRPr="00252C0C" w:rsidRDefault="00910CC9" w:rsidP="00910CC9">
            <w:pPr>
              <w:suppressAutoHyphens/>
              <w:spacing w:after="0"/>
              <w:ind w:left="34"/>
              <w:jc w:val="both"/>
              <w:rPr>
                <w:rFonts w:ascii="Arial" w:hAnsi="Arial" w:cs="Arial"/>
                <w:lang w:val="en-US"/>
              </w:rPr>
            </w:pPr>
            <w:r w:rsidRPr="00252C0C">
              <w:rPr>
                <w:rFonts w:ascii="Arial" w:hAnsi="Arial" w:cs="Arial"/>
                <w:b/>
                <w:lang w:val="en-US"/>
              </w:rPr>
              <w:t xml:space="preserve">Summary of content - </w:t>
            </w:r>
            <w:r>
              <w:rPr>
                <w:rFonts w:ascii="Arial" w:hAnsi="Arial" w:cs="Arial"/>
                <w:b/>
                <w:u w:val="single"/>
                <w:lang w:val="en-US"/>
              </w:rPr>
              <w:t>practice</w:t>
            </w:r>
            <w:r w:rsidRPr="00252C0C">
              <w:rPr>
                <w:rFonts w:ascii="Arial" w:hAnsi="Arial" w:cs="Arial"/>
                <w:lang w:val="en-US"/>
              </w:rPr>
              <w:t>: Description of goal:</w:t>
            </w:r>
          </w:p>
          <w:p w:rsidR="00910CC9" w:rsidRPr="00C0290C" w:rsidRDefault="00910CC9" w:rsidP="00910CC9">
            <w:pPr>
              <w:spacing w:after="0"/>
              <w:jc w:val="both"/>
              <w:rPr>
                <w:rFonts w:ascii="Arial" w:hAnsi="Arial" w:cs="Arial"/>
              </w:rPr>
            </w:pPr>
            <w:proofErr w:type="spellStart"/>
            <w:r w:rsidRPr="00252C0C">
              <w:rPr>
                <w:rFonts w:ascii="Arial" w:hAnsi="Arial" w:cs="Arial"/>
              </w:rPr>
              <w:t>To</w:t>
            </w:r>
            <w:proofErr w:type="spellEnd"/>
            <w:r w:rsidRPr="00252C0C">
              <w:rPr>
                <w:rFonts w:ascii="Arial" w:hAnsi="Arial" w:cs="Arial"/>
              </w:rPr>
              <w:t xml:space="preserve"> </w:t>
            </w:r>
            <w:proofErr w:type="spellStart"/>
            <w:r w:rsidRPr="00252C0C">
              <w:rPr>
                <w:rFonts w:ascii="Arial" w:hAnsi="Arial" w:cs="Arial"/>
              </w:rPr>
              <w:t>provide</w:t>
            </w:r>
            <w:proofErr w:type="spellEnd"/>
            <w:r w:rsidRPr="00252C0C">
              <w:rPr>
                <w:rFonts w:ascii="Arial" w:hAnsi="Arial" w:cs="Arial"/>
              </w:rPr>
              <w:t xml:space="preserve"> </w:t>
            </w:r>
            <w:proofErr w:type="spellStart"/>
            <w:r w:rsidRPr="00252C0C">
              <w:rPr>
                <w:rFonts w:ascii="Arial" w:hAnsi="Arial" w:cs="Arial"/>
              </w:rPr>
              <w:t>students</w:t>
            </w:r>
            <w:proofErr w:type="spellEnd"/>
            <w:r w:rsidRPr="00252C0C">
              <w:rPr>
                <w:rFonts w:ascii="Arial" w:hAnsi="Arial" w:cs="Arial"/>
              </w:rPr>
              <w:t xml:space="preserve"> </w:t>
            </w:r>
            <w:proofErr w:type="spellStart"/>
            <w:r w:rsidRPr="00252C0C">
              <w:rPr>
                <w:rFonts w:ascii="Arial" w:hAnsi="Arial" w:cs="Arial"/>
              </w:rPr>
              <w:t>with</w:t>
            </w:r>
            <w:proofErr w:type="spellEnd"/>
            <w:r w:rsidRPr="00252C0C">
              <w:rPr>
                <w:rFonts w:ascii="Arial" w:hAnsi="Arial" w:cs="Arial"/>
              </w:rPr>
              <w:t xml:space="preserve"> </w:t>
            </w:r>
            <w:proofErr w:type="spellStart"/>
            <w:r w:rsidRPr="00252C0C">
              <w:rPr>
                <w:rFonts w:ascii="Arial" w:hAnsi="Arial" w:cs="Arial"/>
              </w:rPr>
              <w:t>the</w:t>
            </w:r>
            <w:proofErr w:type="spellEnd"/>
            <w:r w:rsidRPr="00252C0C">
              <w:rPr>
                <w:rFonts w:ascii="Arial" w:hAnsi="Arial" w:cs="Arial"/>
              </w:rPr>
              <w:t xml:space="preserve"> </w:t>
            </w:r>
            <w:proofErr w:type="spellStart"/>
            <w:r w:rsidRPr="00252C0C">
              <w:rPr>
                <w:rFonts w:ascii="Arial" w:hAnsi="Arial" w:cs="Arial"/>
              </w:rPr>
              <w:t>knowledge</w:t>
            </w:r>
            <w:proofErr w:type="spellEnd"/>
            <w:r w:rsidRPr="00252C0C">
              <w:rPr>
                <w:rFonts w:ascii="Arial" w:hAnsi="Arial" w:cs="Arial"/>
              </w:rPr>
              <w:t xml:space="preserve"> and </w:t>
            </w:r>
            <w:proofErr w:type="spellStart"/>
            <w:r w:rsidRPr="00252C0C">
              <w:rPr>
                <w:rFonts w:ascii="Arial" w:hAnsi="Arial" w:cs="Arial"/>
              </w:rPr>
              <w:t>the</w:t>
            </w:r>
            <w:proofErr w:type="spellEnd"/>
            <w:r w:rsidRPr="00252C0C">
              <w:rPr>
                <w:rFonts w:ascii="Arial" w:hAnsi="Arial" w:cs="Arial"/>
              </w:rPr>
              <w:t xml:space="preserve"> </w:t>
            </w:r>
            <w:proofErr w:type="spellStart"/>
            <w:r w:rsidRPr="00252C0C">
              <w:rPr>
                <w:rFonts w:ascii="Arial" w:hAnsi="Arial" w:cs="Arial"/>
              </w:rPr>
              <w:t>skills</w:t>
            </w:r>
            <w:proofErr w:type="spellEnd"/>
            <w:r w:rsidRPr="00252C0C">
              <w:rPr>
                <w:rFonts w:ascii="Arial" w:hAnsi="Arial" w:cs="Arial"/>
              </w:rPr>
              <w:t xml:space="preserve"> </w:t>
            </w:r>
            <w:proofErr w:type="spellStart"/>
            <w:r w:rsidRPr="00252C0C">
              <w:rPr>
                <w:rFonts w:ascii="Arial" w:hAnsi="Arial" w:cs="Arial"/>
              </w:rPr>
              <w:t>with</w:t>
            </w:r>
            <w:proofErr w:type="spellEnd"/>
            <w:r w:rsidRPr="00252C0C">
              <w:rPr>
                <w:rFonts w:ascii="Arial" w:hAnsi="Arial" w:cs="Arial"/>
              </w:rPr>
              <w:t xml:space="preserve"> </w:t>
            </w:r>
            <w:proofErr w:type="spellStart"/>
            <w:r w:rsidRPr="00252C0C">
              <w:rPr>
                <w:rFonts w:ascii="Arial" w:hAnsi="Arial" w:cs="Arial"/>
              </w:rPr>
              <w:t>which</w:t>
            </w:r>
            <w:proofErr w:type="spellEnd"/>
            <w:r w:rsidRPr="00252C0C">
              <w:rPr>
                <w:rFonts w:ascii="Arial" w:hAnsi="Arial" w:cs="Arial"/>
              </w:rPr>
              <w:t xml:space="preserve"> </w:t>
            </w:r>
            <w:proofErr w:type="spellStart"/>
            <w:r w:rsidRPr="00252C0C">
              <w:rPr>
                <w:rFonts w:ascii="Arial" w:hAnsi="Arial" w:cs="Arial"/>
              </w:rPr>
              <w:t>they</w:t>
            </w:r>
            <w:proofErr w:type="spellEnd"/>
            <w:r w:rsidRPr="00252C0C">
              <w:rPr>
                <w:rFonts w:ascii="Arial" w:hAnsi="Arial" w:cs="Arial"/>
              </w:rPr>
              <w:t xml:space="preserve"> </w:t>
            </w:r>
            <w:proofErr w:type="spellStart"/>
            <w:r w:rsidRPr="00252C0C">
              <w:rPr>
                <w:rFonts w:ascii="Arial" w:hAnsi="Arial" w:cs="Arial"/>
              </w:rPr>
              <w:t>can</w:t>
            </w:r>
            <w:proofErr w:type="spellEnd"/>
            <w:r w:rsidRPr="00252C0C">
              <w:rPr>
                <w:rFonts w:ascii="Arial" w:hAnsi="Arial" w:cs="Arial"/>
              </w:rPr>
              <w:t xml:space="preserve"> </w:t>
            </w:r>
            <w:proofErr w:type="spellStart"/>
            <w:r w:rsidRPr="00252C0C">
              <w:rPr>
                <w:rFonts w:ascii="Arial" w:hAnsi="Arial" w:cs="Arial"/>
              </w:rPr>
              <w:t>confidently</w:t>
            </w:r>
            <w:proofErr w:type="spellEnd"/>
            <w:r w:rsidRPr="00252C0C">
              <w:rPr>
                <w:rFonts w:ascii="Arial" w:hAnsi="Arial" w:cs="Arial"/>
              </w:rPr>
              <w:t xml:space="preserve"> and </w:t>
            </w:r>
            <w:proofErr w:type="spellStart"/>
            <w:r w:rsidRPr="00252C0C">
              <w:rPr>
                <w:rFonts w:ascii="Arial" w:hAnsi="Arial" w:cs="Arial"/>
              </w:rPr>
              <w:t>effectively</w:t>
            </w:r>
            <w:proofErr w:type="spellEnd"/>
            <w:r w:rsidRPr="00252C0C">
              <w:rPr>
                <w:rFonts w:ascii="Arial" w:hAnsi="Arial" w:cs="Arial"/>
              </w:rPr>
              <w:t xml:space="preserve"> </w:t>
            </w:r>
            <w:proofErr w:type="spellStart"/>
            <w:r w:rsidRPr="00252C0C">
              <w:rPr>
                <w:rFonts w:ascii="Arial" w:hAnsi="Arial" w:cs="Arial"/>
              </w:rPr>
              <w:t>complete</w:t>
            </w:r>
            <w:proofErr w:type="spellEnd"/>
            <w:r w:rsidRPr="00252C0C">
              <w:rPr>
                <w:rFonts w:ascii="Arial" w:hAnsi="Arial" w:cs="Arial"/>
              </w:rPr>
              <w:t xml:space="preserve"> </w:t>
            </w:r>
            <w:proofErr w:type="spellStart"/>
            <w:r w:rsidRPr="00252C0C">
              <w:rPr>
                <w:rFonts w:ascii="Arial" w:hAnsi="Arial" w:cs="Arial"/>
              </w:rPr>
              <w:t>their</w:t>
            </w:r>
            <w:proofErr w:type="spellEnd"/>
            <w:r w:rsidRPr="00252C0C">
              <w:rPr>
                <w:rFonts w:ascii="Arial" w:hAnsi="Arial" w:cs="Arial"/>
              </w:rPr>
              <w:t xml:space="preserve"> </w:t>
            </w:r>
            <w:proofErr w:type="spellStart"/>
            <w:r w:rsidRPr="00252C0C">
              <w:rPr>
                <w:rFonts w:ascii="Arial" w:hAnsi="Arial" w:cs="Arial"/>
              </w:rPr>
              <w:t>courses</w:t>
            </w:r>
            <w:proofErr w:type="spellEnd"/>
            <w:r w:rsidRPr="00252C0C">
              <w:rPr>
                <w:rFonts w:ascii="Arial" w:hAnsi="Arial" w:cs="Arial"/>
              </w:rPr>
              <w:t xml:space="preserve">.  The </w:t>
            </w:r>
            <w:proofErr w:type="spellStart"/>
            <w:r w:rsidRPr="00252C0C">
              <w:rPr>
                <w:rFonts w:ascii="Arial" w:hAnsi="Arial" w:cs="Arial"/>
              </w:rPr>
              <w:t>students</w:t>
            </w:r>
            <w:proofErr w:type="spellEnd"/>
            <w:r w:rsidRPr="00252C0C">
              <w:rPr>
                <w:rFonts w:ascii="Arial" w:hAnsi="Arial" w:cs="Arial"/>
              </w:rPr>
              <w:t xml:space="preserve"> </w:t>
            </w:r>
            <w:proofErr w:type="spellStart"/>
            <w:r w:rsidRPr="00252C0C">
              <w:rPr>
                <w:rFonts w:ascii="Arial" w:hAnsi="Arial" w:cs="Arial"/>
              </w:rPr>
              <w:t>get</w:t>
            </w:r>
            <w:proofErr w:type="spellEnd"/>
            <w:r w:rsidRPr="00252C0C">
              <w:rPr>
                <w:rFonts w:ascii="Arial" w:hAnsi="Arial" w:cs="Arial"/>
              </w:rPr>
              <w:t xml:space="preserve"> </w:t>
            </w:r>
            <w:proofErr w:type="spellStart"/>
            <w:r w:rsidRPr="00252C0C">
              <w:rPr>
                <w:rFonts w:ascii="Arial" w:hAnsi="Arial" w:cs="Arial"/>
              </w:rPr>
              <w:t>to</w:t>
            </w:r>
            <w:proofErr w:type="spellEnd"/>
            <w:r w:rsidRPr="00252C0C">
              <w:rPr>
                <w:rFonts w:ascii="Arial" w:hAnsi="Arial" w:cs="Arial"/>
              </w:rPr>
              <w:t xml:space="preserve"> </w:t>
            </w:r>
            <w:proofErr w:type="spellStart"/>
            <w:r w:rsidRPr="00252C0C">
              <w:rPr>
                <w:rFonts w:ascii="Arial" w:hAnsi="Arial" w:cs="Arial"/>
              </w:rPr>
              <w:t>know</w:t>
            </w:r>
            <w:proofErr w:type="spellEnd"/>
            <w:r w:rsidRPr="00252C0C">
              <w:rPr>
                <w:rFonts w:ascii="Arial" w:hAnsi="Arial" w:cs="Arial"/>
              </w:rPr>
              <w:t xml:space="preserve"> </w:t>
            </w:r>
            <w:proofErr w:type="spellStart"/>
            <w:r w:rsidRPr="00252C0C">
              <w:rPr>
                <w:rFonts w:ascii="Arial" w:hAnsi="Arial" w:cs="Arial"/>
              </w:rPr>
              <w:t>the</w:t>
            </w:r>
            <w:proofErr w:type="spellEnd"/>
            <w:r w:rsidRPr="00252C0C">
              <w:rPr>
                <w:rFonts w:ascii="Arial" w:hAnsi="Arial" w:cs="Arial"/>
              </w:rPr>
              <w:t xml:space="preserve"> </w:t>
            </w:r>
            <w:proofErr w:type="spellStart"/>
            <w:r w:rsidRPr="00252C0C">
              <w:rPr>
                <w:rFonts w:ascii="Arial" w:hAnsi="Arial" w:cs="Arial"/>
              </w:rPr>
              <w:t>basic</w:t>
            </w:r>
            <w:proofErr w:type="spellEnd"/>
            <w:r w:rsidRPr="00252C0C">
              <w:rPr>
                <w:rFonts w:ascii="Arial" w:hAnsi="Arial" w:cs="Arial"/>
              </w:rPr>
              <w:t xml:space="preserve"> </w:t>
            </w:r>
            <w:proofErr w:type="spellStart"/>
            <w:r w:rsidRPr="00252C0C">
              <w:rPr>
                <w:rFonts w:ascii="Arial" w:hAnsi="Arial" w:cs="Arial"/>
              </w:rPr>
              <w:t>grammatical</w:t>
            </w:r>
            <w:proofErr w:type="spellEnd"/>
            <w:r w:rsidRPr="00252C0C">
              <w:rPr>
                <w:rFonts w:ascii="Arial" w:hAnsi="Arial" w:cs="Arial"/>
              </w:rPr>
              <w:t xml:space="preserve"> and </w:t>
            </w:r>
            <w:proofErr w:type="spellStart"/>
            <w:r w:rsidRPr="00252C0C">
              <w:rPr>
                <w:rFonts w:ascii="Arial" w:hAnsi="Arial" w:cs="Arial"/>
              </w:rPr>
              <w:t>stylistic</w:t>
            </w:r>
            <w:proofErr w:type="spellEnd"/>
            <w:r w:rsidRPr="00252C0C">
              <w:rPr>
                <w:rFonts w:ascii="Arial" w:hAnsi="Arial" w:cs="Arial"/>
              </w:rPr>
              <w:t xml:space="preserve"> </w:t>
            </w:r>
            <w:proofErr w:type="spellStart"/>
            <w:r w:rsidRPr="00252C0C">
              <w:rPr>
                <w:rFonts w:ascii="Arial" w:hAnsi="Arial" w:cs="Arial"/>
              </w:rPr>
              <w:t>requirements</w:t>
            </w:r>
            <w:proofErr w:type="spellEnd"/>
            <w:r w:rsidRPr="00252C0C">
              <w:rPr>
                <w:rFonts w:ascii="Arial" w:hAnsi="Arial" w:cs="Arial"/>
              </w:rPr>
              <w:t xml:space="preserve"> and </w:t>
            </w:r>
            <w:proofErr w:type="spellStart"/>
            <w:r w:rsidRPr="00252C0C">
              <w:rPr>
                <w:rFonts w:ascii="Arial" w:hAnsi="Arial" w:cs="Arial"/>
              </w:rPr>
              <w:t>peculiarities</w:t>
            </w:r>
            <w:proofErr w:type="spellEnd"/>
            <w:r w:rsidRPr="00252C0C">
              <w:rPr>
                <w:rFonts w:ascii="Arial" w:hAnsi="Arial" w:cs="Arial"/>
              </w:rPr>
              <w:t xml:space="preserve"> of </w:t>
            </w:r>
            <w:proofErr w:type="spellStart"/>
            <w:r w:rsidRPr="00252C0C">
              <w:rPr>
                <w:rFonts w:ascii="Arial" w:hAnsi="Arial" w:cs="Arial"/>
              </w:rPr>
              <w:t>the</w:t>
            </w:r>
            <w:proofErr w:type="spellEnd"/>
            <w:r w:rsidRPr="00252C0C">
              <w:rPr>
                <w:rFonts w:ascii="Arial" w:hAnsi="Arial" w:cs="Arial"/>
              </w:rPr>
              <w:t xml:space="preserve"> </w:t>
            </w:r>
            <w:proofErr w:type="spellStart"/>
            <w:r w:rsidRPr="00252C0C">
              <w:rPr>
                <w:rFonts w:ascii="Arial" w:hAnsi="Arial" w:cs="Arial"/>
              </w:rPr>
              <w:t>written</w:t>
            </w:r>
            <w:proofErr w:type="spellEnd"/>
            <w:r w:rsidRPr="00252C0C">
              <w:rPr>
                <w:rFonts w:ascii="Arial" w:hAnsi="Arial" w:cs="Arial"/>
              </w:rPr>
              <w:t xml:space="preserve"> </w:t>
            </w:r>
            <w:proofErr w:type="spellStart"/>
            <w:r w:rsidRPr="00252C0C">
              <w:rPr>
                <w:rFonts w:ascii="Arial" w:hAnsi="Arial" w:cs="Arial"/>
              </w:rPr>
              <w:t>genres</w:t>
            </w:r>
            <w:proofErr w:type="spellEnd"/>
            <w:r w:rsidRPr="00252C0C">
              <w:rPr>
                <w:rFonts w:ascii="Arial" w:hAnsi="Arial" w:cs="Arial"/>
              </w:rPr>
              <w:t xml:space="preserve"> in </w:t>
            </w:r>
            <w:proofErr w:type="spellStart"/>
            <w:r w:rsidRPr="00252C0C">
              <w:rPr>
                <w:rFonts w:ascii="Arial" w:hAnsi="Arial" w:cs="Arial"/>
              </w:rPr>
              <w:t>higher</w:t>
            </w:r>
            <w:proofErr w:type="spellEnd"/>
            <w:r w:rsidRPr="00252C0C">
              <w:rPr>
                <w:rFonts w:ascii="Arial" w:hAnsi="Arial" w:cs="Arial"/>
              </w:rPr>
              <w:t xml:space="preserve"> </w:t>
            </w:r>
            <w:proofErr w:type="spellStart"/>
            <w:r w:rsidRPr="00252C0C">
              <w:rPr>
                <w:rFonts w:ascii="Arial" w:hAnsi="Arial" w:cs="Arial"/>
              </w:rPr>
              <w:t>education</w:t>
            </w:r>
            <w:proofErr w:type="spellEnd"/>
            <w:r w:rsidRPr="00252C0C">
              <w:rPr>
                <w:rFonts w:ascii="Arial" w:hAnsi="Arial" w:cs="Arial"/>
              </w:rPr>
              <w:t xml:space="preserve">, </w:t>
            </w:r>
            <w:proofErr w:type="spellStart"/>
            <w:r w:rsidRPr="00252C0C">
              <w:rPr>
                <w:rFonts w:ascii="Arial" w:hAnsi="Arial" w:cs="Arial"/>
              </w:rPr>
              <w:t>as</w:t>
            </w:r>
            <w:proofErr w:type="spellEnd"/>
            <w:r w:rsidRPr="00252C0C">
              <w:rPr>
                <w:rFonts w:ascii="Arial" w:hAnsi="Arial" w:cs="Arial"/>
              </w:rPr>
              <w:t xml:space="preserve"> </w:t>
            </w:r>
            <w:proofErr w:type="spellStart"/>
            <w:r w:rsidRPr="00252C0C">
              <w:rPr>
                <w:rFonts w:ascii="Arial" w:hAnsi="Arial" w:cs="Arial"/>
              </w:rPr>
              <w:t>well</w:t>
            </w:r>
            <w:proofErr w:type="spellEnd"/>
            <w:r w:rsidRPr="00252C0C">
              <w:rPr>
                <w:rFonts w:ascii="Arial" w:hAnsi="Arial" w:cs="Arial"/>
              </w:rPr>
              <w:t xml:space="preserve"> </w:t>
            </w:r>
            <w:proofErr w:type="spellStart"/>
            <w:r w:rsidRPr="00252C0C">
              <w:rPr>
                <w:rFonts w:ascii="Arial" w:hAnsi="Arial" w:cs="Arial"/>
              </w:rPr>
              <w:t>as</w:t>
            </w:r>
            <w:proofErr w:type="spellEnd"/>
            <w:r w:rsidRPr="00252C0C">
              <w:rPr>
                <w:rFonts w:ascii="Arial" w:hAnsi="Arial" w:cs="Arial"/>
              </w:rPr>
              <w:t xml:space="preserve"> </w:t>
            </w:r>
            <w:proofErr w:type="spellStart"/>
            <w:r w:rsidRPr="00252C0C">
              <w:rPr>
                <w:rFonts w:ascii="Arial" w:hAnsi="Arial" w:cs="Arial"/>
              </w:rPr>
              <w:t>acquire</w:t>
            </w:r>
            <w:proofErr w:type="spellEnd"/>
            <w:r w:rsidRPr="00252C0C">
              <w:rPr>
                <w:rFonts w:ascii="Arial" w:hAnsi="Arial" w:cs="Arial"/>
              </w:rPr>
              <w:t xml:space="preserve"> </w:t>
            </w:r>
            <w:proofErr w:type="spellStart"/>
            <w:r w:rsidRPr="00252C0C">
              <w:rPr>
                <w:rFonts w:ascii="Arial" w:hAnsi="Arial" w:cs="Arial"/>
              </w:rPr>
              <w:t>the</w:t>
            </w:r>
            <w:proofErr w:type="spellEnd"/>
            <w:r w:rsidRPr="00252C0C">
              <w:rPr>
                <w:rFonts w:ascii="Arial" w:hAnsi="Arial" w:cs="Arial"/>
              </w:rPr>
              <w:t xml:space="preserve"> </w:t>
            </w:r>
            <w:proofErr w:type="spellStart"/>
            <w:r w:rsidRPr="00252C0C">
              <w:rPr>
                <w:rFonts w:ascii="Arial" w:hAnsi="Arial" w:cs="Arial"/>
              </w:rPr>
              <w:t>essential</w:t>
            </w:r>
            <w:proofErr w:type="spellEnd"/>
            <w:r w:rsidRPr="00252C0C">
              <w:rPr>
                <w:rFonts w:ascii="Arial" w:hAnsi="Arial" w:cs="Arial"/>
              </w:rPr>
              <w:t xml:space="preserve"> </w:t>
            </w:r>
            <w:proofErr w:type="spellStart"/>
            <w:r w:rsidRPr="00252C0C">
              <w:rPr>
                <w:rFonts w:ascii="Arial" w:hAnsi="Arial" w:cs="Arial"/>
              </w:rPr>
              <w:t>structural</w:t>
            </w:r>
            <w:proofErr w:type="spellEnd"/>
            <w:r w:rsidRPr="00252C0C">
              <w:rPr>
                <w:rFonts w:ascii="Arial" w:hAnsi="Arial" w:cs="Arial"/>
              </w:rPr>
              <w:t xml:space="preserve"> and </w:t>
            </w:r>
            <w:proofErr w:type="spellStart"/>
            <w:r w:rsidRPr="00252C0C">
              <w:rPr>
                <w:rFonts w:ascii="Arial" w:hAnsi="Arial" w:cs="Arial"/>
              </w:rPr>
              <w:t>linguistic</w:t>
            </w:r>
            <w:proofErr w:type="spellEnd"/>
            <w:r w:rsidRPr="00252C0C">
              <w:rPr>
                <w:rFonts w:ascii="Arial" w:hAnsi="Arial" w:cs="Arial"/>
              </w:rPr>
              <w:t xml:space="preserve"> </w:t>
            </w:r>
            <w:proofErr w:type="spellStart"/>
            <w:r w:rsidRPr="00252C0C">
              <w:rPr>
                <w:rFonts w:ascii="Arial" w:hAnsi="Arial" w:cs="Arial"/>
              </w:rPr>
              <w:t>formulas</w:t>
            </w:r>
            <w:proofErr w:type="spellEnd"/>
            <w:r w:rsidRPr="00252C0C">
              <w:rPr>
                <w:rFonts w:ascii="Arial" w:hAnsi="Arial" w:cs="Arial"/>
              </w:rPr>
              <w:t xml:space="preserve"> of </w:t>
            </w:r>
            <w:proofErr w:type="spellStart"/>
            <w:r w:rsidRPr="00252C0C">
              <w:rPr>
                <w:rFonts w:ascii="Arial" w:hAnsi="Arial" w:cs="Arial"/>
              </w:rPr>
              <w:t>debate</w:t>
            </w:r>
            <w:proofErr w:type="spellEnd"/>
            <w:r w:rsidRPr="00252C0C">
              <w:rPr>
                <w:rFonts w:ascii="Arial" w:hAnsi="Arial" w:cs="Arial"/>
              </w:rPr>
              <w:t xml:space="preserve"> and </w:t>
            </w:r>
            <w:proofErr w:type="spellStart"/>
            <w:r w:rsidRPr="00252C0C">
              <w:rPr>
                <w:rFonts w:ascii="Arial" w:hAnsi="Arial" w:cs="Arial"/>
              </w:rPr>
              <w:t>sharing</w:t>
            </w:r>
            <w:proofErr w:type="spellEnd"/>
            <w:r w:rsidRPr="00252C0C">
              <w:rPr>
                <w:rFonts w:ascii="Arial" w:hAnsi="Arial" w:cs="Arial"/>
              </w:rPr>
              <w:t xml:space="preserve"> of </w:t>
            </w:r>
            <w:proofErr w:type="spellStart"/>
            <w:r w:rsidRPr="00252C0C">
              <w:rPr>
                <w:rFonts w:ascii="Arial" w:hAnsi="Arial" w:cs="Arial"/>
              </w:rPr>
              <w:t>opinions</w:t>
            </w:r>
            <w:proofErr w:type="spellEnd"/>
            <w:r w:rsidRPr="00252C0C">
              <w:rPr>
                <w:rFonts w:ascii="Arial" w:hAnsi="Arial" w:cs="Arial"/>
              </w:rPr>
              <w:t xml:space="preserve">.  </w:t>
            </w:r>
          </w:p>
        </w:tc>
      </w:tr>
      <w:tr w:rsidR="00910CC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0CC9" w:rsidRPr="00252C0C" w:rsidRDefault="00910CC9" w:rsidP="00910CC9">
            <w:pPr>
              <w:suppressAutoHyphens/>
              <w:spacing w:after="0"/>
              <w:ind w:left="34"/>
              <w:jc w:val="both"/>
              <w:rPr>
                <w:rFonts w:ascii="Arial" w:hAnsi="Arial" w:cs="Arial"/>
                <w:lang w:val="en-US"/>
              </w:rPr>
            </w:pPr>
            <w:r w:rsidRPr="00252C0C">
              <w:rPr>
                <w:rFonts w:ascii="Arial" w:hAnsi="Arial" w:cs="Arial"/>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910CC9" w:rsidRPr="00252C0C" w:rsidTr="007F1943">
              <w:trPr>
                <w:trHeight w:val="340"/>
              </w:trPr>
              <w:tc>
                <w:tcPr>
                  <w:tcW w:w="8548" w:type="dxa"/>
                  <w:gridSpan w:val="2"/>
                  <w:shd w:val="clear" w:color="auto" w:fill="auto"/>
                </w:tcPr>
                <w:p w:rsidR="00910CC9" w:rsidRPr="00252C0C" w:rsidRDefault="00910CC9" w:rsidP="00910CC9">
                  <w:pPr>
                    <w:spacing w:after="0"/>
                    <w:jc w:val="both"/>
                    <w:rPr>
                      <w:rFonts w:ascii="Arial" w:hAnsi="Arial" w:cs="Arial"/>
                      <w:lang w:val="en-US"/>
                    </w:rPr>
                  </w:pP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1.</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Revision of previous semester’s vocabulary</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2.</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Practice</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3.</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Making presentations</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4.</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Presentations</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5.</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Describing research methods, Classifying</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6.</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Making connections, Comparing and contrasting</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7.</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Describing problems, Evaluation and emphasis</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8.</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Midterm exam</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9.</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Complex cases studies – speaking and writing</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10.</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Complex cases studies - speaking and writing</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11.</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Complex cases studies - speaking and writing</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12.</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Revision</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r w:rsidRPr="00252C0C">
                    <w:rPr>
                      <w:rFonts w:ascii="Arial" w:hAnsi="Arial" w:cs="Arial"/>
                      <w:lang w:val="en-US"/>
                    </w:rPr>
                    <w:t>13.</w:t>
                  </w:r>
                </w:p>
              </w:tc>
              <w:tc>
                <w:tcPr>
                  <w:tcW w:w="7130" w:type="dxa"/>
                  <w:shd w:val="clear" w:color="auto" w:fill="auto"/>
                </w:tcPr>
                <w:p w:rsidR="00910CC9" w:rsidRPr="00252C0C" w:rsidRDefault="00910CC9" w:rsidP="00910CC9">
                  <w:pPr>
                    <w:spacing w:after="0"/>
                    <w:jc w:val="both"/>
                    <w:rPr>
                      <w:rFonts w:ascii="Arial" w:hAnsi="Arial" w:cs="Arial"/>
                      <w:lang w:val="en-US"/>
                    </w:rPr>
                  </w:pPr>
                  <w:r w:rsidRPr="00252C0C">
                    <w:rPr>
                      <w:rFonts w:ascii="Arial" w:hAnsi="Arial" w:cs="Arial"/>
                      <w:lang w:val="en-US"/>
                    </w:rPr>
                    <w:t>End term</w:t>
                  </w:r>
                </w:p>
              </w:tc>
            </w:tr>
            <w:tr w:rsidR="00910CC9" w:rsidRPr="00252C0C" w:rsidTr="007F1943">
              <w:trPr>
                <w:trHeight w:val="340"/>
              </w:trPr>
              <w:tc>
                <w:tcPr>
                  <w:tcW w:w="1418" w:type="dxa"/>
                  <w:shd w:val="clear" w:color="auto" w:fill="auto"/>
                </w:tcPr>
                <w:p w:rsidR="00910CC9" w:rsidRPr="00252C0C" w:rsidRDefault="00910CC9" w:rsidP="005747F3">
                  <w:pPr>
                    <w:spacing w:after="0" w:line="240" w:lineRule="auto"/>
                    <w:jc w:val="both"/>
                    <w:rPr>
                      <w:rFonts w:ascii="Arial" w:hAnsi="Arial" w:cs="Arial"/>
                      <w:lang w:val="en-US"/>
                    </w:rPr>
                  </w:pPr>
                  <w:bookmarkStart w:id="0" w:name="_GoBack"/>
                  <w:bookmarkEnd w:id="0"/>
                  <w:r w:rsidRPr="00252C0C">
                    <w:rPr>
                      <w:rFonts w:ascii="Arial" w:hAnsi="Arial" w:cs="Arial"/>
                      <w:lang w:val="en-US"/>
                    </w:rPr>
                    <w:t>14.</w:t>
                  </w:r>
                </w:p>
              </w:tc>
              <w:tc>
                <w:tcPr>
                  <w:tcW w:w="7130" w:type="dxa"/>
                  <w:shd w:val="clear" w:color="auto" w:fill="auto"/>
                </w:tcPr>
                <w:p w:rsidR="00910CC9" w:rsidRPr="00252C0C" w:rsidRDefault="00910CC9" w:rsidP="00910CC9">
                  <w:pPr>
                    <w:tabs>
                      <w:tab w:val="left" w:pos="1575"/>
                    </w:tabs>
                    <w:spacing w:after="0"/>
                    <w:jc w:val="both"/>
                    <w:rPr>
                      <w:rFonts w:ascii="Arial" w:hAnsi="Arial" w:cs="Arial"/>
                      <w:lang w:val="en-US"/>
                    </w:rPr>
                  </w:pPr>
                  <w:r w:rsidRPr="00252C0C">
                    <w:rPr>
                      <w:rFonts w:ascii="Arial" w:hAnsi="Arial" w:cs="Arial"/>
                      <w:lang w:val="en-US"/>
                    </w:rPr>
                    <w:t>Evaluation</w:t>
                  </w:r>
                  <w:r>
                    <w:rPr>
                      <w:rFonts w:ascii="Arial" w:hAnsi="Arial" w:cs="Arial"/>
                      <w:lang w:val="en-US"/>
                    </w:rPr>
                    <w:tab/>
                  </w:r>
                </w:p>
              </w:tc>
            </w:tr>
          </w:tbl>
          <w:p w:rsidR="00910CC9" w:rsidRPr="00252C0C" w:rsidRDefault="00910CC9" w:rsidP="00910CC9">
            <w:pPr>
              <w:spacing w:after="0"/>
              <w:jc w:val="both"/>
              <w:rPr>
                <w:rFonts w:ascii="Arial" w:hAnsi="Arial" w:cs="Arial"/>
                <w:lang w:val="en-US"/>
              </w:rPr>
            </w:pPr>
          </w:p>
        </w:tc>
      </w:tr>
      <w:tr w:rsidR="00910CC9" w:rsidRPr="00782B03" w:rsidTr="00CD0962">
        <w:tc>
          <w:tcPr>
            <w:tcW w:w="907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10CC9" w:rsidRPr="00252C0C" w:rsidRDefault="00910CC9" w:rsidP="00910CC9">
            <w:pPr>
              <w:suppressAutoHyphens/>
              <w:spacing w:after="0"/>
              <w:ind w:right="-108"/>
              <w:jc w:val="both"/>
              <w:rPr>
                <w:rFonts w:ascii="Arial" w:hAnsi="Arial" w:cs="Arial"/>
                <w:b/>
                <w:lang w:val="en-US"/>
              </w:rPr>
            </w:pPr>
            <w:r w:rsidRPr="00252C0C">
              <w:rPr>
                <w:rFonts w:ascii="Arial" w:hAnsi="Arial" w:cs="Arial"/>
                <w:b/>
                <w:lang w:val="en-US"/>
              </w:rPr>
              <w:t xml:space="preserve">Literature, handbooks </w:t>
            </w:r>
            <w:r w:rsidRPr="00252C0C">
              <w:rPr>
                <w:rFonts w:ascii="Arial" w:hAnsi="Arial" w:cs="Arial"/>
                <w:b/>
                <w:u w:val="single"/>
                <w:lang w:val="en-US"/>
              </w:rPr>
              <w:t xml:space="preserve">in English </w:t>
            </w:r>
          </w:p>
        </w:tc>
      </w:tr>
      <w:tr w:rsidR="00910CC9" w:rsidRPr="00782B03" w:rsidTr="00CD0962">
        <w:tc>
          <w:tcPr>
            <w:tcW w:w="907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910CC9" w:rsidRPr="00252C0C" w:rsidRDefault="00910CC9" w:rsidP="00910CC9">
            <w:pPr>
              <w:spacing w:after="0"/>
              <w:jc w:val="both"/>
              <w:rPr>
                <w:rFonts w:ascii="Arial" w:hAnsi="Arial" w:cs="Arial"/>
                <w:lang w:val="en-US"/>
              </w:rPr>
            </w:pPr>
            <w:r w:rsidRPr="00252C0C">
              <w:rPr>
                <w:rFonts w:ascii="Arial" w:hAnsi="Arial" w:cs="Arial"/>
                <w:lang w:val="en-US"/>
              </w:rPr>
              <w:t>ANDREWS, P. H. &amp; BAIRD, J. E. (2000): Communication for Business and the Professions 8th Edition. Waveland Press, Long Grove, IL. ISBN-13: 978-1577663799, 720 old.</w:t>
            </w:r>
          </w:p>
          <w:p w:rsidR="00910CC9" w:rsidRPr="00252C0C" w:rsidRDefault="00910CC9" w:rsidP="00910CC9">
            <w:pPr>
              <w:spacing w:after="0"/>
              <w:jc w:val="both"/>
              <w:rPr>
                <w:rFonts w:ascii="Arial" w:hAnsi="Arial" w:cs="Arial"/>
                <w:lang w:val="en-US"/>
              </w:rPr>
            </w:pPr>
            <w:r w:rsidRPr="00252C0C">
              <w:rPr>
                <w:rFonts w:ascii="Arial" w:hAnsi="Arial" w:cs="Arial"/>
                <w:lang w:val="en-US"/>
              </w:rPr>
              <w:t>WIWCZAROSKI, T.B. (2007): Writing and Professional Communication. Debrecen, 97 old.</w:t>
            </w:r>
          </w:p>
          <w:p w:rsidR="00910CC9" w:rsidRPr="00252C0C" w:rsidRDefault="00910CC9" w:rsidP="00910CC9">
            <w:pPr>
              <w:spacing w:after="0"/>
              <w:jc w:val="both"/>
              <w:rPr>
                <w:rFonts w:ascii="Arial" w:hAnsi="Arial" w:cs="Arial"/>
                <w:lang w:val="en-US"/>
              </w:rPr>
            </w:pPr>
            <w:r w:rsidRPr="00252C0C">
              <w:rPr>
                <w:rFonts w:ascii="Arial" w:hAnsi="Arial" w:cs="Arial"/>
                <w:lang w:val="en-US"/>
              </w:rPr>
              <w:t>Michael McCarthy, Felicity O’Dell: Academic Vocabulary in Use</w:t>
            </w:r>
          </w:p>
        </w:tc>
      </w:tr>
      <w:tr w:rsidR="00910CC9" w:rsidRPr="00782B03" w:rsidTr="00CD0962">
        <w:tc>
          <w:tcPr>
            <w:tcW w:w="907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10CC9" w:rsidRPr="00252C0C" w:rsidRDefault="00910CC9" w:rsidP="00910CC9">
            <w:pPr>
              <w:suppressAutoHyphens/>
              <w:spacing w:after="0"/>
              <w:jc w:val="both"/>
              <w:rPr>
                <w:rFonts w:ascii="Arial" w:hAnsi="Arial" w:cs="Arial"/>
                <w:b/>
                <w:color w:val="FF0000"/>
                <w:lang w:val="en-US"/>
              </w:rPr>
            </w:pPr>
            <w:r>
              <w:rPr>
                <w:rFonts w:ascii="Arial" w:hAnsi="Arial" w:cs="Arial"/>
                <w:b/>
                <w:lang w:val="en-US"/>
              </w:rPr>
              <w:t>Competencies gained:</w:t>
            </w:r>
          </w:p>
          <w:p w:rsidR="00910CC9" w:rsidRPr="00252C0C" w:rsidRDefault="00910CC9" w:rsidP="00910CC9">
            <w:pPr>
              <w:suppressAutoHyphens/>
              <w:spacing w:after="0"/>
              <w:jc w:val="both"/>
              <w:rPr>
                <w:rFonts w:ascii="Arial" w:hAnsi="Arial" w:cs="Arial"/>
                <w:color w:val="FF0000"/>
                <w:lang w:val="en-US"/>
              </w:rPr>
            </w:pPr>
            <w:r w:rsidRPr="00252C0C">
              <w:rPr>
                <w:rFonts w:ascii="Arial" w:hAnsi="Arial" w:cs="Arial"/>
                <w:lang w:val="en-US"/>
              </w:rPr>
              <w:t>Profession-related speaking reading, listening and writing competencies</w:t>
            </w:r>
          </w:p>
        </w:tc>
      </w:tr>
      <w:tr w:rsidR="00910CC9" w:rsidRPr="00782B03" w:rsidTr="00CD0962">
        <w:trPr>
          <w:trHeight w:val="296"/>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0CC9" w:rsidRPr="00252C0C" w:rsidRDefault="00910CC9" w:rsidP="00910CC9">
            <w:pPr>
              <w:numPr>
                <w:ilvl w:val="0"/>
                <w:numId w:val="45"/>
              </w:numPr>
              <w:tabs>
                <w:tab w:val="left" w:pos="317"/>
              </w:tabs>
              <w:suppressAutoHyphens/>
              <w:spacing w:after="0" w:line="240" w:lineRule="auto"/>
              <w:ind w:left="176" w:hanging="142"/>
              <w:jc w:val="both"/>
              <w:rPr>
                <w:rFonts w:ascii="Arial" w:hAnsi="Arial" w:cs="Arial"/>
                <w:b/>
                <w:lang w:val="en-US"/>
              </w:rPr>
            </w:pPr>
            <w:r w:rsidRPr="00252C0C">
              <w:rPr>
                <w:rFonts w:ascii="Arial" w:hAnsi="Arial" w:cs="Arial"/>
                <w:b/>
                <w:lang w:val="en-US"/>
              </w:rPr>
              <w:lastRenderedPageBreak/>
              <w:t>Knowledge</w:t>
            </w:r>
          </w:p>
          <w:p w:rsidR="00910CC9" w:rsidRPr="00252C0C" w:rsidRDefault="00910CC9" w:rsidP="00910CC9">
            <w:pPr>
              <w:tabs>
                <w:tab w:val="left" w:pos="317"/>
              </w:tabs>
              <w:suppressAutoHyphens/>
              <w:spacing w:after="0"/>
              <w:ind w:left="176"/>
              <w:jc w:val="both"/>
              <w:rPr>
                <w:rFonts w:ascii="Arial" w:hAnsi="Arial" w:cs="Arial"/>
                <w:lang w:val="en-US"/>
              </w:rPr>
            </w:pPr>
            <w:r>
              <w:rPr>
                <w:rFonts w:ascii="Arial" w:hAnsi="Arial" w:cs="Arial"/>
                <w:lang w:val="en-US"/>
              </w:rPr>
              <w:t>The student</w:t>
            </w:r>
            <w:r w:rsidRPr="00252C0C">
              <w:rPr>
                <w:rFonts w:ascii="Arial" w:hAnsi="Arial" w:cs="Arial"/>
                <w:lang w:val="en-US"/>
              </w:rPr>
              <w:t xml:space="preserve"> will have a stable knowledge of English in understanding academic texts, and preparing academic assignments, writing up dissertations. They will know the most important connections, theories, the concept systems that build these up, and also the specialized requirements.</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They will know the different levels of the functions of English language communication in managerial positions, as well as the conflict management techniques.</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They will know the professional and effective methods and tools of English oral communication.</w:t>
            </w:r>
          </w:p>
          <w:p w:rsidR="00910CC9" w:rsidRPr="00252C0C" w:rsidRDefault="00910CC9" w:rsidP="00910CC9">
            <w:pPr>
              <w:tabs>
                <w:tab w:val="left" w:pos="317"/>
              </w:tabs>
              <w:suppressAutoHyphens/>
              <w:spacing w:after="0"/>
              <w:jc w:val="both"/>
              <w:rPr>
                <w:rFonts w:ascii="Arial" w:hAnsi="Arial" w:cs="Arial"/>
                <w:b/>
                <w:lang w:val="en-US"/>
              </w:rPr>
            </w:pPr>
            <w:r w:rsidRPr="00252C0C">
              <w:rPr>
                <w:rFonts w:ascii="Arial" w:hAnsi="Arial" w:cs="Arial"/>
                <w:b/>
                <w:lang w:val="en-US"/>
              </w:rPr>
              <w:t>b) Skills</w:t>
            </w:r>
          </w:p>
          <w:p w:rsidR="00910CC9" w:rsidRPr="00252C0C" w:rsidRDefault="00910CC9" w:rsidP="00910CC9">
            <w:pPr>
              <w:tabs>
                <w:tab w:val="left" w:pos="0"/>
              </w:tabs>
              <w:suppressAutoHyphens/>
              <w:spacing w:after="0"/>
              <w:ind w:left="207"/>
              <w:jc w:val="both"/>
              <w:rPr>
                <w:rFonts w:ascii="Arial" w:hAnsi="Arial" w:cs="Arial"/>
                <w:lang w:val="en-US"/>
              </w:rPr>
            </w:pPr>
            <w:r w:rsidRPr="00252C0C">
              <w:rPr>
                <w:rFonts w:ascii="Arial" w:hAnsi="Arial" w:cs="Arial"/>
                <w:lang w:val="en-US"/>
              </w:rPr>
              <w:t>The students will know the different aspects of academic vocabulary, how words typically combine.</w:t>
            </w:r>
          </w:p>
          <w:p w:rsidR="00910CC9" w:rsidRPr="00252C0C" w:rsidRDefault="00910CC9" w:rsidP="00910CC9">
            <w:pPr>
              <w:tabs>
                <w:tab w:val="left" w:pos="0"/>
              </w:tabs>
              <w:suppressAutoHyphens/>
              <w:spacing w:after="0"/>
              <w:ind w:left="207"/>
              <w:jc w:val="both"/>
              <w:rPr>
                <w:rFonts w:ascii="Arial" w:hAnsi="Arial" w:cs="Arial"/>
                <w:lang w:val="en-US"/>
              </w:rPr>
            </w:pPr>
            <w:r w:rsidRPr="00252C0C">
              <w:rPr>
                <w:rFonts w:ascii="Arial" w:hAnsi="Arial" w:cs="Arial"/>
                <w:lang w:val="en-US"/>
              </w:rPr>
              <w:t>They will be able to express their opinions and ideas, how to describe changes, problems and then how to evaluate and draw conclusions.</w:t>
            </w:r>
          </w:p>
          <w:p w:rsidR="00910CC9" w:rsidRPr="00252C0C" w:rsidRDefault="00910CC9" w:rsidP="00910CC9">
            <w:pPr>
              <w:tabs>
                <w:tab w:val="left" w:pos="0"/>
              </w:tabs>
              <w:suppressAutoHyphens/>
              <w:spacing w:after="0"/>
              <w:ind w:left="207"/>
              <w:jc w:val="both"/>
              <w:rPr>
                <w:rFonts w:ascii="Arial" w:hAnsi="Arial" w:cs="Arial"/>
                <w:lang w:val="en-US"/>
              </w:rPr>
            </w:pPr>
            <w:r w:rsidRPr="00252C0C">
              <w:rPr>
                <w:rFonts w:ascii="Arial" w:hAnsi="Arial" w:cs="Arial"/>
                <w:lang w:val="en-US"/>
              </w:rPr>
              <w:t xml:space="preserve">They will be able to organize a text, compare and contrast and describe change. </w:t>
            </w:r>
          </w:p>
          <w:p w:rsidR="00910CC9" w:rsidRPr="00252C0C" w:rsidRDefault="00910CC9" w:rsidP="00910CC9">
            <w:pPr>
              <w:tabs>
                <w:tab w:val="left" w:pos="0"/>
              </w:tabs>
              <w:suppressAutoHyphens/>
              <w:spacing w:after="0"/>
              <w:ind w:left="207"/>
              <w:jc w:val="both"/>
              <w:rPr>
                <w:rFonts w:ascii="Arial" w:hAnsi="Arial" w:cs="Arial"/>
                <w:lang w:val="en-US"/>
              </w:rPr>
            </w:pPr>
            <w:r w:rsidRPr="00252C0C">
              <w:rPr>
                <w:rFonts w:ascii="Arial" w:hAnsi="Arial" w:cs="Arial"/>
                <w:lang w:val="en-US"/>
              </w:rPr>
              <w:t>They will be able to authentically and socially coherently convey their profession.</w:t>
            </w:r>
          </w:p>
          <w:p w:rsidR="00910CC9" w:rsidRPr="00252C0C" w:rsidRDefault="00910CC9" w:rsidP="00910CC9">
            <w:pPr>
              <w:tabs>
                <w:tab w:val="left" w:pos="317"/>
              </w:tabs>
              <w:suppressAutoHyphens/>
              <w:spacing w:after="0"/>
              <w:ind w:left="34"/>
              <w:jc w:val="both"/>
              <w:rPr>
                <w:rFonts w:ascii="Arial" w:hAnsi="Arial" w:cs="Arial"/>
                <w:b/>
                <w:lang w:val="en-US"/>
              </w:rPr>
            </w:pPr>
            <w:r w:rsidRPr="00252C0C">
              <w:rPr>
                <w:rFonts w:ascii="Arial" w:hAnsi="Arial" w:cs="Arial"/>
                <w:b/>
                <w:lang w:val="en-US"/>
              </w:rPr>
              <w:t xml:space="preserve">c) Attitude </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The students will undertake the comprehensive and special relations and the profession-related identity that constitute the unique character, and the personal and community role of their field of expertise.</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He is an initiator, is unhesitating, perseverant, yet accepts the critical remarks in English that are well-based in his field of expertise.</w:t>
            </w:r>
            <w:r>
              <w:rPr>
                <w:rFonts w:ascii="Arial" w:hAnsi="Arial" w:cs="Arial"/>
                <w:lang w:val="en-US"/>
              </w:rPr>
              <w:t xml:space="preserve"> </w:t>
            </w:r>
            <w:r w:rsidRPr="00252C0C">
              <w:rPr>
                <w:rFonts w:ascii="Arial" w:hAnsi="Arial" w:cs="Arial"/>
                <w:lang w:val="en-US"/>
              </w:rPr>
              <w:t>He is critical and demanding with himself.</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Susceptible towards getting to know and using effective, modern, innovative and solution-providing tools, methods, techniques, models and procedures.</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Recognizes values and makes decision according to those.</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Recognizes and accepts the risks and barriers of his decisions.</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Sober-minded, makes decisions according to aspects of his profession, and can represent those consequently.</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The students will be able to genuinely relay their field of expertise.</w:t>
            </w:r>
          </w:p>
          <w:p w:rsidR="00910CC9" w:rsidRPr="00252C0C" w:rsidRDefault="00910CC9" w:rsidP="00910CC9">
            <w:pPr>
              <w:tabs>
                <w:tab w:val="left" w:pos="317"/>
              </w:tabs>
              <w:suppressAutoHyphens/>
              <w:spacing w:after="0"/>
              <w:ind w:left="34"/>
              <w:jc w:val="both"/>
              <w:rPr>
                <w:rFonts w:ascii="Arial" w:hAnsi="Arial" w:cs="Arial"/>
                <w:b/>
                <w:lang w:val="en-US"/>
              </w:rPr>
            </w:pPr>
            <w:r w:rsidRPr="00252C0C">
              <w:rPr>
                <w:rFonts w:ascii="Arial" w:hAnsi="Arial" w:cs="Arial"/>
                <w:b/>
                <w:lang w:val="en-US"/>
              </w:rPr>
              <w:t>d) Autonomy and Responsibility</w:t>
            </w:r>
          </w:p>
          <w:p w:rsidR="00910CC9" w:rsidRPr="00252C0C" w:rsidRDefault="00910CC9" w:rsidP="00910CC9">
            <w:pPr>
              <w:tabs>
                <w:tab w:val="left" w:pos="317"/>
              </w:tabs>
              <w:suppressAutoHyphens/>
              <w:spacing w:after="0"/>
              <w:ind w:left="176"/>
              <w:jc w:val="both"/>
              <w:rPr>
                <w:rFonts w:ascii="Arial" w:hAnsi="Arial" w:cs="Arial"/>
                <w:lang w:val="en-US"/>
              </w:rPr>
            </w:pPr>
            <w:r w:rsidRPr="00252C0C">
              <w:rPr>
                <w:rFonts w:ascii="Arial" w:hAnsi="Arial" w:cs="Arial"/>
                <w:lang w:val="en-US"/>
              </w:rPr>
              <w:t>He has great independence in the developing of the overall and special profession-related questions, in representing the viewpoints of his profession within the unit that he is the leader of, in English.</w:t>
            </w:r>
            <w:r>
              <w:rPr>
                <w:rFonts w:ascii="Arial" w:hAnsi="Arial" w:cs="Arial"/>
                <w:lang w:val="en-US"/>
              </w:rPr>
              <w:t xml:space="preserve"> </w:t>
            </w:r>
            <w:r w:rsidRPr="00252C0C">
              <w:rPr>
                <w:rFonts w:ascii="Arial" w:hAnsi="Arial" w:cs="Arial"/>
                <w:lang w:val="en-US"/>
              </w:rPr>
              <w:t>He is able to take responsibility for the above mentioned.</w:t>
            </w:r>
          </w:p>
          <w:p w:rsidR="00910CC9" w:rsidRPr="00252C0C" w:rsidRDefault="00910CC9" w:rsidP="00910CC9">
            <w:pPr>
              <w:tabs>
                <w:tab w:val="left" w:pos="317"/>
              </w:tabs>
              <w:suppressAutoHyphens/>
              <w:spacing w:after="0"/>
              <w:ind w:left="176"/>
              <w:jc w:val="both"/>
              <w:rPr>
                <w:rFonts w:ascii="Arial" w:hAnsi="Arial" w:cs="Arial"/>
                <w:b/>
                <w:lang w:val="en-US"/>
              </w:rPr>
            </w:pPr>
            <w:r w:rsidRPr="00252C0C">
              <w:rPr>
                <w:rFonts w:ascii="Arial" w:hAnsi="Arial" w:cs="Arial"/>
                <w:lang w:val="en-US"/>
              </w:rPr>
              <w:t>Takes responsibility for his decisions.</w:t>
            </w:r>
            <w:r>
              <w:rPr>
                <w:rFonts w:ascii="Arial" w:hAnsi="Arial" w:cs="Arial"/>
                <w:lang w:val="en-US"/>
              </w:rPr>
              <w:t xml:space="preserve"> </w:t>
            </w:r>
            <w:r w:rsidRPr="00252C0C">
              <w:rPr>
                <w:rFonts w:ascii="Arial" w:hAnsi="Arial" w:cs="Arial"/>
                <w:lang w:val="en-US"/>
              </w:rPr>
              <w:t>He is able to state his point of view in social, agrarian and special, profession-related questions in English and is able to defend his standpoint in a debate in English.</w:t>
            </w:r>
          </w:p>
        </w:tc>
      </w:tr>
    </w:tbl>
    <w:p w:rsidR="00930ADD" w:rsidRPr="00782B03" w:rsidRDefault="00930ADD" w:rsidP="00910CC9">
      <w:pPr>
        <w:suppressAutoHyphens/>
        <w:spacing w:after="0"/>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30ADD" w:rsidRPr="00782B03" w:rsidTr="00910CC9">
        <w:trPr>
          <w:trHeight w:val="338"/>
        </w:trPr>
        <w:tc>
          <w:tcPr>
            <w:tcW w:w="8812" w:type="dxa"/>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 xml:space="preserve">Responsible lecturer: Dr. </w:t>
            </w:r>
            <w:proofErr w:type="spellStart"/>
            <w:r w:rsidR="00910CC9" w:rsidRPr="00782B03">
              <w:rPr>
                <w:rFonts w:ascii="Arial" w:hAnsi="Arial" w:cs="Arial"/>
                <w:b/>
                <w:lang w:val="en-US"/>
              </w:rPr>
              <w:t>János</w:t>
            </w:r>
            <w:proofErr w:type="spellEnd"/>
            <w:r w:rsidR="00910CC9" w:rsidRPr="00782B03">
              <w:rPr>
                <w:rFonts w:ascii="Arial" w:hAnsi="Arial" w:cs="Arial"/>
                <w:b/>
                <w:lang w:val="en-US"/>
              </w:rPr>
              <w:t xml:space="preserve"> </w:t>
            </w:r>
            <w:proofErr w:type="spellStart"/>
            <w:r w:rsidR="00910CC9" w:rsidRPr="00782B03">
              <w:rPr>
                <w:rFonts w:ascii="Arial" w:hAnsi="Arial" w:cs="Arial"/>
                <w:b/>
                <w:lang w:val="en-US"/>
              </w:rPr>
              <w:t>Farkas</w:t>
            </w:r>
            <w:proofErr w:type="spellEnd"/>
          </w:p>
        </w:tc>
      </w:tr>
      <w:tr w:rsidR="00930ADD" w:rsidRPr="00782B03" w:rsidTr="00910CC9">
        <w:trPr>
          <w:trHeight w:val="337"/>
        </w:trPr>
        <w:tc>
          <w:tcPr>
            <w:tcW w:w="8812" w:type="dxa"/>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 xml:space="preserve">Other lecturer(s): </w:t>
            </w:r>
            <w:proofErr w:type="spellStart"/>
            <w:r w:rsidR="00910CC9">
              <w:rPr>
                <w:rFonts w:ascii="Arial" w:hAnsi="Arial" w:cs="Arial"/>
                <w:b/>
                <w:lang w:val="en-US"/>
              </w:rPr>
              <w:t>Mariett</w:t>
            </w:r>
            <w:proofErr w:type="spellEnd"/>
            <w:r w:rsidR="00910CC9">
              <w:rPr>
                <w:rFonts w:ascii="Arial" w:hAnsi="Arial" w:cs="Arial"/>
                <w:b/>
                <w:lang w:val="en-US"/>
              </w:rPr>
              <w:t xml:space="preserve"> Papp, </w:t>
            </w:r>
            <w:proofErr w:type="spellStart"/>
            <w:r w:rsidR="00910CC9">
              <w:rPr>
                <w:rFonts w:ascii="Arial" w:hAnsi="Arial" w:cs="Arial"/>
                <w:b/>
                <w:lang w:val="en-US"/>
              </w:rPr>
              <w:t>Judit</w:t>
            </w:r>
            <w:proofErr w:type="spellEnd"/>
            <w:r w:rsidR="00910CC9">
              <w:rPr>
                <w:rFonts w:ascii="Arial" w:hAnsi="Arial" w:cs="Arial"/>
                <w:b/>
                <w:lang w:val="en-US"/>
              </w:rPr>
              <w:t xml:space="preserve"> </w:t>
            </w:r>
            <w:proofErr w:type="spellStart"/>
            <w:r w:rsidR="00910CC9">
              <w:rPr>
                <w:rFonts w:ascii="Arial" w:hAnsi="Arial" w:cs="Arial"/>
                <w:b/>
                <w:lang w:val="en-US"/>
              </w:rPr>
              <w:t>Szepesi</w:t>
            </w:r>
            <w:proofErr w:type="spellEnd"/>
          </w:p>
        </w:tc>
      </w:tr>
      <w:tr w:rsidR="00930ADD" w:rsidRPr="00782B03" w:rsidTr="00910CC9">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Terms of course completion:</w:t>
            </w:r>
          </w:p>
        </w:tc>
      </w:tr>
      <w:tr w:rsidR="00930ADD" w:rsidRPr="00782B03" w:rsidTr="00910CC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30ADD" w:rsidRPr="00782B03" w:rsidRDefault="00930ADD" w:rsidP="00910CC9">
            <w:pPr>
              <w:pStyle w:val="Listaszerbekezds"/>
              <w:suppressAutoHyphens/>
              <w:ind w:left="207"/>
              <w:jc w:val="both"/>
              <w:rPr>
                <w:rFonts w:ascii="Arial" w:hAnsi="Arial" w:cs="Arial"/>
                <w:sz w:val="22"/>
                <w:szCs w:val="22"/>
                <w:lang w:val="en-US"/>
              </w:rPr>
            </w:pPr>
            <w:r w:rsidRPr="00782B03">
              <w:rPr>
                <w:rFonts w:ascii="Arial" w:hAnsi="Arial" w:cs="Arial"/>
                <w:sz w:val="22"/>
                <w:szCs w:val="22"/>
                <w:lang w:val="en-US"/>
              </w:rPr>
              <w:t>Completing assignments / exercises</w:t>
            </w:r>
          </w:p>
        </w:tc>
      </w:tr>
      <w:tr w:rsidR="00930ADD" w:rsidRPr="00782B03" w:rsidTr="00910CC9">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b/>
                <w:lang w:val="en-US"/>
              </w:rPr>
            </w:pPr>
            <w:r w:rsidRPr="00782B03">
              <w:rPr>
                <w:rFonts w:ascii="Arial" w:hAnsi="Arial" w:cs="Arial"/>
                <w:b/>
                <w:lang w:val="en-US"/>
              </w:rPr>
              <w:t>Form of examination:</w:t>
            </w:r>
          </w:p>
        </w:tc>
      </w:tr>
      <w:tr w:rsidR="00930ADD" w:rsidRPr="00782B03" w:rsidTr="00910CC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30ADD" w:rsidRPr="00782B03" w:rsidRDefault="00930ADD" w:rsidP="00910CC9">
            <w:pPr>
              <w:suppressAutoHyphens/>
              <w:spacing w:after="0"/>
              <w:jc w:val="both"/>
              <w:rPr>
                <w:rFonts w:ascii="Arial" w:hAnsi="Arial" w:cs="Arial"/>
                <w:lang w:val="en-US"/>
              </w:rPr>
            </w:pPr>
            <w:r w:rsidRPr="00782B03">
              <w:rPr>
                <w:rFonts w:ascii="Arial" w:hAnsi="Arial" w:cs="Arial"/>
                <w:lang w:val="en-US"/>
              </w:rPr>
              <w:t>Continuous tests orally and written. A term mark to be given at the end of the semester.</w:t>
            </w:r>
          </w:p>
        </w:tc>
      </w:tr>
      <w:tr w:rsidR="00930ADD" w:rsidRPr="00782B03" w:rsidTr="00910CC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30ADD" w:rsidRPr="00782B03" w:rsidRDefault="00930ADD" w:rsidP="00910CC9">
            <w:pPr>
              <w:suppressAutoHyphens/>
              <w:spacing w:after="0"/>
              <w:jc w:val="both"/>
              <w:rPr>
                <w:rFonts w:ascii="Arial" w:hAnsi="Arial" w:cs="Arial"/>
                <w:i/>
                <w:lang w:val="en-US"/>
              </w:rPr>
            </w:pPr>
            <w:r w:rsidRPr="00782B03">
              <w:rPr>
                <w:rFonts w:ascii="Arial" w:hAnsi="Arial" w:cs="Arial"/>
                <w:b/>
                <w:lang w:val="en-US"/>
              </w:rPr>
              <w:t>Requirement(s) to get signature:</w:t>
            </w:r>
          </w:p>
        </w:tc>
      </w:tr>
      <w:tr w:rsidR="00930ADD" w:rsidRPr="00782B03" w:rsidTr="00910CC9">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30ADD" w:rsidRPr="00782B03" w:rsidRDefault="00930ADD" w:rsidP="00910CC9">
            <w:pPr>
              <w:tabs>
                <w:tab w:val="left" w:pos="1277"/>
              </w:tabs>
              <w:suppressAutoHyphens/>
              <w:spacing w:after="0"/>
              <w:ind w:left="34"/>
              <w:jc w:val="both"/>
              <w:rPr>
                <w:rFonts w:ascii="Arial" w:hAnsi="Arial" w:cs="Arial"/>
                <w:lang w:val="en-US"/>
              </w:rPr>
            </w:pPr>
            <w:r w:rsidRPr="00782B03">
              <w:rPr>
                <w:rFonts w:ascii="Arial" w:hAnsi="Arial" w:cs="Arial"/>
                <w:lang w:val="en-US"/>
              </w:rPr>
              <w:lastRenderedPageBreak/>
              <w:t>Absence as regards class attendance (3 allowed absences per semester).</w:t>
            </w:r>
          </w:p>
        </w:tc>
      </w:tr>
    </w:tbl>
    <w:p w:rsidR="00F42A96" w:rsidRPr="00930ADD" w:rsidRDefault="00F42A96" w:rsidP="00910CC9">
      <w:pPr>
        <w:spacing w:after="0"/>
      </w:pPr>
    </w:p>
    <w:sectPr w:rsidR="00F42A96" w:rsidRPr="00930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1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0EB6E29"/>
    <w:multiLevelType w:val="hybridMultilevel"/>
    <w:tmpl w:val="E28253A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 w15:restartNumberingAfterBreak="0">
    <w:nsid w:val="04C10A6B"/>
    <w:multiLevelType w:val="hybridMultilevel"/>
    <w:tmpl w:val="CA1879C2"/>
    <w:lvl w:ilvl="0" w:tplc="F3A6E998">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A8598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87B0CED"/>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F126C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D4423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492B6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3"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19489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216B4EC7"/>
    <w:multiLevelType w:val="hybridMultilevel"/>
    <w:tmpl w:val="12F0F5D0"/>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1E4085"/>
    <w:multiLevelType w:val="hybridMultilevel"/>
    <w:tmpl w:val="EF52D1B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3A5F0D61"/>
    <w:multiLevelType w:val="hybridMultilevel"/>
    <w:tmpl w:val="08A88AD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4A474FE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E46961"/>
    <w:multiLevelType w:val="hybridMultilevel"/>
    <w:tmpl w:val="0BFE5C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2E84B3B"/>
    <w:multiLevelType w:val="hybridMultilevel"/>
    <w:tmpl w:val="98069F9C"/>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7" w15:restartNumberingAfterBreak="0">
    <w:nsid w:val="5622290F"/>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5813164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29262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1" w15:restartNumberingAfterBreak="0">
    <w:nsid w:val="5DC507F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5EDF4E59"/>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3"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63DD6E59"/>
    <w:multiLevelType w:val="hybridMultilevel"/>
    <w:tmpl w:val="B8981234"/>
    <w:lvl w:ilvl="0" w:tplc="1ACA267C">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6"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6D22079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9"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0" w15:restartNumberingAfterBreak="0">
    <w:nsid w:val="71471243"/>
    <w:multiLevelType w:val="hybridMultilevel"/>
    <w:tmpl w:val="63647688"/>
    <w:lvl w:ilvl="0" w:tplc="A43AB376">
      <w:start w:val="4"/>
      <w:numFmt w:val="bullet"/>
      <w:lvlText w:val="-"/>
      <w:lvlJc w:val="left"/>
      <w:pPr>
        <w:ind w:left="848" w:hanging="360"/>
      </w:pPr>
      <w:rPr>
        <w:rFonts w:ascii="Times New Roman" w:eastAsia="Times New Roman" w:hAnsi="Times New Roman" w:cs="Times New Roman"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1" w15:restartNumberingAfterBreak="0">
    <w:nsid w:val="717A31E4"/>
    <w:multiLevelType w:val="hybridMultilevel"/>
    <w:tmpl w:val="71B46F1E"/>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42" w15:restartNumberingAfterBreak="0">
    <w:nsid w:val="74C62251"/>
    <w:multiLevelType w:val="hybridMultilevel"/>
    <w:tmpl w:val="DC72ACF4"/>
    <w:lvl w:ilvl="0" w:tplc="A1BC1DE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4"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3"/>
  </w:num>
  <w:num w:numId="10">
    <w:abstractNumId w:val="21"/>
  </w:num>
  <w:num w:numId="11">
    <w:abstractNumId w:val="30"/>
  </w:num>
  <w:num w:numId="12">
    <w:abstractNumId w:val="20"/>
  </w:num>
  <w:num w:numId="13">
    <w:abstractNumId w:val="40"/>
  </w:num>
  <w:num w:numId="14">
    <w:abstractNumId w:val="6"/>
  </w:num>
  <w:num w:numId="15">
    <w:abstractNumId w:val="11"/>
  </w:num>
  <w:num w:numId="16">
    <w:abstractNumId w:val="44"/>
  </w:num>
  <w:num w:numId="17">
    <w:abstractNumId w:val="19"/>
  </w:num>
  <w:num w:numId="18">
    <w:abstractNumId w:val="25"/>
  </w:num>
  <w:num w:numId="19">
    <w:abstractNumId w:val="22"/>
  </w:num>
  <w:num w:numId="20">
    <w:abstractNumId w:val="27"/>
  </w:num>
  <w:num w:numId="21">
    <w:abstractNumId w:val="2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2"/>
  </w:num>
  <w:num w:numId="26">
    <w:abstractNumId w:val="17"/>
  </w:num>
  <w:num w:numId="27">
    <w:abstractNumId w:val="18"/>
  </w:num>
  <w:num w:numId="28">
    <w:abstractNumId w:val="1"/>
  </w:num>
  <w:num w:numId="29">
    <w:abstractNumId w:val="15"/>
  </w:num>
  <w:num w:numId="30">
    <w:abstractNumId w:val="5"/>
  </w:num>
  <w:num w:numId="31">
    <w:abstractNumId w:val="4"/>
  </w:num>
  <w:num w:numId="32">
    <w:abstractNumId w:val="23"/>
  </w:num>
  <w:num w:numId="33">
    <w:abstractNumId w:val="42"/>
  </w:num>
  <w:num w:numId="34">
    <w:abstractNumId w:val="8"/>
  </w:num>
  <w:num w:numId="35">
    <w:abstractNumId w:val="3"/>
  </w:num>
  <w:num w:numId="36">
    <w:abstractNumId w:val="14"/>
  </w:num>
  <w:num w:numId="37">
    <w:abstractNumId w:val="31"/>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5"/>
  </w:num>
  <w:num w:numId="40">
    <w:abstractNumId w:val="16"/>
  </w:num>
  <w:num w:numId="41">
    <w:abstractNumId w:val="0"/>
  </w:num>
  <w:num w:numId="42">
    <w:abstractNumId w:val="37"/>
  </w:num>
  <w:num w:numId="43">
    <w:abstractNumId w:val="13"/>
  </w:num>
  <w:num w:numId="44">
    <w:abstractNumId w:val="9"/>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D7E0E"/>
    <w:rsid w:val="002473B4"/>
    <w:rsid w:val="002D1CA3"/>
    <w:rsid w:val="002E638E"/>
    <w:rsid w:val="0035664F"/>
    <w:rsid w:val="003777F0"/>
    <w:rsid w:val="00381B14"/>
    <w:rsid w:val="004600AD"/>
    <w:rsid w:val="004637A7"/>
    <w:rsid w:val="004677A9"/>
    <w:rsid w:val="004C6F44"/>
    <w:rsid w:val="005747F3"/>
    <w:rsid w:val="00576CBA"/>
    <w:rsid w:val="00582EF4"/>
    <w:rsid w:val="00632521"/>
    <w:rsid w:val="0067754A"/>
    <w:rsid w:val="006813B6"/>
    <w:rsid w:val="00681BCE"/>
    <w:rsid w:val="006F1338"/>
    <w:rsid w:val="0074490C"/>
    <w:rsid w:val="00762DDA"/>
    <w:rsid w:val="007C7451"/>
    <w:rsid w:val="00910CC9"/>
    <w:rsid w:val="00930ADD"/>
    <w:rsid w:val="00980AB2"/>
    <w:rsid w:val="009A2F04"/>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00AA"/>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3963</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2021-11-16T11:16:00Z</dcterms:created>
  <dcterms:modified xsi:type="dcterms:W3CDTF">2021-11-16T11:19:00Z</dcterms:modified>
</cp:coreProperties>
</file>