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2"/>
        <w:gridCol w:w="2160"/>
      </w:tblGrid>
      <w:tr w:rsidR="00917EE8" w:rsidRPr="004B40E4" w:rsidTr="00CD0962">
        <w:tc>
          <w:tcPr>
            <w:tcW w:w="7088" w:type="dxa"/>
            <w:tcBorders>
              <w:top w:val="single" w:sz="4" w:space="0" w:color="auto"/>
              <w:left w:val="single" w:sz="4" w:space="0" w:color="auto"/>
              <w:right w:val="single" w:sz="4" w:space="0" w:color="auto"/>
            </w:tcBorders>
            <w:shd w:val="clear" w:color="auto" w:fill="auto"/>
            <w:tcMar>
              <w:top w:w="57" w:type="dxa"/>
              <w:bottom w:w="57" w:type="dxa"/>
            </w:tcMar>
          </w:tcPr>
          <w:p w:rsidR="00917EE8" w:rsidRDefault="00917EE8" w:rsidP="00CD0962">
            <w:pPr>
              <w:widowControl/>
              <w:autoSpaceDN/>
              <w:jc w:val="both"/>
              <w:textAlignment w:val="auto"/>
              <w:rPr>
                <w:rFonts w:ascii="Arial" w:eastAsia="Times New Roman" w:hAnsi="Arial" w:cs="Arial"/>
                <w:b/>
                <w:color w:val="auto"/>
                <w:kern w:val="0"/>
                <w:sz w:val="22"/>
                <w:szCs w:val="22"/>
              </w:rPr>
            </w:pPr>
            <w:r w:rsidRPr="004B40E4">
              <w:rPr>
                <w:rFonts w:ascii="Arial" w:hAnsi="Arial" w:cs="Arial"/>
                <w:sz w:val="22"/>
                <w:szCs w:val="22"/>
              </w:rPr>
              <w:br w:type="page"/>
            </w:r>
            <w:proofErr w:type="spellStart"/>
            <w:r w:rsidRPr="004B40E4">
              <w:rPr>
                <w:rFonts w:ascii="Arial" w:eastAsia="Times New Roman" w:hAnsi="Arial" w:cs="Arial"/>
                <w:b/>
                <w:color w:val="auto"/>
                <w:kern w:val="0"/>
                <w:sz w:val="22"/>
                <w:szCs w:val="22"/>
              </w:rPr>
              <w:t>Title</w:t>
            </w:r>
            <w:proofErr w:type="spellEnd"/>
            <w:r w:rsidRPr="004B40E4">
              <w:rPr>
                <w:rFonts w:ascii="Arial" w:eastAsia="Times New Roman" w:hAnsi="Arial" w:cs="Arial"/>
                <w:b/>
                <w:color w:val="auto"/>
                <w:kern w:val="0"/>
                <w:sz w:val="22"/>
                <w:szCs w:val="22"/>
              </w:rPr>
              <w:t xml:space="preserve"> and </w:t>
            </w:r>
            <w:proofErr w:type="spellStart"/>
            <w:r w:rsidRPr="004B40E4">
              <w:rPr>
                <w:rFonts w:ascii="Arial" w:eastAsia="Times New Roman" w:hAnsi="Arial" w:cs="Arial"/>
                <w:b/>
                <w:color w:val="auto"/>
                <w:kern w:val="0"/>
                <w:sz w:val="22"/>
                <w:szCs w:val="22"/>
              </w:rPr>
              <w:t>Code</w:t>
            </w:r>
            <w:proofErr w:type="spellEnd"/>
            <w:r w:rsidRPr="004B40E4">
              <w:rPr>
                <w:rFonts w:ascii="Arial" w:eastAsia="Times New Roman" w:hAnsi="Arial" w:cs="Arial"/>
                <w:color w:val="auto"/>
                <w:kern w:val="0"/>
                <w:sz w:val="22"/>
                <w:szCs w:val="22"/>
              </w:rPr>
              <w:t xml:space="preserve"> of </w:t>
            </w:r>
            <w:proofErr w:type="spellStart"/>
            <w:r w:rsidRPr="004B40E4">
              <w:rPr>
                <w:rFonts w:ascii="Arial" w:eastAsia="Times New Roman" w:hAnsi="Arial" w:cs="Arial"/>
                <w:color w:val="auto"/>
                <w:kern w:val="0"/>
                <w:sz w:val="22"/>
                <w:szCs w:val="22"/>
              </w:rPr>
              <w:t>the</w:t>
            </w:r>
            <w:proofErr w:type="spellEnd"/>
            <w:r w:rsidRPr="004B40E4">
              <w:rPr>
                <w:rFonts w:ascii="Arial" w:eastAsia="Times New Roman" w:hAnsi="Arial" w:cs="Arial"/>
                <w:color w:val="auto"/>
                <w:kern w:val="0"/>
                <w:sz w:val="22"/>
                <w:szCs w:val="22"/>
              </w:rPr>
              <w:t xml:space="preserve"> </w:t>
            </w:r>
            <w:proofErr w:type="spellStart"/>
            <w:r w:rsidRPr="004B40E4">
              <w:rPr>
                <w:rFonts w:ascii="Arial" w:eastAsia="Times New Roman" w:hAnsi="Arial" w:cs="Arial"/>
                <w:color w:val="auto"/>
                <w:kern w:val="0"/>
                <w:sz w:val="22"/>
                <w:szCs w:val="22"/>
              </w:rPr>
              <w:t>subject</w:t>
            </w:r>
            <w:proofErr w:type="spellEnd"/>
            <w:r w:rsidRPr="004B40E4">
              <w:rPr>
                <w:rFonts w:ascii="Arial" w:eastAsia="Times New Roman" w:hAnsi="Arial" w:cs="Arial"/>
                <w:color w:val="auto"/>
                <w:kern w:val="0"/>
                <w:sz w:val="22"/>
                <w:szCs w:val="22"/>
              </w:rPr>
              <w:t>:</w:t>
            </w:r>
            <w:r w:rsidRPr="004B40E4">
              <w:rPr>
                <w:rFonts w:ascii="Arial" w:eastAsia="Times New Roman" w:hAnsi="Arial" w:cs="Arial"/>
                <w:b/>
                <w:color w:val="auto"/>
                <w:kern w:val="0"/>
                <w:sz w:val="22"/>
                <w:szCs w:val="22"/>
              </w:rPr>
              <w:t xml:space="preserve"> </w:t>
            </w:r>
          </w:p>
          <w:p w:rsidR="00917EE8" w:rsidRPr="004B40E4" w:rsidRDefault="00917EE8" w:rsidP="00CD0962">
            <w:pPr>
              <w:widowControl/>
              <w:autoSpaceDN/>
              <w:jc w:val="both"/>
              <w:textAlignment w:val="auto"/>
              <w:rPr>
                <w:rFonts w:ascii="Arial" w:eastAsia="Times New Roman" w:hAnsi="Arial" w:cs="Arial"/>
                <w:b/>
                <w:i/>
                <w:color w:val="auto"/>
                <w:kern w:val="0"/>
                <w:sz w:val="22"/>
                <w:szCs w:val="22"/>
                <w:lang w:val="en-GB"/>
              </w:rPr>
            </w:pPr>
            <w:bookmarkStart w:id="0" w:name="_GoBack"/>
            <w:r w:rsidRPr="004B40E4">
              <w:rPr>
                <w:rFonts w:ascii="Arial" w:eastAsia="Times New Roman" w:hAnsi="Arial" w:cs="Arial"/>
                <w:b/>
                <w:color w:val="auto"/>
                <w:kern w:val="0"/>
                <w:sz w:val="22"/>
                <w:szCs w:val="22"/>
                <w:lang w:val="en-GB"/>
              </w:rPr>
              <w:t>Microbiological aspects of food quality and safety, MTMEL7011A</w:t>
            </w:r>
            <w:bookmarkEnd w:id="0"/>
          </w:p>
        </w:tc>
        <w:tc>
          <w:tcPr>
            <w:tcW w:w="2268" w:type="dxa"/>
            <w:tcBorders>
              <w:top w:val="single" w:sz="4" w:space="0" w:color="auto"/>
              <w:left w:val="single" w:sz="4" w:space="0" w:color="auto"/>
              <w:right w:val="single" w:sz="4" w:space="0" w:color="auto"/>
            </w:tcBorders>
            <w:shd w:val="clear" w:color="auto" w:fill="auto"/>
            <w:tcMar>
              <w:top w:w="57" w:type="dxa"/>
              <w:bottom w:w="57" w:type="dxa"/>
            </w:tcMar>
          </w:tcPr>
          <w:p w:rsidR="00917EE8" w:rsidRPr="004B40E4" w:rsidRDefault="00917EE8" w:rsidP="00CD0962">
            <w:pPr>
              <w:widowControl/>
              <w:autoSpaceDN/>
              <w:jc w:val="both"/>
              <w:textAlignment w:val="auto"/>
              <w:rPr>
                <w:rFonts w:ascii="Arial" w:eastAsia="Times New Roman" w:hAnsi="Arial" w:cs="Arial"/>
                <w:b/>
                <w:color w:val="auto"/>
                <w:kern w:val="0"/>
                <w:sz w:val="22"/>
                <w:szCs w:val="22"/>
                <w:lang w:val="en-GB"/>
              </w:rPr>
            </w:pPr>
            <w:r w:rsidRPr="004B40E4">
              <w:rPr>
                <w:rFonts w:ascii="Arial" w:eastAsia="Times New Roman" w:hAnsi="Arial" w:cs="Arial"/>
                <w:b/>
                <w:color w:val="auto"/>
                <w:kern w:val="0"/>
                <w:sz w:val="22"/>
                <w:szCs w:val="22"/>
              </w:rPr>
              <w:t xml:space="preserve">ECTS Credit </w:t>
            </w:r>
            <w:proofErr w:type="spellStart"/>
            <w:r w:rsidRPr="004B40E4">
              <w:rPr>
                <w:rFonts w:ascii="Arial" w:eastAsia="Times New Roman" w:hAnsi="Arial" w:cs="Arial"/>
                <w:b/>
                <w:color w:val="auto"/>
                <w:kern w:val="0"/>
                <w:sz w:val="22"/>
                <w:szCs w:val="22"/>
              </w:rPr>
              <w:t>Points</w:t>
            </w:r>
            <w:proofErr w:type="spellEnd"/>
            <w:r w:rsidRPr="004B40E4">
              <w:rPr>
                <w:rFonts w:ascii="Arial" w:eastAsia="Times New Roman" w:hAnsi="Arial" w:cs="Arial"/>
                <w:b/>
                <w:color w:val="auto"/>
                <w:kern w:val="0"/>
                <w:sz w:val="22"/>
                <w:szCs w:val="22"/>
              </w:rPr>
              <w:t>:</w:t>
            </w:r>
            <w:r w:rsidRPr="004B40E4">
              <w:rPr>
                <w:rFonts w:ascii="Arial" w:eastAsia="Times New Roman" w:hAnsi="Arial" w:cs="Arial"/>
                <w:b/>
                <w:color w:val="auto"/>
                <w:kern w:val="0"/>
                <w:sz w:val="22"/>
                <w:szCs w:val="22"/>
                <w:lang w:val="en-GB"/>
              </w:rPr>
              <w:t xml:space="preserve"> 4</w:t>
            </w:r>
          </w:p>
        </w:tc>
      </w:tr>
      <w:tr w:rsidR="00917EE8" w:rsidRPr="004B40E4" w:rsidTr="00CD0962">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917EE8" w:rsidRPr="004B40E4" w:rsidRDefault="00917EE8" w:rsidP="00CD0962">
            <w:pPr>
              <w:widowControl/>
              <w:autoSpaceDN/>
              <w:jc w:val="both"/>
              <w:textAlignment w:val="auto"/>
              <w:rPr>
                <w:rFonts w:ascii="Arial" w:eastAsia="Times New Roman" w:hAnsi="Arial" w:cs="Arial"/>
                <w:color w:val="auto"/>
                <w:kern w:val="0"/>
                <w:sz w:val="22"/>
                <w:szCs w:val="22"/>
                <w:lang w:val="en-GB"/>
              </w:rPr>
            </w:pPr>
            <w:r w:rsidRPr="004B40E4">
              <w:rPr>
                <w:rFonts w:ascii="Arial" w:eastAsia="Times New Roman" w:hAnsi="Arial" w:cs="Arial"/>
                <w:b/>
                <w:color w:val="auto"/>
                <w:kern w:val="0"/>
                <w:sz w:val="22"/>
                <w:szCs w:val="22"/>
                <w:lang w:val="en-GB"/>
              </w:rPr>
              <w:t>Type</w:t>
            </w:r>
            <w:r w:rsidRPr="004B40E4">
              <w:rPr>
                <w:rFonts w:ascii="Arial" w:eastAsia="Times New Roman" w:hAnsi="Arial" w:cs="Arial"/>
                <w:color w:val="auto"/>
                <w:kern w:val="0"/>
                <w:sz w:val="22"/>
                <w:szCs w:val="22"/>
                <w:lang w:val="en-GB"/>
              </w:rPr>
              <w:t xml:space="preserve"> of the subject: </w:t>
            </w:r>
            <w:r w:rsidRPr="004B40E4">
              <w:rPr>
                <w:rFonts w:ascii="Arial" w:eastAsia="Times New Roman" w:hAnsi="Arial" w:cs="Arial"/>
                <w:color w:val="auto"/>
                <w:kern w:val="0"/>
                <w:sz w:val="22"/>
                <w:szCs w:val="22"/>
                <w:u w:val="single"/>
                <w:lang w:val="en-GB"/>
              </w:rPr>
              <w:t>compulsory</w:t>
            </w:r>
            <w:r w:rsidRPr="004B40E4">
              <w:rPr>
                <w:rFonts w:ascii="Arial" w:eastAsia="Times New Roman" w:hAnsi="Arial" w:cs="Arial"/>
                <w:color w:val="auto"/>
                <w:kern w:val="0"/>
                <w:sz w:val="22"/>
                <w:szCs w:val="22"/>
                <w:lang w:val="en-GB"/>
              </w:rPr>
              <w:t xml:space="preserve"> / optional</w:t>
            </w:r>
          </w:p>
        </w:tc>
      </w:tr>
      <w:tr w:rsidR="00917EE8" w:rsidRPr="004B40E4" w:rsidTr="00CD0962">
        <w:tc>
          <w:tcPr>
            <w:tcW w:w="9356"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17EE8" w:rsidRPr="004B40E4" w:rsidRDefault="00917EE8" w:rsidP="00CD0962">
            <w:pPr>
              <w:widowControl/>
              <w:autoSpaceDN/>
              <w:jc w:val="both"/>
              <w:textAlignment w:val="auto"/>
              <w:rPr>
                <w:rFonts w:ascii="Arial" w:eastAsia="Times New Roman" w:hAnsi="Arial" w:cs="Arial"/>
                <w:color w:val="auto"/>
                <w:kern w:val="0"/>
                <w:sz w:val="22"/>
                <w:szCs w:val="22"/>
                <w:lang w:val="en-GB"/>
              </w:rPr>
            </w:pPr>
            <w:r w:rsidRPr="004B40E4">
              <w:rPr>
                <w:rFonts w:ascii="Arial" w:eastAsia="Times New Roman" w:hAnsi="Arial" w:cs="Arial"/>
                <w:b/>
                <w:color w:val="auto"/>
                <w:kern w:val="0"/>
                <w:sz w:val="22"/>
                <w:szCs w:val="22"/>
                <w:lang w:val="en-GB"/>
              </w:rPr>
              <w:t xml:space="preserve">Ratio of theory and practice: 50/50 </w:t>
            </w:r>
            <w:r w:rsidRPr="004B40E4">
              <w:rPr>
                <w:rFonts w:ascii="Arial" w:eastAsia="Times New Roman" w:hAnsi="Arial" w:cs="Arial"/>
                <w:color w:val="auto"/>
                <w:kern w:val="0"/>
                <w:sz w:val="22"/>
                <w:szCs w:val="22"/>
                <w:lang w:val="en-GB"/>
              </w:rPr>
              <w:t>(</w:t>
            </w:r>
            <w:proofErr w:type="gramStart"/>
            <w:r w:rsidRPr="004B40E4">
              <w:rPr>
                <w:rFonts w:ascii="Arial" w:eastAsia="Times New Roman" w:hAnsi="Arial" w:cs="Arial"/>
                <w:color w:val="auto"/>
                <w:kern w:val="0"/>
                <w:sz w:val="22"/>
                <w:szCs w:val="22"/>
                <w:lang w:val="en-GB"/>
              </w:rPr>
              <w:t>credit%</w:t>
            </w:r>
            <w:proofErr w:type="gramEnd"/>
            <w:r w:rsidRPr="004B40E4">
              <w:rPr>
                <w:rFonts w:ascii="Arial" w:eastAsia="Times New Roman" w:hAnsi="Arial" w:cs="Arial"/>
                <w:color w:val="auto"/>
                <w:kern w:val="0"/>
                <w:sz w:val="22"/>
                <w:szCs w:val="22"/>
                <w:lang w:val="en-GB"/>
              </w:rPr>
              <w:t>)</w:t>
            </w:r>
          </w:p>
        </w:tc>
      </w:tr>
      <w:tr w:rsidR="00917EE8" w:rsidRPr="004B40E4" w:rsidTr="00CD0962">
        <w:tc>
          <w:tcPr>
            <w:tcW w:w="9356" w:type="dxa"/>
            <w:gridSpan w:val="2"/>
            <w:tcBorders>
              <w:top w:val="single" w:sz="4" w:space="0" w:color="auto"/>
              <w:left w:val="single" w:sz="4" w:space="0" w:color="auto"/>
              <w:right w:val="single" w:sz="4" w:space="0" w:color="auto"/>
            </w:tcBorders>
            <w:shd w:val="clear" w:color="auto" w:fill="auto"/>
            <w:tcMar>
              <w:top w:w="57" w:type="dxa"/>
              <w:bottom w:w="57" w:type="dxa"/>
            </w:tcMar>
          </w:tcPr>
          <w:p w:rsidR="00917EE8" w:rsidRPr="004B40E4" w:rsidRDefault="00917EE8" w:rsidP="00CD0962">
            <w:pPr>
              <w:widowControl/>
              <w:autoSpaceDN/>
              <w:jc w:val="both"/>
              <w:textAlignment w:val="auto"/>
              <w:rPr>
                <w:rFonts w:ascii="Arial" w:eastAsia="Times New Roman" w:hAnsi="Arial" w:cs="Arial"/>
                <w:color w:val="auto"/>
                <w:kern w:val="0"/>
                <w:sz w:val="22"/>
                <w:szCs w:val="22"/>
                <w:lang w:val="en-GB"/>
              </w:rPr>
            </w:pPr>
            <w:r w:rsidRPr="004B40E4">
              <w:rPr>
                <w:rFonts w:ascii="Arial" w:eastAsia="Times New Roman" w:hAnsi="Arial" w:cs="Arial"/>
                <w:b/>
                <w:color w:val="auto"/>
                <w:kern w:val="0"/>
                <w:sz w:val="22"/>
                <w:szCs w:val="22"/>
                <w:lang w:val="en-GB"/>
              </w:rPr>
              <w:t>Type and number of classes per semester</w:t>
            </w:r>
            <w:r w:rsidRPr="004B40E4">
              <w:rPr>
                <w:rFonts w:ascii="Arial" w:eastAsia="Times New Roman" w:hAnsi="Arial" w:cs="Arial"/>
                <w:color w:val="auto"/>
                <w:kern w:val="0"/>
                <w:sz w:val="22"/>
                <w:szCs w:val="22"/>
                <w:lang w:val="en-GB"/>
              </w:rPr>
              <w:t xml:space="preserve">: 28 hour(s) lecture and 28 hour(s) practice per </w:t>
            </w:r>
            <w:r w:rsidRPr="004B40E4">
              <w:rPr>
                <w:rFonts w:ascii="Arial" w:eastAsia="Times New Roman" w:hAnsi="Arial" w:cs="Arial"/>
                <w:b/>
                <w:color w:val="auto"/>
                <w:kern w:val="0"/>
                <w:sz w:val="22"/>
                <w:szCs w:val="22"/>
                <w:lang w:val="en-GB"/>
              </w:rPr>
              <w:t>semester</w:t>
            </w:r>
            <w:r w:rsidRPr="004B40E4">
              <w:rPr>
                <w:rFonts w:ascii="Arial" w:eastAsia="Times New Roman" w:hAnsi="Arial" w:cs="Arial"/>
                <w:color w:val="auto"/>
                <w:kern w:val="0"/>
                <w:sz w:val="22"/>
                <w:szCs w:val="22"/>
                <w:lang w:val="en-GB"/>
              </w:rPr>
              <w:t xml:space="preserve"> </w:t>
            </w:r>
          </w:p>
          <w:p w:rsidR="00917EE8" w:rsidRPr="004B40E4" w:rsidRDefault="00917EE8" w:rsidP="00CD0962">
            <w:pPr>
              <w:widowControl/>
              <w:autoSpaceDN/>
              <w:jc w:val="both"/>
              <w:textAlignment w:val="auto"/>
              <w:rPr>
                <w:rFonts w:ascii="Arial" w:eastAsia="Times New Roman" w:hAnsi="Arial" w:cs="Arial"/>
                <w:color w:val="auto"/>
                <w:kern w:val="0"/>
                <w:sz w:val="22"/>
                <w:szCs w:val="22"/>
                <w:lang w:val="en-GB"/>
              </w:rPr>
            </w:pPr>
            <w:proofErr w:type="spellStart"/>
            <w:r w:rsidRPr="004B40E4">
              <w:rPr>
                <w:rFonts w:ascii="Arial" w:eastAsia="Times New Roman" w:hAnsi="Arial" w:cs="Arial"/>
                <w:color w:val="auto"/>
                <w:kern w:val="0"/>
                <w:sz w:val="22"/>
                <w:szCs w:val="22"/>
              </w:rPr>
              <w:t>Number</w:t>
            </w:r>
            <w:proofErr w:type="spellEnd"/>
            <w:r w:rsidRPr="004B40E4">
              <w:rPr>
                <w:rFonts w:ascii="Arial" w:eastAsia="Times New Roman" w:hAnsi="Arial" w:cs="Arial"/>
                <w:color w:val="auto"/>
                <w:kern w:val="0"/>
                <w:sz w:val="22"/>
                <w:szCs w:val="22"/>
              </w:rPr>
              <w:t xml:space="preserve"> of </w:t>
            </w:r>
            <w:proofErr w:type="spellStart"/>
            <w:r w:rsidRPr="004B40E4">
              <w:rPr>
                <w:rFonts w:ascii="Arial" w:eastAsia="Times New Roman" w:hAnsi="Arial" w:cs="Arial"/>
                <w:color w:val="auto"/>
                <w:kern w:val="0"/>
                <w:sz w:val="22"/>
                <w:szCs w:val="22"/>
              </w:rPr>
              <w:t>teaching</w:t>
            </w:r>
            <w:proofErr w:type="spellEnd"/>
            <w:r w:rsidRPr="004B40E4">
              <w:rPr>
                <w:rFonts w:ascii="Arial" w:eastAsia="Times New Roman" w:hAnsi="Arial" w:cs="Arial"/>
                <w:color w:val="auto"/>
                <w:kern w:val="0"/>
                <w:sz w:val="22"/>
                <w:szCs w:val="22"/>
              </w:rPr>
              <w:t xml:space="preserve"> </w:t>
            </w:r>
            <w:proofErr w:type="spellStart"/>
            <w:r w:rsidRPr="004B40E4">
              <w:rPr>
                <w:rFonts w:ascii="Arial" w:eastAsia="Times New Roman" w:hAnsi="Arial" w:cs="Arial"/>
                <w:color w:val="auto"/>
                <w:kern w:val="0"/>
                <w:sz w:val="22"/>
                <w:szCs w:val="22"/>
              </w:rPr>
              <w:t>hours</w:t>
            </w:r>
            <w:proofErr w:type="spellEnd"/>
            <w:r w:rsidRPr="004B40E4">
              <w:rPr>
                <w:rFonts w:ascii="Arial" w:eastAsia="Times New Roman" w:hAnsi="Arial" w:cs="Arial"/>
                <w:color w:val="auto"/>
                <w:kern w:val="0"/>
                <w:sz w:val="22"/>
                <w:szCs w:val="22"/>
              </w:rPr>
              <w:t xml:space="preserve"> / </w:t>
            </w:r>
            <w:proofErr w:type="spellStart"/>
            <w:proofErr w:type="gramStart"/>
            <w:r w:rsidRPr="004B40E4">
              <w:rPr>
                <w:rFonts w:ascii="Arial" w:eastAsia="Times New Roman" w:hAnsi="Arial" w:cs="Arial"/>
                <w:color w:val="auto"/>
                <w:kern w:val="0"/>
                <w:sz w:val="22"/>
                <w:szCs w:val="22"/>
              </w:rPr>
              <w:t>week</w:t>
            </w:r>
            <w:proofErr w:type="spellEnd"/>
            <w:r w:rsidRPr="004B40E4">
              <w:rPr>
                <w:rFonts w:ascii="Arial" w:eastAsia="Times New Roman" w:hAnsi="Arial" w:cs="Arial"/>
                <w:color w:val="auto"/>
                <w:kern w:val="0"/>
                <w:sz w:val="22"/>
                <w:szCs w:val="22"/>
              </w:rPr>
              <w:t xml:space="preserve"> :2</w:t>
            </w:r>
            <w:proofErr w:type="gramEnd"/>
            <w:r w:rsidRPr="004B40E4">
              <w:rPr>
                <w:rFonts w:ascii="Arial" w:eastAsia="Times New Roman" w:hAnsi="Arial" w:cs="Arial"/>
                <w:color w:val="auto"/>
                <w:kern w:val="0"/>
                <w:sz w:val="22"/>
                <w:szCs w:val="22"/>
              </w:rPr>
              <w:t>+</w:t>
            </w:r>
            <w:proofErr w:type="spellStart"/>
            <w:r w:rsidRPr="004B40E4">
              <w:rPr>
                <w:rFonts w:ascii="Arial" w:eastAsia="Times New Roman" w:hAnsi="Arial" w:cs="Arial"/>
                <w:color w:val="auto"/>
                <w:kern w:val="0"/>
                <w:sz w:val="22"/>
                <w:szCs w:val="22"/>
              </w:rPr>
              <w:t>2</w:t>
            </w:r>
            <w:proofErr w:type="spellEnd"/>
            <w:r w:rsidRPr="004B40E4">
              <w:rPr>
                <w:rFonts w:ascii="Arial" w:eastAsia="Times New Roman" w:hAnsi="Arial" w:cs="Arial"/>
                <w:color w:val="auto"/>
                <w:kern w:val="0"/>
                <w:sz w:val="22"/>
                <w:szCs w:val="22"/>
              </w:rPr>
              <w:t xml:space="preserve"> (</w:t>
            </w:r>
            <w:proofErr w:type="spellStart"/>
            <w:r w:rsidRPr="004B40E4">
              <w:rPr>
                <w:rFonts w:ascii="Arial" w:eastAsia="Times New Roman" w:hAnsi="Arial" w:cs="Arial"/>
                <w:color w:val="auto"/>
                <w:kern w:val="0"/>
                <w:sz w:val="22"/>
                <w:szCs w:val="22"/>
              </w:rPr>
              <w:t>lecture</w:t>
            </w:r>
            <w:proofErr w:type="spellEnd"/>
            <w:r w:rsidRPr="004B40E4">
              <w:rPr>
                <w:rFonts w:ascii="Arial" w:eastAsia="Times New Roman" w:hAnsi="Arial" w:cs="Arial"/>
                <w:color w:val="auto"/>
                <w:kern w:val="0"/>
                <w:sz w:val="22"/>
                <w:szCs w:val="22"/>
              </w:rPr>
              <w:t xml:space="preserve"> and </w:t>
            </w:r>
            <w:proofErr w:type="spellStart"/>
            <w:r w:rsidRPr="004B40E4">
              <w:rPr>
                <w:rFonts w:ascii="Arial" w:eastAsia="Times New Roman" w:hAnsi="Arial" w:cs="Arial"/>
                <w:color w:val="auto"/>
                <w:kern w:val="0"/>
                <w:sz w:val="22"/>
                <w:szCs w:val="22"/>
              </w:rPr>
              <w:t>practice</w:t>
            </w:r>
            <w:proofErr w:type="spellEnd"/>
            <w:r w:rsidRPr="004B40E4">
              <w:rPr>
                <w:rFonts w:ascii="Arial" w:eastAsia="Times New Roman" w:hAnsi="Arial" w:cs="Arial"/>
                <w:color w:val="auto"/>
                <w:kern w:val="0"/>
                <w:sz w:val="22"/>
                <w:szCs w:val="22"/>
              </w:rPr>
              <w:t>)</w:t>
            </w:r>
          </w:p>
        </w:tc>
      </w:tr>
      <w:tr w:rsidR="00917EE8" w:rsidRPr="004B40E4" w:rsidTr="00CD0962">
        <w:tc>
          <w:tcPr>
            <w:tcW w:w="9356" w:type="dxa"/>
            <w:gridSpan w:val="2"/>
            <w:tcBorders>
              <w:left w:val="single" w:sz="4" w:space="0" w:color="auto"/>
              <w:right w:val="single" w:sz="4" w:space="0" w:color="auto"/>
            </w:tcBorders>
            <w:shd w:val="clear" w:color="auto" w:fill="auto"/>
            <w:tcMar>
              <w:top w:w="57" w:type="dxa"/>
              <w:bottom w:w="57" w:type="dxa"/>
            </w:tcMar>
          </w:tcPr>
          <w:p w:rsidR="00917EE8" w:rsidRPr="004B40E4" w:rsidRDefault="00917EE8" w:rsidP="00CD0962">
            <w:pPr>
              <w:widowControl/>
              <w:autoSpaceDN/>
              <w:jc w:val="both"/>
              <w:textAlignment w:val="auto"/>
              <w:rPr>
                <w:rFonts w:ascii="Arial" w:eastAsia="Times New Roman" w:hAnsi="Arial" w:cs="Arial"/>
                <w:b/>
                <w:color w:val="auto"/>
                <w:kern w:val="0"/>
                <w:sz w:val="22"/>
                <w:szCs w:val="22"/>
                <w:lang w:val="en-GB"/>
              </w:rPr>
            </w:pPr>
            <w:r w:rsidRPr="004B40E4">
              <w:rPr>
                <w:rFonts w:ascii="Arial" w:eastAsia="Times New Roman" w:hAnsi="Arial" w:cs="Arial"/>
                <w:b/>
                <w:color w:val="auto"/>
                <w:kern w:val="0"/>
                <w:sz w:val="22"/>
                <w:szCs w:val="22"/>
                <w:lang w:val="en-GB"/>
              </w:rPr>
              <w:t>Type of exam</w:t>
            </w:r>
            <w:r w:rsidRPr="004B40E4">
              <w:rPr>
                <w:rFonts w:ascii="Arial" w:eastAsia="Times New Roman" w:hAnsi="Arial" w:cs="Arial"/>
                <w:color w:val="auto"/>
                <w:kern w:val="0"/>
                <w:sz w:val="22"/>
                <w:szCs w:val="22"/>
                <w:lang w:val="en-GB"/>
              </w:rPr>
              <w:t xml:space="preserve">: </w:t>
            </w:r>
            <w:r w:rsidRPr="004B40E4">
              <w:rPr>
                <w:rFonts w:ascii="Arial" w:eastAsia="Times New Roman" w:hAnsi="Arial" w:cs="Arial"/>
                <w:color w:val="auto"/>
                <w:kern w:val="0"/>
                <w:sz w:val="22"/>
                <w:szCs w:val="22"/>
                <w:u w:val="single"/>
                <w:lang w:val="en-GB"/>
              </w:rPr>
              <w:t>exam</w:t>
            </w:r>
            <w:r w:rsidRPr="004B40E4">
              <w:rPr>
                <w:rFonts w:ascii="Arial" w:eastAsia="Times New Roman" w:hAnsi="Arial" w:cs="Arial"/>
                <w:color w:val="auto"/>
                <w:kern w:val="0"/>
                <w:sz w:val="22"/>
                <w:szCs w:val="22"/>
                <w:lang w:val="en-GB"/>
              </w:rPr>
              <w:t xml:space="preserve"> / </w:t>
            </w:r>
            <w:r w:rsidRPr="004B40E4">
              <w:rPr>
                <w:rFonts w:ascii="Arial" w:eastAsia="Times New Roman" w:hAnsi="Arial" w:cs="Arial"/>
                <w:color w:val="auto"/>
                <w:kern w:val="0"/>
                <w:sz w:val="22"/>
                <w:szCs w:val="22"/>
                <w:u w:val="single"/>
                <w:lang w:val="en-GB"/>
              </w:rPr>
              <w:t>practical course mark</w:t>
            </w:r>
          </w:p>
        </w:tc>
      </w:tr>
      <w:tr w:rsidR="00917EE8" w:rsidRPr="004B40E4" w:rsidTr="00CD0962">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917EE8" w:rsidRPr="004B40E4" w:rsidRDefault="00917EE8" w:rsidP="00CD0962">
            <w:pPr>
              <w:widowControl/>
              <w:autoSpaceDN/>
              <w:jc w:val="both"/>
              <w:textAlignment w:val="auto"/>
              <w:rPr>
                <w:rFonts w:ascii="Arial" w:eastAsia="Times New Roman" w:hAnsi="Arial" w:cs="Arial"/>
                <w:color w:val="auto"/>
                <w:kern w:val="0"/>
                <w:sz w:val="22"/>
                <w:szCs w:val="22"/>
                <w:lang w:val="en-GB"/>
              </w:rPr>
            </w:pPr>
            <w:r w:rsidRPr="004B40E4">
              <w:rPr>
                <w:rFonts w:ascii="Arial" w:eastAsia="Times New Roman" w:hAnsi="Arial" w:cs="Arial"/>
                <w:b/>
                <w:color w:val="auto"/>
                <w:kern w:val="0"/>
                <w:sz w:val="22"/>
                <w:szCs w:val="22"/>
                <w:lang w:val="en-GB"/>
              </w:rPr>
              <w:t>Subject in the curriculum:</w:t>
            </w:r>
            <w:r w:rsidRPr="004B40E4">
              <w:rPr>
                <w:rFonts w:ascii="Arial" w:eastAsia="Times New Roman" w:hAnsi="Arial" w:cs="Arial"/>
                <w:color w:val="auto"/>
                <w:kern w:val="0"/>
                <w:sz w:val="22"/>
                <w:szCs w:val="22"/>
                <w:lang w:val="en-GB"/>
              </w:rPr>
              <w:t xml:space="preserve"> semester 2.</w:t>
            </w:r>
          </w:p>
        </w:tc>
      </w:tr>
      <w:tr w:rsidR="00917EE8" w:rsidRPr="004B40E4" w:rsidTr="00CD0962">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917EE8" w:rsidRPr="004B40E4" w:rsidRDefault="00917EE8" w:rsidP="00CD0962">
            <w:pPr>
              <w:widowControl/>
              <w:autoSpaceDN/>
              <w:jc w:val="both"/>
              <w:textAlignment w:val="auto"/>
              <w:rPr>
                <w:rFonts w:ascii="Arial" w:eastAsia="Times New Roman" w:hAnsi="Arial" w:cs="Arial"/>
                <w:color w:val="auto"/>
                <w:kern w:val="0"/>
                <w:sz w:val="22"/>
                <w:szCs w:val="22"/>
                <w:lang w:val="en-GB"/>
              </w:rPr>
            </w:pPr>
            <w:r w:rsidRPr="004B40E4">
              <w:rPr>
                <w:rFonts w:ascii="Arial" w:eastAsia="Times New Roman" w:hAnsi="Arial" w:cs="Arial"/>
                <w:color w:val="auto"/>
                <w:kern w:val="0"/>
                <w:sz w:val="22"/>
                <w:szCs w:val="22"/>
                <w:lang w:val="en-GB"/>
              </w:rPr>
              <w:t>Preliminary requirements:</w:t>
            </w:r>
            <w:r w:rsidRPr="004B40E4">
              <w:rPr>
                <w:rFonts w:ascii="Arial" w:eastAsia="Times New Roman" w:hAnsi="Arial" w:cs="Arial"/>
                <w:i/>
                <w:color w:val="auto"/>
                <w:kern w:val="0"/>
                <w:sz w:val="22"/>
                <w:szCs w:val="22"/>
                <w:lang w:val="en-GB"/>
              </w:rPr>
              <w:t xml:space="preserve"> </w:t>
            </w:r>
            <w:r w:rsidRPr="004B40E4">
              <w:rPr>
                <w:rFonts w:ascii="Arial" w:eastAsia="Times New Roman" w:hAnsi="Arial" w:cs="Arial"/>
                <w:color w:val="auto"/>
                <w:kern w:val="0"/>
                <w:sz w:val="22"/>
                <w:szCs w:val="22"/>
                <w:lang w:val="en-GB"/>
              </w:rPr>
              <w:t>-</w:t>
            </w:r>
            <w:r w:rsidRPr="004B40E4">
              <w:rPr>
                <w:rFonts w:ascii="Arial" w:eastAsia="Times New Roman" w:hAnsi="Arial" w:cs="Arial"/>
                <w:color w:val="auto"/>
                <w:kern w:val="0"/>
                <w:sz w:val="22"/>
                <w:szCs w:val="22"/>
              </w:rPr>
              <w:t xml:space="preserve"> </w:t>
            </w:r>
            <w:proofErr w:type="spellStart"/>
            <w:r w:rsidRPr="004B40E4">
              <w:rPr>
                <w:rFonts w:ascii="Arial" w:eastAsia="Times New Roman" w:hAnsi="Arial" w:cs="Arial"/>
                <w:color w:val="auto"/>
                <w:kern w:val="0"/>
                <w:sz w:val="22"/>
                <w:szCs w:val="22"/>
              </w:rPr>
              <w:t>Basics</w:t>
            </w:r>
            <w:proofErr w:type="spellEnd"/>
            <w:r w:rsidRPr="004B40E4">
              <w:rPr>
                <w:rFonts w:ascii="Arial" w:eastAsia="Times New Roman" w:hAnsi="Arial" w:cs="Arial"/>
                <w:color w:val="auto"/>
                <w:kern w:val="0"/>
                <w:sz w:val="22"/>
                <w:szCs w:val="22"/>
              </w:rPr>
              <w:t xml:space="preserve"> of </w:t>
            </w:r>
            <w:proofErr w:type="spellStart"/>
            <w:r w:rsidRPr="004B40E4">
              <w:rPr>
                <w:rFonts w:ascii="Arial" w:eastAsia="Times New Roman" w:hAnsi="Arial" w:cs="Arial"/>
                <w:color w:val="auto"/>
                <w:kern w:val="0"/>
                <w:sz w:val="22"/>
                <w:szCs w:val="22"/>
              </w:rPr>
              <w:t>food</w:t>
            </w:r>
            <w:proofErr w:type="spellEnd"/>
            <w:r w:rsidRPr="004B40E4">
              <w:rPr>
                <w:rFonts w:ascii="Arial" w:eastAsia="Times New Roman" w:hAnsi="Arial" w:cs="Arial"/>
                <w:color w:val="auto"/>
                <w:kern w:val="0"/>
                <w:sz w:val="22"/>
                <w:szCs w:val="22"/>
              </w:rPr>
              <w:t xml:space="preserve"> </w:t>
            </w:r>
            <w:proofErr w:type="spellStart"/>
            <w:r w:rsidRPr="004B40E4">
              <w:rPr>
                <w:rFonts w:ascii="Arial" w:eastAsia="Times New Roman" w:hAnsi="Arial" w:cs="Arial"/>
                <w:color w:val="auto"/>
                <w:kern w:val="0"/>
                <w:sz w:val="22"/>
                <w:szCs w:val="22"/>
              </w:rPr>
              <w:t>microbiology</w:t>
            </w:r>
            <w:proofErr w:type="spellEnd"/>
          </w:p>
        </w:tc>
      </w:tr>
    </w:tbl>
    <w:p w:rsidR="00917EE8" w:rsidRPr="004B40E4" w:rsidRDefault="00917EE8" w:rsidP="00917EE8">
      <w:pPr>
        <w:widowControl/>
        <w:autoSpaceDN/>
        <w:textAlignment w:val="auto"/>
        <w:rPr>
          <w:rFonts w:ascii="Arial" w:eastAsia="Times New Roman" w:hAnsi="Arial" w:cs="Arial"/>
          <w:color w:val="auto"/>
          <w:kern w:val="0"/>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917EE8" w:rsidRPr="004B40E4" w:rsidTr="00CD0962">
        <w:tc>
          <w:tcPr>
            <w:tcW w:w="9356"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917EE8" w:rsidRPr="004B40E4" w:rsidRDefault="00917EE8" w:rsidP="00CD0962">
            <w:pPr>
              <w:widowControl/>
              <w:autoSpaceDN/>
              <w:jc w:val="both"/>
              <w:textAlignment w:val="auto"/>
              <w:rPr>
                <w:rFonts w:ascii="Arial" w:eastAsia="Times New Roman" w:hAnsi="Arial" w:cs="Arial"/>
                <w:b/>
                <w:color w:val="auto"/>
                <w:kern w:val="0"/>
                <w:sz w:val="22"/>
                <w:szCs w:val="22"/>
                <w:lang w:val="en-GB"/>
              </w:rPr>
            </w:pPr>
            <w:r w:rsidRPr="004B40E4">
              <w:rPr>
                <w:rFonts w:ascii="Arial" w:eastAsia="Times New Roman" w:hAnsi="Arial" w:cs="Arial"/>
                <w:b/>
                <w:color w:val="auto"/>
                <w:kern w:val="0"/>
                <w:sz w:val="22"/>
                <w:szCs w:val="22"/>
                <w:lang w:val="en-GB"/>
              </w:rPr>
              <w:t xml:space="preserve">Summary of content - </w:t>
            </w:r>
            <w:r w:rsidRPr="004B40E4">
              <w:rPr>
                <w:rFonts w:ascii="Arial" w:eastAsia="Times New Roman" w:hAnsi="Arial" w:cs="Arial"/>
                <w:b/>
                <w:color w:val="auto"/>
                <w:kern w:val="0"/>
                <w:sz w:val="22"/>
                <w:szCs w:val="22"/>
                <w:u w:val="single"/>
                <w:lang w:val="en-GB"/>
              </w:rPr>
              <w:t>theory</w:t>
            </w:r>
            <w:r w:rsidRPr="004B40E4">
              <w:rPr>
                <w:rFonts w:ascii="Arial" w:eastAsia="Times New Roman" w:hAnsi="Arial" w:cs="Arial"/>
                <w:color w:val="auto"/>
                <w:kern w:val="0"/>
                <w:sz w:val="22"/>
                <w:szCs w:val="22"/>
                <w:lang w:val="en-GB"/>
              </w:rPr>
              <w:t xml:space="preserve">: </w:t>
            </w:r>
          </w:p>
        </w:tc>
      </w:tr>
      <w:tr w:rsidR="00917EE8"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917EE8" w:rsidRPr="004B40E4" w:rsidRDefault="00917EE8" w:rsidP="00CD0962">
            <w:pPr>
              <w:widowControl/>
              <w:suppressAutoHyphens w:val="0"/>
              <w:autoSpaceDN/>
              <w:jc w:val="both"/>
              <w:textAlignment w:val="auto"/>
              <w:rPr>
                <w:rFonts w:ascii="Arial" w:eastAsia="Times New Roman" w:hAnsi="Arial" w:cs="Arial"/>
                <w:color w:val="auto"/>
                <w:kern w:val="0"/>
                <w:sz w:val="22"/>
                <w:szCs w:val="22"/>
                <w:lang w:val="en-GB" w:eastAsia="en-US"/>
              </w:rPr>
            </w:pPr>
            <w:r w:rsidRPr="004B40E4">
              <w:rPr>
                <w:rFonts w:ascii="Arial" w:eastAsia="Times New Roman" w:hAnsi="Arial" w:cs="Arial"/>
                <w:color w:val="auto"/>
                <w:kern w:val="0"/>
                <w:sz w:val="22"/>
                <w:szCs w:val="22"/>
                <w:lang w:val="en-GB" w:eastAsia="en-US"/>
              </w:rPr>
              <w:t>The aim of the subject is to provide knowledge about the foodborne pathogens and foodborne diseases. The microbiota of the different food products, and their characteristic microbiota, focusing on the microbes causing spoilage and foodborne pathogens.</w:t>
            </w:r>
          </w:p>
          <w:p w:rsidR="00917EE8" w:rsidRPr="004B40E4" w:rsidRDefault="00917EE8" w:rsidP="00CD0962">
            <w:pPr>
              <w:widowControl/>
              <w:suppressAutoHyphens w:val="0"/>
              <w:autoSpaceDN/>
              <w:jc w:val="both"/>
              <w:textAlignment w:val="auto"/>
              <w:rPr>
                <w:rFonts w:ascii="Arial" w:eastAsia="Times New Roman" w:hAnsi="Arial" w:cs="Arial"/>
                <w:color w:val="auto"/>
                <w:kern w:val="0"/>
                <w:sz w:val="22"/>
                <w:szCs w:val="22"/>
                <w:lang w:val="en-GB" w:eastAsia="en-US"/>
              </w:rPr>
            </w:pPr>
            <w:r w:rsidRPr="004B40E4">
              <w:rPr>
                <w:rFonts w:ascii="Arial" w:eastAsia="Times New Roman" w:hAnsi="Arial" w:cs="Arial"/>
                <w:color w:val="auto"/>
                <w:kern w:val="0"/>
                <w:sz w:val="22"/>
                <w:szCs w:val="22"/>
                <w:lang w:val="en-GB" w:eastAsia="en-US"/>
              </w:rPr>
              <w:t xml:space="preserve">Basic skills and knowledge during the practice enables student to plan and do food microbiological examinations for quality detection. </w:t>
            </w:r>
          </w:p>
          <w:p w:rsidR="00917EE8" w:rsidRPr="004B40E4" w:rsidRDefault="00917EE8" w:rsidP="00917EE8">
            <w:pPr>
              <w:widowControl/>
              <w:numPr>
                <w:ilvl w:val="0"/>
                <w:numId w:val="43"/>
              </w:numPr>
              <w:tabs>
                <w:tab w:val="left" w:pos="477"/>
              </w:tabs>
              <w:suppressAutoHyphens w:val="0"/>
              <w:autoSpaceDN/>
              <w:ind w:right="187"/>
              <w:contextualSpacing/>
              <w:jc w:val="both"/>
              <w:textAlignment w:val="auto"/>
              <w:rPr>
                <w:rFonts w:ascii="Arial" w:eastAsia="Times New Roman" w:hAnsi="Arial" w:cs="Arial"/>
                <w:color w:val="auto"/>
                <w:kern w:val="0"/>
                <w:sz w:val="22"/>
                <w:szCs w:val="22"/>
                <w:lang w:val="en-GB" w:eastAsia="en-US"/>
              </w:rPr>
            </w:pPr>
            <w:r w:rsidRPr="004B40E4">
              <w:rPr>
                <w:rFonts w:ascii="Arial" w:eastAsia="Times New Roman" w:hAnsi="Arial" w:cs="Arial"/>
                <w:color w:val="auto"/>
                <w:kern w:val="0"/>
                <w:sz w:val="22"/>
                <w:szCs w:val="22"/>
                <w:lang w:val="en-GB" w:eastAsia="en-US"/>
              </w:rPr>
              <w:t xml:space="preserve">History of Microorganisms in Food. Role, and Significance of Microorganisms in Foods. Microorganisms and food materials.  </w:t>
            </w:r>
          </w:p>
          <w:p w:rsidR="00917EE8" w:rsidRPr="004B40E4" w:rsidRDefault="00917EE8" w:rsidP="00917EE8">
            <w:pPr>
              <w:widowControl/>
              <w:numPr>
                <w:ilvl w:val="0"/>
                <w:numId w:val="43"/>
              </w:numPr>
              <w:tabs>
                <w:tab w:val="left" w:pos="477"/>
              </w:tabs>
              <w:suppressAutoHyphens w:val="0"/>
              <w:autoSpaceDN/>
              <w:ind w:right="1179"/>
              <w:contextualSpacing/>
              <w:jc w:val="both"/>
              <w:textAlignment w:val="auto"/>
              <w:rPr>
                <w:rFonts w:ascii="Arial" w:eastAsia="Times New Roman" w:hAnsi="Arial" w:cs="Arial"/>
                <w:color w:val="auto"/>
                <w:kern w:val="0"/>
                <w:sz w:val="22"/>
                <w:szCs w:val="22"/>
                <w:lang w:val="en-GB" w:eastAsia="en-US"/>
              </w:rPr>
            </w:pPr>
            <w:r w:rsidRPr="004B40E4">
              <w:rPr>
                <w:rFonts w:ascii="Arial" w:eastAsia="Times New Roman" w:hAnsi="Arial" w:cs="Arial"/>
                <w:color w:val="auto"/>
                <w:kern w:val="0"/>
                <w:sz w:val="22"/>
                <w:szCs w:val="22"/>
                <w:lang w:val="en-GB" w:eastAsia="en-US"/>
              </w:rPr>
              <w:t xml:space="preserve">Introduction to Foodborne Pathogens. Faecal-oral infection route of foodborne pathogens. The pathogenesis of foodborne diseases.  </w:t>
            </w:r>
          </w:p>
          <w:p w:rsidR="00917EE8" w:rsidRPr="004B40E4" w:rsidRDefault="00917EE8" w:rsidP="00917EE8">
            <w:pPr>
              <w:widowControl/>
              <w:numPr>
                <w:ilvl w:val="0"/>
                <w:numId w:val="43"/>
              </w:numPr>
              <w:tabs>
                <w:tab w:val="left" w:pos="477"/>
              </w:tabs>
              <w:suppressAutoHyphens w:val="0"/>
              <w:autoSpaceDN/>
              <w:ind w:right="1179"/>
              <w:contextualSpacing/>
              <w:jc w:val="both"/>
              <w:textAlignment w:val="auto"/>
              <w:rPr>
                <w:rFonts w:ascii="Arial" w:eastAsia="Times New Roman" w:hAnsi="Arial" w:cs="Arial"/>
                <w:color w:val="auto"/>
                <w:kern w:val="0"/>
                <w:sz w:val="22"/>
                <w:szCs w:val="22"/>
                <w:lang w:val="en-GB" w:eastAsia="en-US"/>
              </w:rPr>
            </w:pPr>
            <w:r w:rsidRPr="004B40E4">
              <w:rPr>
                <w:rFonts w:ascii="Arial" w:eastAsia="Times New Roman" w:hAnsi="Arial" w:cs="Arial"/>
                <w:color w:val="auto"/>
                <w:kern w:val="0"/>
                <w:sz w:val="22"/>
                <w:szCs w:val="22"/>
                <w:lang w:val="en-GB" w:eastAsia="en-US"/>
              </w:rPr>
              <w:t>Food Poisoning Caused by Gram-Positive Spore-forming.</w:t>
            </w:r>
          </w:p>
          <w:p w:rsidR="00917EE8" w:rsidRPr="004B40E4" w:rsidRDefault="00917EE8" w:rsidP="00917EE8">
            <w:pPr>
              <w:widowControl/>
              <w:numPr>
                <w:ilvl w:val="0"/>
                <w:numId w:val="43"/>
              </w:numPr>
              <w:tabs>
                <w:tab w:val="left" w:pos="477"/>
              </w:tabs>
              <w:suppressAutoHyphens w:val="0"/>
              <w:autoSpaceDN/>
              <w:ind w:right="1179"/>
              <w:contextualSpacing/>
              <w:jc w:val="both"/>
              <w:textAlignment w:val="auto"/>
              <w:rPr>
                <w:rFonts w:ascii="Arial" w:eastAsia="Times New Roman" w:hAnsi="Arial" w:cs="Arial"/>
                <w:color w:val="auto"/>
                <w:kern w:val="0"/>
                <w:sz w:val="22"/>
                <w:szCs w:val="22"/>
                <w:lang w:val="en-GB" w:eastAsia="en-US"/>
              </w:rPr>
            </w:pPr>
            <w:r w:rsidRPr="004B40E4">
              <w:rPr>
                <w:rFonts w:ascii="Arial" w:eastAsia="Times New Roman" w:hAnsi="Arial" w:cs="Arial"/>
                <w:i/>
                <w:color w:val="auto"/>
                <w:kern w:val="0"/>
                <w:sz w:val="22"/>
                <w:szCs w:val="22"/>
                <w:lang w:val="en-GB" w:eastAsia="en-US"/>
              </w:rPr>
              <w:t>Staphylococcus aureus</w:t>
            </w:r>
            <w:r w:rsidRPr="004B40E4">
              <w:rPr>
                <w:rFonts w:ascii="Arial" w:eastAsia="Times New Roman" w:hAnsi="Arial" w:cs="Arial"/>
                <w:color w:val="auto"/>
                <w:kern w:val="0"/>
                <w:sz w:val="22"/>
                <w:szCs w:val="22"/>
                <w:lang w:val="en-GB" w:eastAsia="en-US"/>
              </w:rPr>
              <w:t xml:space="preserve"> and staphylococcal gastroenteritis. Listeria monocytogenes and foodborne </w:t>
            </w:r>
            <w:proofErr w:type="spellStart"/>
            <w:r w:rsidRPr="004B40E4">
              <w:rPr>
                <w:rFonts w:ascii="Arial" w:eastAsia="Times New Roman" w:hAnsi="Arial" w:cs="Arial"/>
                <w:color w:val="auto"/>
                <w:kern w:val="0"/>
                <w:sz w:val="22"/>
                <w:szCs w:val="22"/>
                <w:lang w:val="en-GB" w:eastAsia="en-US"/>
              </w:rPr>
              <w:t>listeriosis</w:t>
            </w:r>
            <w:proofErr w:type="spellEnd"/>
            <w:r w:rsidRPr="004B40E4">
              <w:rPr>
                <w:rFonts w:ascii="Arial" w:eastAsia="Times New Roman" w:hAnsi="Arial" w:cs="Arial"/>
                <w:color w:val="auto"/>
                <w:kern w:val="0"/>
                <w:sz w:val="22"/>
                <w:szCs w:val="22"/>
                <w:lang w:val="en-GB" w:eastAsia="en-US"/>
              </w:rPr>
              <w:t xml:space="preserve">. </w:t>
            </w:r>
          </w:p>
          <w:p w:rsidR="00917EE8" w:rsidRPr="004B40E4" w:rsidRDefault="00917EE8" w:rsidP="00917EE8">
            <w:pPr>
              <w:widowControl/>
              <w:numPr>
                <w:ilvl w:val="0"/>
                <w:numId w:val="43"/>
              </w:numPr>
              <w:tabs>
                <w:tab w:val="left" w:pos="477"/>
              </w:tabs>
              <w:suppressAutoHyphens w:val="0"/>
              <w:autoSpaceDN/>
              <w:ind w:right="744"/>
              <w:contextualSpacing/>
              <w:jc w:val="both"/>
              <w:textAlignment w:val="auto"/>
              <w:rPr>
                <w:rFonts w:ascii="Arial" w:eastAsia="Times New Roman" w:hAnsi="Arial" w:cs="Arial"/>
                <w:color w:val="auto"/>
                <w:kern w:val="0"/>
                <w:sz w:val="22"/>
                <w:szCs w:val="22"/>
                <w:lang w:val="en-GB" w:eastAsia="en-US"/>
              </w:rPr>
            </w:pPr>
            <w:r w:rsidRPr="004B40E4">
              <w:rPr>
                <w:rFonts w:ascii="Arial" w:eastAsia="Times New Roman" w:hAnsi="Arial" w:cs="Arial"/>
                <w:i/>
                <w:color w:val="auto"/>
                <w:kern w:val="0"/>
                <w:sz w:val="22"/>
                <w:szCs w:val="22"/>
                <w:lang w:val="en-GB" w:eastAsia="en-US"/>
              </w:rPr>
              <w:t>Salmonella</w:t>
            </w:r>
            <w:r w:rsidRPr="004B40E4">
              <w:rPr>
                <w:rFonts w:ascii="Arial" w:eastAsia="Times New Roman" w:hAnsi="Arial" w:cs="Arial"/>
                <w:color w:val="auto"/>
                <w:kern w:val="0"/>
                <w:sz w:val="22"/>
                <w:szCs w:val="22"/>
                <w:lang w:val="en-GB" w:eastAsia="en-US"/>
              </w:rPr>
              <w:t xml:space="preserve"> genus and foodborne gastroenteritis caused by </w:t>
            </w:r>
            <w:r w:rsidRPr="004B40E4">
              <w:rPr>
                <w:rFonts w:ascii="Arial" w:eastAsia="Times New Roman" w:hAnsi="Arial" w:cs="Arial"/>
                <w:i/>
                <w:color w:val="auto"/>
                <w:kern w:val="0"/>
                <w:sz w:val="22"/>
                <w:szCs w:val="22"/>
                <w:lang w:val="en-GB" w:eastAsia="en-US"/>
              </w:rPr>
              <w:t>Salmonella</w:t>
            </w:r>
            <w:r w:rsidRPr="004B40E4">
              <w:rPr>
                <w:rFonts w:ascii="Arial" w:eastAsia="Times New Roman" w:hAnsi="Arial" w:cs="Arial"/>
                <w:color w:val="auto"/>
                <w:kern w:val="0"/>
                <w:sz w:val="22"/>
                <w:szCs w:val="22"/>
                <w:lang w:val="en-GB" w:eastAsia="en-US"/>
              </w:rPr>
              <w:t xml:space="preserve">. </w:t>
            </w:r>
          </w:p>
          <w:p w:rsidR="00917EE8" w:rsidRPr="004B40E4" w:rsidRDefault="00917EE8" w:rsidP="00917EE8">
            <w:pPr>
              <w:widowControl/>
              <w:numPr>
                <w:ilvl w:val="0"/>
                <w:numId w:val="43"/>
              </w:numPr>
              <w:tabs>
                <w:tab w:val="left" w:pos="477"/>
              </w:tabs>
              <w:suppressAutoHyphens w:val="0"/>
              <w:autoSpaceDN/>
              <w:ind w:right="126"/>
              <w:contextualSpacing/>
              <w:jc w:val="both"/>
              <w:textAlignment w:val="auto"/>
              <w:rPr>
                <w:rFonts w:ascii="Arial" w:eastAsia="Times New Roman" w:hAnsi="Arial" w:cs="Arial"/>
                <w:color w:val="auto"/>
                <w:kern w:val="0"/>
                <w:sz w:val="22"/>
                <w:szCs w:val="22"/>
                <w:lang w:val="en-GB" w:eastAsia="en-US"/>
              </w:rPr>
            </w:pPr>
            <w:r w:rsidRPr="004B40E4">
              <w:rPr>
                <w:rFonts w:ascii="Arial" w:eastAsia="Times New Roman" w:hAnsi="Arial" w:cs="Arial"/>
                <w:i/>
                <w:color w:val="auto"/>
                <w:kern w:val="0"/>
                <w:sz w:val="22"/>
                <w:szCs w:val="22"/>
                <w:lang w:val="en-GB" w:eastAsia="en-US"/>
              </w:rPr>
              <w:t>Escherichia coli</w:t>
            </w:r>
            <w:r w:rsidRPr="004B40E4">
              <w:rPr>
                <w:rFonts w:ascii="Arial" w:eastAsia="Times New Roman" w:hAnsi="Arial" w:cs="Arial"/>
                <w:color w:val="auto"/>
                <w:kern w:val="0"/>
                <w:sz w:val="22"/>
                <w:szCs w:val="22"/>
                <w:lang w:val="en-GB" w:eastAsia="en-US"/>
              </w:rPr>
              <w:t xml:space="preserve"> and foodborne gastroenteritis caused by </w:t>
            </w:r>
            <w:r w:rsidRPr="004B40E4">
              <w:rPr>
                <w:rFonts w:ascii="Arial" w:eastAsia="Times New Roman" w:hAnsi="Arial" w:cs="Arial"/>
                <w:i/>
                <w:color w:val="auto"/>
                <w:kern w:val="0"/>
                <w:sz w:val="22"/>
                <w:szCs w:val="22"/>
                <w:lang w:val="en-GB" w:eastAsia="en-US"/>
              </w:rPr>
              <w:t>Escherichia coli</w:t>
            </w:r>
            <w:r w:rsidRPr="004B40E4">
              <w:rPr>
                <w:rFonts w:ascii="Arial" w:eastAsia="Times New Roman" w:hAnsi="Arial" w:cs="Arial"/>
                <w:color w:val="auto"/>
                <w:kern w:val="0"/>
                <w:sz w:val="22"/>
                <w:szCs w:val="22"/>
                <w:lang w:val="en-GB" w:eastAsia="en-US"/>
              </w:rPr>
              <w:t>.</w:t>
            </w:r>
          </w:p>
          <w:p w:rsidR="00917EE8" w:rsidRPr="004B40E4" w:rsidRDefault="00917EE8" w:rsidP="00917EE8">
            <w:pPr>
              <w:widowControl/>
              <w:numPr>
                <w:ilvl w:val="0"/>
                <w:numId w:val="43"/>
              </w:numPr>
              <w:tabs>
                <w:tab w:val="left" w:pos="477"/>
              </w:tabs>
              <w:suppressAutoHyphens w:val="0"/>
              <w:autoSpaceDN/>
              <w:ind w:right="1179"/>
              <w:contextualSpacing/>
              <w:jc w:val="both"/>
              <w:textAlignment w:val="auto"/>
              <w:rPr>
                <w:rFonts w:ascii="Arial" w:eastAsia="Times New Roman" w:hAnsi="Arial" w:cs="Arial"/>
                <w:color w:val="auto"/>
                <w:kern w:val="0"/>
                <w:sz w:val="22"/>
                <w:szCs w:val="22"/>
                <w:lang w:val="en-GB" w:eastAsia="en-US"/>
              </w:rPr>
            </w:pPr>
            <w:proofErr w:type="spellStart"/>
            <w:r w:rsidRPr="004B40E4">
              <w:rPr>
                <w:rFonts w:ascii="Arial" w:eastAsia="Times New Roman" w:hAnsi="Arial" w:cs="Arial"/>
                <w:i/>
                <w:color w:val="auto"/>
                <w:kern w:val="0"/>
                <w:sz w:val="22"/>
                <w:szCs w:val="22"/>
                <w:lang w:val="en-GB" w:eastAsia="en-US"/>
              </w:rPr>
              <w:t>Shigella</w:t>
            </w:r>
            <w:proofErr w:type="spellEnd"/>
            <w:r w:rsidRPr="004B40E4">
              <w:rPr>
                <w:rFonts w:ascii="Arial" w:eastAsia="Times New Roman" w:hAnsi="Arial" w:cs="Arial"/>
                <w:color w:val="auto"/>
                <w:kern w:val="0"/>
                <w:sz w:val="22"/>
                <w:szCs w:val="22"/>
                <w:lang w:val="en-GB" w:eastAsia="en-US"/>
              </w:rPr>
              <w:t xml:space="preserve"> genus and shigellosis. </w:t>
            </w:r>
            <w:r w:rsidRPr="004B40E4">
              <w:rPr>
                <w:rFonts w:ascii="Arial" w:eastAsia="Times New Roman" w:hAnsi="Arial" w:cs="Arial"/>
                <w:i/>
                <w:color w:val="auto"/>
                <w:kern w:val="0"/>
                <w:sz w:val="22"/>
                <w:szCs w:val="22"/>
                <w:lang w:val="en-GB" w:eastAsia="en-US"/>
              </w:rPr>
              <w:t>Yersinia</w:t>
            </w:r>
            <w:r w:rsidRPr="004B40E4">
              <w:rPr>
                <w:rFonts w:ascii="Arial" w:eastAsia="Times New Roman" w:hAnsi="Arial" w:cs="Arial"/>
                <w:color w:val="auto"/>
                <w:kern w:val="0"/>
                <w:sz w:val="22"/>
                <w:szCs w:val="22"/>
                <w:lang w:val="en-GB" w:eastAsia="en-US"/>
              </w:rPr>
              <w:t xml:space="preserve"> genus and </w:t>
            </w:r>
            <w:proofErr w:type="spellStart"/>
            <w:r w:rsidRPr="004B40E4">
              <w:rPr>
                <w:rFonts w:ascii="Arial" w:eastAsia="Times New Roman" w:hAnsi="Arial" w:cs="Arial"/>
                <w:color w:val="auto"/>
                <w:kern w:val="0"/>
                <w:sz w:val="22"/>
                <w:szCs w:val="22"/>
                <w:lang w:val="en-GB" w:eastAsia="en-US"/>
              </w:rPr>
              <w:t>yersiniosis</w:t>
            </w:r>
            <w:proofErr w:type="spellEnd"/>
            <w:r w:rsidRPr="004B40E4">
              <w:rPr>
                <w:rFonts w:ascii="Arial" w:eastAsia="Times New Roman" w:hAnsi="Arial" w:cs="Arial"/>
                <w:color w:val="auto"/>
                <w:kern w:val="0"/>
                <w:sz w:val="22"/>
                <w:szCs w:val="22"/>
                <w:lang w:val="en-GB" w:eastAsia="en-US"/>
              </w:rPr>
              <w:t xml:space="preserve">. </w:t>
            </w:r>
            <w:r w:rsidRPr="004B40E4">
              <w:rPr>
                <w:rFonts w:ascii="Arial" w:eastAsia="Times New Roman" w:hAnsi="Arial" w:cs="Arial"/>
                <w:i/>
                <w:color w:val="auto"/>
                <w:kern w:val="0"/>
                <w:sz w:val="22"/>
                <w:szCs w:val="22"/>
                <w:lang w:val="en-GB" w:eastAsia="en-US"/>
              </w:rPr>
              <w:t>Vibrio</w:t>
            </w:r>
            <w:r w:rsidRPr="004B40E4">
              <w:rPr>
                <w:rFonts w:ascii="Arial" w:eastAsia="Times New Roman" w:hAnsi="Arial" w:cs="Arial"/>
                <w:color w:val="auto"/>
                <w:kern w:val="0"/>
                <w:sz w:val="22"/>
                <w:szCs w:val="22"/>
                <w:lang w:val="en-GB" w:eastAsia="en-US"/>
              </w:rPr>
              <w:t xml:space="preserve"> genus and </w:t>
            </w:r>
            <w:proofErr w:type="spellStart"/>
            <w:r w:rsidRPr="004B40E4">
              <w:rPr>
                <w:rFonts w:ascii="Arial" w:eastAsia="Times New Roman" w:hAnsi="Arial" w:cs="Arial"/>
                <w:color w:val="auto"/>
                <w:kern w:val="0"/>
                <w:sz w:val="22"/>
                <w:szCs w:val="22"/>
                <w:lang w:val="en-GB" w:eastAsia="en-US"/>
              </w:rPr>
              <w:t>vibriosis</w:t>
            </w:r>
            <w:proofErr w:type="spellEnd"/>
            <w:r w:rsidRPr="004B40E4">
              <w:rPr>
                <w:rFonts w:ascii="Arial" w:eastAsia="Times New Roman" w:hAnsi="Arial" w:cs="Arial"/>
                <w:color w:val="auto"/>
                <w:kern w:val="0"/>
                <w:sz w:val="22"/>
                <w:szCs w:val="22"/>
                <w:lang w:val="en-GB" w:eastAsia="en-US"/>
              </w:rPr>
              <w:t xml:space="preserve">. </w:t>
            </w:r>
            <w:r w:rsidRPr="004B40E4">
              <w:rPr>
                <w:rFonts w:ascii="Arial" w:eastAsia="Times New Roman" w:hAnsi="Arial" w:cs="Arial"/>
                <w:i/>
                <w:color w:val="auto"/>
                <w:kern w:val="0"/>
                <w:sz w:val="22"/>
                <w:szCs w:val="22"/>
                <w:lang w:val="en-GB" w:eastAsia="en-US"/>
              </w:rPr>
              <w:t>Campylobacter</w:t>
            </w:r>
            <w:r w:rsidRPr="004B40E4">
              <w:rPr>
                <w:rFonts w:ascii="Arial" w:eastAsia="Times New Roman" w:hAnsi="Arial" w:cs="Arial"/>
                <w:color w:val="auto"/>
                <w:kern w:val="0"/>
                <w:sz w:val="22"/>
                <w:szCs w:val="22"/>
                <w:lang w:val="en-GB" w:eastAsia="en-US"/>
              </w:rPr>
              <w:t xml:space="preserve"> genus and </w:t>
            </w:r>
            <w:proofErr w:type="spellStart"/>
            <w:r w:rsidRPr="004B40E4">
              <w:rPr>
                <w:rFonts w:ascii="Arial" w:eastAsia="Times New Roman" w:hAnsi="Arial" w:cs="Arial"/>
                <w:color w:val="auto"/>
                <w:kern w:val="0"/>
                <w:sz w:val="22"/>
                <w:szCs w:val="22"/>
                <w:lang w:val="en-GB" w:eastAsia="en-US"/>
              </w:rPr>
              <w:t>campylobacteriosis</w:t>
            </w:r>
            <w:proofErr w:type="spellEnd"/>
            <w:r w:rsidRPr="004B40E4">
              <w:rPr>
                <w:rFonts w:ascii="Arial" w:eastAsia="Times New Roman" w:hAnsi="Arial" w:cs="Arial"/>
                <w:color w:val="auto"/>
                <w:kern w:val="0"/>
                <w:sz w:val="22"/>
                <w:szCs w:val="22"/>
                <w:lang w:val="en-GB" w:eastAsia="en-US"/>
              </w:rPr>
              <w:t>.</w:t>
            </w:r>
          </w:p>
          <w:p w:rsidR="00917EE8" w:rsidRPr="004B40E4" w:rsidRDefault="00917EE8" w:rsidP="00917EE8">
            <w:pPr>
              <w:widowControl/>
              <w:numPr>
                <w:ilvl w:val="0"/>
                <w:numId w:val="43"/>
              </w:numPr>
              <w:tabs>
                <w:tab w:val="left" w:pos="477"/>
              </w:tabs>
              <w:suppressAutoHyphens w:val="0"/>
              <w:autoSpaceDN/>
              <w:ind w:right="1179"/>
              <w:contextualSpacing/>
              <w:jc w:val="both"/>
              <w:textAlignment w:val="auto"/>
              <w:rPr>
                <w:rFonts w:ascii="Arial" w:eastAsia="Times New Roman" w:hAnsi="Arial" w:cs="Arial"/>
                <w:color w:val="auto"/>
                <w:kern w:val="0"/>
                <w:sz w:val="22"/>
                <w:szCs w:val="22"/>
                <w:lang w:val="en-GB" w:eastAsia="en-US"/>
              </w:rPr>
            </w:pPr>
            <w:proofErr w:type="spellStart"/>
            <w:r w:rsidRPr="004B40E4">
              <w:rPr>
                <w:rFonts w:ascii="Arial" w:eastAsia="Times New Roman" w:hAnsi="Arial" w:cs="Arial"/>
                <w:color w:val="auto"/>
                <w:kern w:val="0"/>
                <w:sz w:val="22"/>
                <w:szCs w:val="22"/>
                <w:lang w:val="en-GB" w:eastAsia="en-US"/>
              </w:rPr>
              <w:t>Mycotoxigenic</w:t>
            </w:r>
            <w:proofErr w:type="spellEnd"/>
            <w:r w:rsidRPr="004B40E4">
              <w:rPr>
                <w:rFonts w:ascii="Arial" w:eastAsia="Times New Roman" w:hAnsi="Arial" w:cs="Arial"/>
                <w:color w:val="auto"/>
                <w:kern w:val="0"/>
                <w:sz w:val="22"/>
                <w:szCs w:val="22"/>
                <w:lang w:val="en-GB" w:eastAsia="en-US"/>
              </w:rPr>
              <w:t xml:space="preserve"> fungi and mycotoxins.</w:t>
            </w:r>
          </w:p>
          <w:p w:rsidR="00917EE8" w:rsidRPr="004B40E4" w:rsidRDefault="00917EE8" w:rsidP="00917EE8">
            <w:pPr>
              <w:widowControl/>
              <w:numPr>
                <w:ilvl w:val="0"/>
                <w:numId w:val="43"/>
              </w:numPr>
              <w:tabs>
                <w:tab w:val="left" w:pos="477"/>
              </w:tabs>
              <w:suppressAutoHyphens w:val="0"/>
              <w:autoSpaceDN/>
              <w:ind w:right="1179"/>
              <w:contextualSpacing/>
              <w:jc w:val="both"/>
              <w:textAlignment w:val="auto"/>
              <w:rPr>
                <w:rFonts w:ascii="Arial" w:eastAsia="Times New Roman" w:hAnsi="Arial" w:cs="Arial"/>
                <w:color w:val="auto"/>
                <w:kern w:val="0"/>
                <w:sz w:val="22"/>
                <w:szCs w:val="22"/>
                <w:lang w:val="en-GB" w:eastAsia="en-US"/>
              </w:rPr>
            </w:pPr>
            <w:r w:rsidRPr="004B40E4">
              <w:rPr>
                <w:rFonts w:ascii="Arial" w:eastAsia="Times New Roman" w:hAnsi="Arial" w:cs="Arial"/>
                <w:color w:val="auto"/>
                <w:kern w:val="0"/>
                <w:sz w:val="22"/>
                <w:szCs w:val="22"/>
                <w:lang w:val="en-GB" w:eastAsia="en-US"/>
              </w:rPr>
              <w:t>Foodborne Viruses and parasites.</w:t>
            </w:r>
          </w:p>
          <w:p w:rsidR="00917EE8" w:rsidRPr="004B40E4" w:rsidRDefault="00917EE8" w:rsidP="00917EE8">
            <w:pPr>
              <w:widowControl/>
              <w:numPr>
                <w:ilvl w:val="0"/>
                <w:numId w:val="43"/>
              </w:numPr>
              <w:tabs>
                <w:tab w:val="left" w:pos="477"/>
              </w:tabs>
              <w:suppressAutoHyphens w:val="0"/>
              <w:autoSpaceDN/>
              <w:ind w:right="1179"/>
              <w:contextualSpacing/>
              <w:jc w:val="both"/>
              <w:textAlignment w:val="auto"/>
              <w:rPr>
                <w:rFonts w:ascii="Arial" w:eastAsia="Times New Roman" w:hAnsi="Arial" w:cs="Arial"/>
                <w:color w:val="auto"/>
                <w:kern w:val="0"/>
                <w:sz w:val="22"/>
                <w:szCs w:val="22"/>
                <w:lang w:val="en-GB" w:eastAsia="en-US"/>
              </w:rPr>
            </w:pPr>
            <w:r w:rsidRPr="004B40E4">
              <w:rPr>
                <w:rFonts w:ascii="Arial" w:eastAsia="Times New Roman" w:hAnsi="Arial" w:cs="Arial"/>
                <w:color w:val="auto"/>
                <w:kern w:val="0"/>
                <w:sz w:val="22"/>
                <w:szCs w:val="22"/>
                <w:lang w:val="en-GB" w:eastAsia="en-US"/>
              </w:rPr>
              <w:t xml:space="preserve">Microorganisms in fresh meats and poultry. Microorganisms in processed meats and </w:t>
            </w:r>
            <w:proofErr w:type="spellStart"/>
            <w:r w:rsidRPr="004B40E4">
              <w:rPr>
                <w:rFonts w:ascii="Arial" w:eastAsia="Times New Roman" w:hAnsi="Arial" w:cs="Arial"/>
                <w:color w:val="auto"/>
                <w:kern w:val="0"/>
                <w:sz w:val="22"/>
                <w:szCs w:val="22"/>
                <w:lang w:val="en-GB" w:eastAsia="en-US"/>
              </w:rPr>
              <w:t>seafoods</w:t>
            </w:r>
            <w:proofErr w:type="spellEnd"/>
            <w:r w:rsidRPr="004B40E4">
              <w:rPr>
                <w:rFonts w:ascii="Arial" w:eastAsia="Times New Roman" w:hAnsi="Arial" w:cs="Arial"/>
                <w:color w:val="auto"/>
                <w:kern w:val="0"/>
                <w:sz w:val="22"/>
                <w:szCs w:val="22"/>
                <w:lang w:val="en-GB" w:eastAsia="en-US"/>
              </w:rPr>
              <w:t xml:space="preserve">. </w:t>
            </w:r>
          </w:p>
          <w:p w:rsidR="00917EE8" w:rsidRPr="004B40E4" w:rsidRDefault="00917EE8" w:rsidP="00917EE8">
            <w:pPr>
              <w:widowControl/>
              <w:numPr>
                <w:ilvl w:val="0"/>
                <w:numId w:val="43"/>
              </w:numPr>
              <w:tabs>
                <w:tab w:val="left" w:pos="477"/>
              </w:tabs>
              <w:suppressAutoHyphens w:val="0"/>
              <w:autoSpaceDN/>
              <w:ind w:right="1179"/>
              <w:contextualSpacing/>
              <w:jc w:val="both"/>
              <w:textAlignment w:val="auto"/>
              <w:rPr>
                <w:rFonts w:ascii="Arial" w:eastAsia="Times New Roman" w:hAnsi="Arial" w:cs="Arial"/>
                <w:color w:val="auto"/>
                <w:kern w:val="0"/>
                <w:sz w:val="22"/>
                <w:szCs w:val="22"/>
                <w:lang w:val="en-GB" w:eastAsia="en-US"/>
              </w:rPr>
            </w:pPr>
            <w:r w:rsidRPr="004B40E4">
              <w:rPr>
                <w:rFonts w:ascii="Arial" w:eastAsia="Times New Roman" w:hAnsi="Arial" w:cs="Arial"/>
                <w:color w:val="auto"/>
                <w:kern w:val="0"/>
                <w:sz w:val="22"/>
                <w:szCs w:val="22"/>
                <w:lang w:val="en-GB" w:eastAsia="en-US"/>
              </w:rPr>
              <w:t xml:space="preserve">Microorganisms in milk, fermentation, and fermented and </w:t>
            </w:r>
            <w:proofErr w:type="spellStart"/>
            <w:r w:rsidRPr="004B40E4">
              <w:rPr>
                <w:rFonts w:ascii="Arial" w:eastAsia="Times New Roman" w:hAnsi="Arial" w:cs="Arial"/>
                <w:color w:val="auto"/>
                <w:kern w:val="0"/>
                <w:sz w:val="22"/>
                <w:szCs w:val="22"/>
                <w:lang w:val="en-GB" w:eastAsia="en-US"/>
              </w:rPr>
              <w:t>nonfermented</w:t>
            </w:r>
            <w:proofErr w:type="spellEnd"/>
            <w:r w:rsidRPr="004B40E4">
              <w:rPr>
                <w:rFonts w:ascii="Arial" w:eastAsia="Times New Roman" w:hAnsi="Arial" w:cs="Arial"/>
                <w:color w:val="auto"/>
                <w:kern w:val="0"/>
                <w:sz w:val="22"/>
                <w:szCs w:val="22"/>
                <w:lang w:val="en-GB" w:eastAsia="en-US"/>
              </w:rPr>
              <w:t xml:space="preserve"> dairy products. </w:t>
            </w:r>
          </w:p>
          <w:p w:rsidR="00917EE8" w:rsidRPr="004B40E4" w:rsidRDefault="00917EE8" w:rsidP="00917EE8">
            <w:pPr>
              <w:widowControl/>
              <w:numPr>
                <w:ilvl w:val="0"/>
                <w:numId w:val="43"/>
              </w:numPr>
              <w:tabs>
                <w:tab w:val="left" w:pos="477"/>
              </w:tabs>
              <w:suppressAutoHyphens w:val="0"/>
              <w:autoSpaceDN/>
              <w:ind w:right="1179"/>
              <w:contextualSpacing/>
              <w:jc w:val="both"/>
              <w:textAlignment w:val="auto"/>
              <w:rPr>
                <w:rFonts w:ascii="Arial" w:eastAsia="Times New Roman" w:hAnsi="Arial" w:cs="Arial"/>
                <w:color w:val="auto"/>
                <w:kern w:val="0"/>
                <w:sz w:val="22"/>
                <w:szCs w:val="22"/>
                <w:lang w:val="en-GB" w:eastAsia="en-US"/>
              </w:rPr>
            </w:pPr>
            <w:r w:rsidRPr="004B40E4">
              <w:rPr>
                <w:rFonts w:ascii="Arial" w:eastAsia="Times New Roman" w:hAnsi="Arial" w:cs="Arial"/>
                <w:color w:val="auto"/>
                <w:kern w:val="0"/>
                <w:sz w:val="22"/>
                <w:szCs w:val="22"/>
                <w:lang w:val="en-GB" w:eastAsia="en-US"/>
              </w:rPr>
              <w:t>Microorganisms in vegetable and fruit and in their products. Microorganisms in soft drinks and bottled waters.</w:t>
            </w:r>
          </w:p>
          <w:p w:rsidR="00917EE8" w:rsidRPr="003D490B" w:rsidRDefault="00917EE8" w:rsidP="00917EE8">
            <w:pPr>
              <w:widowControl/>
              <w:numPr>
                <w:ilvl w:val="0"/>
                <w:numId w:val="43"/>
              </w:numPr>
              <w:tabs>
                <w:tab w:val="left" w:pos="477"/>
              </w:tabs>
              <w:suppressAutoHyphens w:val="0"/>
              <w:autoSpaceDN/>
              <w:ind w:right="1179"/>
              <w:contextualSpacing/>
              <w:jc w:val="both"/>
              <w:textAlignment w:val="auto"/>
              <w:rPr>
                <w:rFonts w:ascii="Arial" w:eastAsia="Times New Roman" w:hAnsi="Arial" w:cs="Arial"/>
                <w:color w:val="auto"/>
                <w:kern w:val="0"/>
                <w:sz w:val="22"/>
                <w:szCs w:val="22"/>
                <w:lang w:eastAsia="en-US"/>
              </w:rPr>
            </w:pPr>
            <w:r w:rsidRPr="004B40E4">
              <w:rPr>
                <w:rFonts w:ascii="Arial" w:eastAsia="Times New Roman" w:hAnsi="Arial" w:cs="Arial"/>
                <w:color w:val="auto"/>
                <w:kern w:val="0"/>
                <w:sz w:val="22"/>
                <w:szCs w:val="22"/>
                <w:lang w:val="en-GB" w:eastAsia="en-US"/>
              </w:rPr>
              <w:t xml:space="preserve">Microorganisms in cereals and bakery products, sugars, candies. </w:t>
            </w:r>
          </w:p>
          <w:p w:rsidR="00917EE8" w:rsidRPr="004B40E4" w:rsidRDefault="00917EE8" w:rsidP="00917EE8">
            <w:pPr>
              <w:widowControl/>
              <w:numPr>
                <w:ilvl w:val="0"/>
                <w:numId w:val="43"/>
              </w:numPr>
              <w:tabs>
                <w:tab w:val="left" w:pos="477"/>
              </w:tabs>
              <w:suppressAutoHyphens w:val="0"/>
              <w:autoSpaceDN/>
              <w:ind w:left="394" w:right="1179"/>
              <w:contextualSpacing/>
              <w:jc w:val="both"/>
              <w:textAlignment w:val="auto"/>
              <w:rPr>
                <w:rFonts w:ascii="Arial" w:eastAsia="Times New Roman" w:hAnsi="Arial" w:cs="Arial"/>
                <w:color w:val="auto"/>
                <w:kern w:val="0"/>
                <w:sz w:val="22"/>
                <w:szCs w:val="22"/>
                <w:lang w:val="en-GB"/>
              </w:rPr>
            </w:pPr>
            <w:r w:rsidRPr="004B40E4">
              <w:rPr>
                <w:rFonts w:ascii="Arial" w:eastAsia="Times New Roman" w:hAnsi="Arial" w:cs="Arial"/>
                <w:color w:val="auto"/>
                <w:kern w:val="0"/>
                <w:sz w:val="22"/>
                <w:szCs w:val="22"/>
                <w:lang w:val="en-GB" w:eastAsia="en-US"/>
              </w:rPr>
              <w:t xml:space="preserve">Microorganisms in spices, oil rich seeds, coffee, tea, herbs. Microorganisms in </w:t>
            </w:r>
            <w:proofErr w:type="spellStart"/>
            <w:r w:rsidRPr="004B40E4">
              <w:rPr>
                <w:rFonts w:ascii="Arial" w:eastAsia="Times New Roman" w:hAnsi="Arial" w:cs="Arial"/>
                <w:color w:val="auto"/>
                <w:kern w:val="0"/>
                <w:sz w:val="22"/>
                <w:szCs w:val="22"/>
                <w:lang w:eastAsia="en-US"/>
              </w:rPr>
              <w:t>cans</w:t>
            </w:r>
            <w:proofErr w:type="spellEnd"/>
            <w:r w:rsidRPr="004B40E4">
              <w:rPr>
                <w:rFonts w:ascii="Arial" w:eastAsia="Times New Roman" w:hAnsi="Arial" w:cs="Arial"/>
                <w:color w:val="auto"/>
                <w:kern w:val="0"/>
                <w:sz w:val="22"/>
                <w:szCs w:val="22"/>
                <w:lang w:eastAsia="en-US"/>
              </w:rPr>
              <w:t xml:space="preserve"> and RDE, RDU </w:t>
            </w:r>
            <w:proofErr w:type="spellStart"/>
            <w:r w:rsidRPr="004B40E4">
              <w:rPr>
                <w:rFonts w:ascii="Arial" w:eastAsia="Times New Roman" w:hAnsi="Arial" w:cs="Arial"/>
                <w:color w:val="auto"/>
                <w:kern w:val="0"/>
                <w:sz w:val="22"/>
                <w:szCs w:val="22"/>
                <w:lang w:eastAsia="en-US"/>
              </w:rPr>
              <w:t>products</w:t>
            </w:r>
            <w:proofErr w:type="spellEnd"/>
            <w:r w:rsidRPr="004B40E4">
              <w:rPr>
                <w:rFonts w:ascii="Arial" w:eastAsia="Times New Roman" w:hAnsi="Arial" w:cs="Arial"/>
                <w:color w:val="auto"/>
                <w:kern w:val="0"/>
                <w:sz w:val="22"/>
                <w:szCs w:val="22"/>
                <w:lang w:eastAsia="en-US"/>
              </w:rPr>
              <w:t>.</w:t>
            </w:r>
          </w:p>
        </w:tc>
      </w:tr>
      <w:tr w:rsidR="00917EE8" w:rsidRPr="004B40E4" w:rsidTr="00CD0962">
        <w:tc>
          <w:tcPr>
            <w:tcW w:w="9356"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917EE8" w:rsidRPr="004B40E4" w:rsidRDefault="00917EE8" w:rsidP="00CD0962">
            <w:pPr>
              <w:widowControl/>
              <w:autoSpaceDN/>
              <w:jc w:val="both"/>
              <w:textAlignment w:val="auto"/>
              <w:rPr>
                <w:rFonts w:ascii="Arial" w:eastAsia="Times New Roman" w:hAnsi="Arial" w:cs="Arial"/>
                <w:b/>
                <w:color w:val="auto"/>
                <w:kern w:val="0"/>
                <w:sz w:val="22"/>
                <w:szCs w:val="22"/>
                <w:lang w:val="en-GB"/>
              </w:rPr>
            </w:pPr>
            <w:r w:rsidRPr="004B40E4">
              <w:rPr>
                <w:rFonts w:ascii="Arial" w:eastAsia="Times New Roman" w:hAnsi="Arial" w:cs="Arial"/>
                <w:b/>
                <w:color w:val="auto"/>
                <w:kern w:val="0"/>
                <w:sz w:val="22"/>
                <w:szCs w:val="22"/>
                <w:lang w:val="en-GB"/>
              </w:rPr>
              <w:t xml:space="preserve">Summary of content - </w:t>
            </w:r>
            <w:r w:rsidRPr="004B40E4">
              <w:rPr>
                <w:rFonts w:ascii="Arial" w:eastAsia="Times New Roman" w:hAnsi="Arial" w:cs="Arial"/>
                <w:b/>
                <w:color w:val="auto"/>
                <w:kern w:val="0"/>
                <w:sz w:val="22"/>
                <w:szCs w:val="22"/>
                <w:u w:val="single"/>
                <w:lang w:val="en-GB"/>
              </w:rPr>
              <w:t>practice</w:t>
            </w:r>
            <w:r w:rsidRPr="004B40E4">
              <w:rPr>
                <w:rFonts w:ascii="Arial" w:eastAsia="Times New Roman" w:hAnsi="Arial" w:cs="Arial"/>
                <w:color w:val="auto"/>
                <w:kern w:val="0"/>
                <w:sz w:val="22"/>
                <w:szCs w:val="22"/>
                <w:lang w:val="en-GB"/>
              </w:rPr>
              <w:t>:</w:t>
            </w:r>
          </w:p>
        </w:tc>
      </w:tr>
      <w:tr w:rsidR="00917EE8"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917EE8" w:rsidRPr="004B40E4" w:rsidRDefault="00917EE8" w:rsidP="00CD0962">
            <w:pPr>
              <w:widowControl/>
              <w:autoSpaceDN/>
              <w:ind w:left="34"/>
              <w:jc w:val="both"/>
              <w:textAlignment w:val="auto"/>
              <w:rPr>
                <w:rFonts w:ascii="Arial" w:eastAsia="Times New Roman" w:hAnsi="Arial" w:cs="Arial"/>
                <w:color w:val="auto"/>
                <w:kern w:val="0"/>
                <w:sz w:val="22"/>
                <w:szCs w:val="22"/>
                <w:lang w:val="en-GB"/>
              </w:rPr>
            </w:pPr>
            <w:r w:rsidRPr="004B40E4">
              <w:rPr>
                <w:rFonts w:ascii="Arial" w:eastAsia="Times New Roman" w:hAnsi="Arial" w:cs="Arial"/>
                <w:color w:val="auto"/>
                <w:kern w:val="0"/>
                <w:sz w:val="22"/>
                <w:szCs w:val="22"/>
                <w:lang w:val="en-GB"/>
              </w:rPr>
              <w:t>Skills to be learnt: how to work in the microbiology lab; how to gain extra information about the subject of investigation; microbiology calculations;</w:t>
            </w:r>
          </w:p>
          <w:p w:rsidR="00917EE8" w:rsidRPr="004B40E4" w:rsidRDefault="00917EE8" w:rsidP="00CD0962">
            <w:pPr>
              <w:widowControl/>
              <w:autoSpaceDN/>
              <w:ind w:left="34"/>
              <w:jc w:val="both"/>
              <w:textAlignment w:val="auto"/>
              <w:rPr>
                <w:rFonts w:ascii="Arial" w:eastAsia="Times New Roman" w:hAnsi="Arial" w:cs="Arial"/>
                <w:color w:val="auto"/>
                <w:kern w:val="0"/>
                <w:sz w:val="22"/>
                <w:szCs w:val="22"/>
                <w:lang w:val="en-GB"/>
              </w:rPr>
            </w:pPr>
            <w:r w:rsidRPr="004B40E4">
              <w:rPr>
                <w:rFonts w:ascii="Arial" w:eastAsia="Times New Roman" w:hAnsi="Arial" w:cs="Arial"/>
                <w:color w:val="auto"/>
                <w:kern w:val="0"/>
                <w:sz w:val="22"/>
                <w:szCs w:val="22"/>
                <w:lang w:val="en-GB"/>
              </w:rPr>
              <w:t xml:space="preserve">  </w:t>
            </w:r>
          </w:p>
          <w:p w:rsidR="00917EE8" w:rsidRPr="004B40E4" w:rsidRDefault="00917EE8" w:rsidP="00917EE8">
            <w:pPr>
              <w:widowControl/>
              <w:numPr>
                <w:ilvl w:val="0"/>
                <w:numId w:val="44"/>
              </w:numPr>
              <w:suppressAutoHyphens w:val="0"/>
              <w:autoSpaceDN/>
              <w:contextualSpacing/>
              <w:jc w:val="both"/>
              <w:textAlignment w:val="auto"/>
              <w:rPr>
                <w:rFonts w:ascii="Arial" w:eastAsia="Times New Roman" w:hAnsi="Arial" w:cs="Arial"/>
                <w:color w:val="auto"/>
                <w:kern w:val="0"/>
                <w:sz w:val="22"/>
                <w:szCs w:val="22"/>
                <w:lang w:val="en-GB"/>
              </w:rPr>
            </w:pPr>
            <w:r w:rsidRPr="004B40E4">
              <w:rPr>
                <w:rFonts w:ascii="Arial" w:eastAsia="Times New Roman" w:hAnsi="Arial" w:cs="Arial"/>
                <w:color w:val="auto"/>
                <w:kern w:val="0"/>
                <w:sz w:val="22"/>
                <w:szCs w:val="22"/>
                <w:lang w:val="en-GB"/>
              </w:rPr>
              <w:t>Equipment, culture media, sterilization</w:t>
            </w:r>
          </w:p>
          <w:p w:rsidR="00917EE8" w:rsidRPr="004B40E4" w:rsidRDefault="00917EE8" w:rsidP="00917EE8">
            <w:pPr>
              <w:widowControl/>
              <w:numPr>
                <w:ilvl w:val="0"/>
                <w:numId w:val="44"/>
              </w:numPr>
              <w:suppressAutoHyphens w:val="0"/>
              <w:autoSpaceDN/>
              <w:contextualSpacing/>
              <w:jc w:val="both"/>
              <w:textAlignment w:val="auto"/>
              <w:rPr>
                <w:rFonts w:ascii="Arial" w:eastAsia="Times New Roman" w:hAnsi="Arial" w:cs="Arial"/>
                <w:color w:val="auto"/>
                <w:kern w:val="0"/>
                <w:sz w:val="22"/>
                <w:szCs w:val="22"/>
                <w:lang w:val="en-GB"/>
              </w:rPr>
            </w:pPr>
            <w:r w:rsidRPr="004B40E4">
              <w:rPr>
                <w:rFonts w:ascii="Arial" w:eastAsia="Times New Roman" w:hAnsi="Arial" w:cs="Arial"/>
                <w:color w:val="auto"/>
                <w:kern w:val="0"/>
                <w:sz w:val="22"/>
                <w:szCs w:val="22"/>
                <w:lang w:val="en-GB"/>
              </w:rPr>
              <w:t>Sampling for microbiological analysis</w:t>
            </w:r>
          </w:p>
          <w:p w:rsidR="00917EE8" w:rsidRPr="004B40E4" w:rsidRDefault="00917EE8" w:rsidP="00917EE8">
            <w:pPr>
              <w:widowControl/>
              <w:numPr>
                <w:ilvl w:val="0"/>
                <w:numId w:val="44"/>
              </w:numPr>
              <w:suppressAutoHyphens w:val="0"/>
              <w:autoSpaceDN/>
              <w:contextualSpacing/>
              <w:jc w:val="both"/>
              <w:textAlignment w:val="auto"/>
              <w:rPr>
                <w:rFonts w:ascii="Arial" w:eastAsia="Times New Roman" w:hAnsi="Arial" w:cs="Arial"/>
                <w:color w:val="auto"/>
                <w:kern w:val="0"/>
                <w:sz w:val="22"/>
                <w:szCs w:val="22"/>
                <w:lang w:val="en-GB"/>
              </w:rPr>
            </w:pPr>
            <w:r w:rsidRPr="004B40E4">
              <w:rPr>
                <w:rFonts w:ascii="Arial" w:eastAsia="Times New Roman" w:hAnsi="Arial" w:cs="Arial"/>
                <w:color w:val="auto"/>
                <w:kern w:val="0"/>
                <w:sz w:val="22"/>
                <w:szCs w:val="22"/>
                <w:lang w:val="en-GB"/>
              </w:rPr>
              <w:t>Plating methods and quantification of microorganisms</w:t>
            </w:r>
          </w:p>
          <w:p w:rsidR="00917EE8" w:rsidRPr="004B40E4" w:rsidRDefault="00917EE8" w:rsidP="00917EE8">
            <w:pPr>
              <w:widowControl/>
              <w:numPr>
                <w:ilvl w:val="0"/>
                <w:numId w:val="44"/>
              </w:numPr>
              <w:suppressAutoHyphens w:val="0"/>
              <w:autoSpaceDN/>
              <w:contextualSpacing/>
              <w:jc w:val="both"/>
              <w:textAlignment w:val="auto"/>
              <w:rPr>
                <w:rFonts w:ascii="Arial" w:eastAsia="Times New Roman" w:hAnsi="Arial" w:cs="Arial"/>
                <w:color w:val="auto"/>
                <w:kern w:val="0"/>
                <w:sz w:val="22"/>
                <w:szCs w:val="22"/>
                <w:lang w:val="en-GB"/>
              </w:rPr>
            </w:pPr>
            <w:r w:rsidRPr="004B40E4">
              <w:rPr>
                <w:rFonts w:ascii="Arial" w:eastAsia="Times New Roman" w:hAnsi="Arial" w:cs="Arial"/>
                <w:color w:val="auto"/>
                <w:kern w:val="0"/>
                <w:sz w:val="22"/>
                <w:szCs w:val="22"/>
                <w:lang w:val="en-GB"/>
              </w:rPr>
              <w:t>Microbiology of fish and seafood</w:t>
            </w:r>
          </w:p>
          <w:p w:rsidR="00917EE8" w:rsidRPr="004B40E4" w:rsidRDefault="00917EE8" w:rsidP="00917EE8">
            <w:pPr>
              <w:widowControl/>
              <w:numPr>
                <w:ilvl w:val="0"/>
                <w:numId w:val="44"/>
              </w:numPr>
              <w:suppressAutoHyphens w:val="0"/>
              <w:autoSpaceDN/>
              <w:contextualSpacing/>
              <w:jc w:val="both"/>
              <w:textAlignment w:val="auto"/>
              <w:rPr>
                <w:rFonts w:ascii="Arial" w:eastAsia="Times New Roman" w:hAnsi="Arial" w:cs="Arial"/>
                <w:color w:val="auto"/>
                <w:kern w:val="0"/>
                <w:sz w:val="22"/>
                <w:szCs w:val="22"/>
                <w:lang w:val="en-GB"/>
              </w:rPr>
            </w:pPr>
            <w:r w:rsidRPr="004B40E4">
              <w:rPr>
                <w:rFonts w:ascii="Arial" w:eastAsia="Times New Roman" w:hAnsi="Arial" w:cs="Arial"/>
                <w:color w:val="auto"/>
                <w:kern w:val="0"/>
                <w:sz w:val="22"/>
                <w:szCs w:val="22"/>
                <w:lang w:val="en-GB"/>
              </w:rPr>
              <w:lastRenderedPageBreak/>
              <w:t xml:space="preserve">Detection of </w:t>
            </w:r>
            <w:r w:rsidRPr="004B40E4">
              <w:rPr>
                <w:rFonts w:ascii="Arial" w:eastAsia="Times New Roman" w:hAnsi="Arial" w:cs="Arial"/>
                <w:i/>
                <w:color w:val="auto"/>
                <w:kern w:val="0"/>
                <w:sz w:val="22"/>
                <w:szCs w:val="22"/>
                <w:lang w:val="en-GB"/>
              </w:rPr>
              <w:t>S. aureus</w:t>
            </w:r>
            <w:r w:rsidRPr="004B40E4">
              <w:rPr>
                <w:rFonts w:ascii="Arial" w:eastAsia="Times New Roman" w:hAnsi="Arial" w:cs="Arial"/>
                <w:color w:val="auto"/>
                <w:kern w:val="0"/>
                <w:sz w:val="22"/>
                <w:szCs w:val="22"/>
                <w:lang w:val="en-GB"/>
              </w:rPr>
              <w:t>; Gram staining</w:t>
            </w:r>
          </w:p>
          <w:p w:rsidR="00917EE8" w:rsidRPr="004B40E4" w:rsidRDefault="00917EE8" w:rsidP="00917EE8">
            <w:pPr>
              <w:widowControl/>
              <w:numPr>
                <w:ilvl w:val="0"/>
                <w:numId w:val="44"/>
              </w:numPr>
              <w:suppressAutoHyphens w:val="0"/>
              <w:autoSpaceDN/>
              <w:contextualSpacing/>
              <w:jc w:val="both"/>
              <w:textAlignment w:val="auto"/>
              <w:rPr>
                <w:rFonts w:ascii="Arial" w:eastAsia="Times New Roman" w:hAnsi="Arial" w:cs="Arial"/>
                <w:color w:val="auto"/>
                <w:kern w:val="0"/>
                <w:sz w:val="22"/>
                <w:szCs w:val="22"/>
                <w:lang w:val="en-GB"/>
              </w:rPr>
            </w:pPr>
            <w:r w:rsidRPr="004B40E4">
              <w:rPr>
                <w:rFonts w:ascii="Arial" w:eastAsia="Times New Roman" w:hAnsi="Arial" w:cs="Arial"/>
                <w:color w:val="auto"/>
                <w:kern w:val="0"/>
                <w:sz w:val="22"/>
                <w:szCs w:val="22"/>
                <w:lang w:val="en-GB"/>
              </w:rPr>
              <w:t xml:space="preserve">Contamination of eggs, </w:t>
            </w:r>
            <w:proofErr w:type="spellStart"/>
            <w:r w:rsidRPr="004B40E4">
              <w:rPr>
                <w:rFonts w:ascii="Arial" w:eastAsia="Times New Roman" w:hAnsi="Arial" w:cs="Arial"/>
                <w:color w:val="auto"/>
                <w:kern w:val="0"/>
                <w:sz w:val="22"/>
                <w:szCs w:val="22"/>
                <w:lang w:val="en-GB"/>
              </w:rPr>
              <w:t>Enterobacteriaceae</w:t>
            </w:r>
            <w:proofErr w:type="spellEnd"/>
            <w:r w:rsidRPr="004B40E4">
              <w:rPr>
                <w:rFonts w:ascii="Arial" w:eastAsia="Times New Roman" w:hAnsi="Arial" w:cs="Arial"/>
                <w:color w:val="auto"/>
                <w:kern w:val="0"/>
                <w:sz w:val="22"/>
                <w:szCs w:val="22"/>
                <w:lang w:val="en-GB"/>
              </w:rPr>
              <w:t xml:space="preserve"> count</w:t>
            </w:r>
          </w:p>
          <w:p w:rsidR="00917EE8" w:rsidRPr="004B40E4" w:rsidRDefault="00917EE8" w:rsidP="00917EE8">
            <w:pPr>
              <w:widowControl/>
              <w:numPr>
                <w:ilvl w:val="0"/>
                <w:numId w:val="44"/>
              </w:numPr>
              <w:suppressAutoHyphens w:val="0"/>
              <w:autoSpaceDN/>
              <w:contextualSpacing/>
              <w:jc w:val="both"/>
              <w:textAlignment w:val="auto"/>
              <w:rPr>
                <w:rFonts w:ascii="Arial" w:eastAsia="Times New Roman" w:hAnsi="Arial" w:cs="Arial"/>
                <w:color w:val="auto"/>
                <w:kern w:val="0"/>
                <w:sz w:val="22"/>
                <w:szCs w:val="22"/>
                <w:lang w:val="en-GB"/>
              </w:rPr>
            </w:pPr>
            <w:r w:rsidRPr="004B40E4">
              <w:rPr>
                <w:rFonts w:ascii="Arial" w:eastAsia="Times New Roman" w:hAnsi="Arial" w:cs="Arial"/>
                <w:color w:val="auto"/>
                <w:kern w:val="0"/>
                <w:sz w:val="22"/>
                <w:szCs w:val="22"/>
                <w:lang w:val="en-GB"/>
              </w:rPr>
              <w:t>Microbiology of plant products, measurement of water activity</w:t>
            </w:r>
          </w:p>
          <w:p w:rsidR="00917EE8" w:rsidRPr="004B40E4" w:rsidRDefault="00917EE8" w:rsidP="00917EE8">
            <w:pPr>
              <w:widowControl/>
              <w:numPr>
                <w:ilvl w:val="0"/>
                <w:numId w:val="44"/>
              </w:numPr>
              <w:suppressAutoHyphens w:val="0"/>
              <w:autoSpaceDN/>
              <w:contextualSpacing/>
              <w:jc w:val="both"/>
              <w:textAlignment w:val="auto"/>
              <w:rPr>
                <w:rFonts w:ascii="Arial" w:eastAsia="Times New Roman" w:hAnsi="Arial" w:cs="Arial"/>
                <w:color w:val="auto"/>
                <w:kern w:val="0"/>
                <w:sz w:val="22"/>
                <w:szCs w:val="22"/>
                <w:lang w:val="en-GB"/>
              </w:rPr>
            </w:pPr>
            <w:r w:rsidRPr="004B40E4">
              <w:rPr>
                <w:rFonts w:ascii="Arial" w:eastAsia="Times New Roman" w:hAnsi="Arial" w:cs="Arial"/>
                <w:color w:val="auto"/>
                <w:kern w:val="0"/>
                <w:sz w:val="22"/>
                <w:szCs w:val="22"/>
                <w:lang w:val="en-GB"/>
              </w:rPr>
              <w:t>Microbiology of frozen food and pastries, spore-forming bacteria</w:t>
            </w:r>
          </w:p>
          <w:p w:rsidR="00917EE8" w:rsidRPr="004B40E4" w:rsidRDefault="00917EE8" w:rsidP="00917EE8">
            <w:pPr>
              <w:widowControl/>
              <w:numPr>
                <w:ilvl w:val="0"/>
                <w:numId w:val="44"/>
              </w:numPr>
              <w:suppressAutoHyphens w:val="0"/>
              <w:autoSpaceDN/>
              <w:contextualSpacing/>
              <w:jc w:val="both"/>
              <w:textAlignment w:val="auto"/>
              <w:rPr>
                <w:rFonts w:ascii="Arial" w:eastAsia="Times New Roman" w:hAnsi="Arial" w:cs="Arial"/>
                <w:color w:val="auto"/>
                <w:kern w:val="0"/>
                <w:sz w:val="22"/>
                <w:szCs w:val="22"/>
                <w:lang w:val="en-GB"/>
              </w:rPr>
            </w:pPr>
            <w:r w:rsidRPr="004B40E4">
              <w:rPr>
                <w:rFonts w:ascii="Arial" w:eastAsia="Times New Roman" w:hAnsi="Arial" w:cs="Arial"/>
                <w:color w:val="auto"/>
                <w:kern w:val="0"/>
                <w:sz w:val="22"/>
                <w:szCs w:val="22"/>
                <w:lang w:val="en-GB"/>
              </w:rPr>
              <w:t xml:space="preserve">Methylene blue reduction test and detection of </w:t>
            </w:r>
            <w:r w:rsidRPr="004B40E4">
              <w:rPr>
                <w:rFonts w:ascii="Arial" w:eastAsia="Times New Roman" w:hAnsi="Arial" w:cs="Arial"/>
                <w:i/>
                <w:color w:val="auto"/>
                <w:kern w:val="0"/>
                <w:sz w:val="22"/>
                <w:szCs w:val="22"/>
                <w:lang w:val="en-GB"/>
              </w:rPr>
              <w:t>Escherichia coli</w:t>
            </w:r>
            <w:r w:rsidRPr="004B40E4">
              <w:rPr>
                <w:rFonts w:ascii="Arial" w:eastAsia="Times New Roman" w:hAnsi="Arial" w:cs="Arial"/>
                <w:color w:val="auto"/>
                <w:kern w:val="0"/>
                <w:sz w:val="22"/>
                <w:szCs w:val="22"/>
                <w:lang w:val="en-GB"/>
              </w:rPr>
              <w:t xml:space="preserve"> from raw milk</w:t>
            </w:r>
          </w:p>
          <w:p w:rsidR="00917EE8" w:rsidRPr="004B40E4" w:rsidRDefault="00917EE8" w:rsidP="00917EE8">
            <w:pPr>
              <w:widowControl/>
              <w:numPr>
                <w:ilvl w:val="0"/>
                <w:numId w:val="44"/>
              </w:numPr>
              <w:suppressAutoHyphens w:val="0"/>
              <w:autoSpaceDN/>
              <w:contextualSpacing/>
              <w:jc w:val="both"/>
              <w:textAlignment w:val="auto"/>
              <w:rPr>
                <w:rFonts w:ascii="Arial" w:eastAsia="Times New Roman" w:hAnsi="Arial" w:cs="Arial"/>
                <w:color w:val="auto"/>
                <w:kern w:val="0"/>
                <w:sz w:val="22"/>
                <w:szCs w:val="22"/>
                <w:lang w:val="en-GB"/>
              </w:rPr>
            </w:pPr>
            <w:r w:rsidRPr="004B40E4">
              <w:rPr>
                <w:rFonts w:ascii="Arial" w:eastAsia="Times New Roman" w:hAnsi="Arial" w:cs="Arial"/>
                <w:color w:val="auto"/>
                <w:kern w:val="0"/>
                <w:sz w:val="22"/>
                <w:szCs w:val="22"/>
                <w:lang w:val="en-GB"/>
              </w:rPr>
              <w:t>Sensitivity of microbes against antimicrobial substances and environmental factors</w:t>
            </w:r>
          </w:p>
          <w:p w:rsidR="00917EE8" w:rsidRPr="004B40E4" w:rsidRDefault="00917EE8" w:rsidP="00917EE8">
            <w:pPr>
              <w:widowControl/>
              <w:numPr>
                <w:ilvl w:val="0"/>
                <w:numId w:val="44"/>
              </w:numPr>
              <w:suppressAutoHyphens w:val="0"/>
              <w:autoSpaceDN/>
              <w:contextualSpacing/>
              <w:jc w:val="both"/>
              <w:textAlignment w:val="auto"/>
              <w:rPr>
                <w:rFonts w:ascii="Arial" w:eastAsia="Times New Roman" w:hAnsi="Arial" w:cs="Arial"/>
                <w:color w:val="auto"/>
                <w:kern w:val="0"/>
                <w:sz w:val="22"/>
                <w:szCs w:val="22"/>
                <w:lang w:val="en-GB"/>
              </w:rPr>
            </w:pPr>
            <w:r w:rsidRPr="004B40E4">
              <w:rPr>
                <w:rFonts w:ascii="Arial" w:eastAsia="Times New Roman" w:hAnsi="Arial" w:cs="Arial"/>
                <w:color w:val="auto"/>
                <w:kern w:val="0"/>
                <w:sz w:val="22"/>
                <w:szCs w:val="22"/>
                <w:lang w:val="en-GB"/>
              </w:rPr>
              <w:t xml:space="preserve">Detection and identification of </w:t>
            </w:r>
            <w:r w:rsidRPr="004B40E4">
              <w:rPr>
                <w:rFonts w:ascii="Arial" w:eastAsia="Times New Roman" w:hAnsi="Arial" w:cs="Arial"/>
                <w:i/>
                <w:color w:val="auto"/>
                <w:kern w:val="0"/>
                <w:sz w:val="22"/>
                <w:szCs w:val="22"/>
                <w:lang w:val="en-GB"/>
              </w:rPr>
              <w:t>Salmonella</w:t>
            </w:r>
          </w:p>
          <w:p w:rsidR="00917EE8" w:rsidRPr="004B40E4" w:rsidRDefault="00917EE8" w:rsidP="00917EE8">
            <w:pPr>
              <w:widowControl/>
              <w:numPr>
                <w:ilvl w:val="0"/>
                <w:numId w:val="44"/>
              </w:numPr>
              <w:suppressAutoHyphens w:val="0"/>
              <w:autoSpaceDN/>
              <w:contextualSpacing/>
              <w:jc w:val="both"/>
              <w:textAlignment w:val="auto"/>
              <w:rPr>
                <w:rFonts w:ascii="Arial" w:eastAsia="Times New Roman" w:hAnsi="Arial" w:cs="Arial"/>
                <w:color w:val="auto"/>
                <w:kern w:val="0"/>
                <w:sz w:val="22"/>
                <w:szCs w:val="22"/>
                <w:lang w:val="en-GB"/>
              </w:rPr>
            </w:pPr>
            <w:r w:rsidRPr="004B40E4">
              <w:rPr>
                <w:rFonts w:ascii="Arial" w:eastAsia="Times New Roman" w:hAnsi="Arial" w:cs="Arial"/>
                <w:color w:val="auto"/>
                <w:kern w:val="0"/>
                <w:sz w:val="22"/>
                <w:szCs w:val="22"/>
                <w:lang w:val="en-GB"/>
              </w:rPr>
              <w:t xml:space="preserve">Detection and identification of </w:t>
            </w:r>
            <w:r w:rsidRPr="004B40E4">
              <w:rPr>
                <w:rFonts w:ascii="Arial" w:eastAsia="Times New Roman" w:hAnsi="Arial" w:cs="Arial"/>
                <w:i/>
                <w:color w:val="auto"/>
                <w:kern w:val="0"/>
                <w:sz w:val="22"/>
                <w:szCs w:val="22"/>
                <w:lang w:val="en-GB"/>
              </w:rPr>
              <w:t>Listeria monocytogenes</w:t>
            </w:r>
            <w:r w:rsidRPr="004B40E4">
              <w:rPr>
                <w:rFonts w:ascii="Arial" w:eastAsia="Times New Roman" w:hAnsi="Arial" w:cs="Arial"/>
                <w:color w:val="auto"/>
                <w:kern w:val="0"/>
                <w:sz w:val="22"/>
                <w:szCs w:val="22"/>
                <w:lang w:val="en-GB"/>
              </w:rPr>
              <w:t xml:space="preserve"> and other </w:t>
            </w:r>
            <w:r w:rsidRPr="004B40E4">
              <w:rPr>
                <w:rFonts w:ascii="Arial" w:eastAsia="Times New Roman" w:hAnsi="Arial" w:cs="Arial"/>
                <w:i/>
                <w:color w:val="auto"/>
                <w:kern w:val="0"/>
                <w:sz w:val="22"/>
                <w:szCs w:val="22"/>
                <w:lang w:val="en-GB"/>
              </w:rPr>
              <w:t>Listeria</w:t>
            </w:r>
            <w:r w:rsidRPr="004B40E4">
              <w:rPr>
                <w:rFonts w:ascii="Arial" w:eastAsia="Times New Roman" w:hAnsi="Arial" w:cs="Arial"/>
                <w:color w:val="auto"/>
                <w:kern w:val="0"/>
                <w:sz w:val="22"/>
                <w:szCs w:val="22"/>
                <w:lang w:val="en-GB"/>
              </w:rPr>
              <w:t xml:space="preserve"> species</w:t>
            </w:r>
          </w:p>
          <w:p w:rsidR="00917EE8" w:rsidRPr="004B40E4" w:rsidRDefault="00917EE8" w:rsidP="00917EE8">
            <w:pPr>
              <w:widowControl/>
              <w:numPr>
                <w:ilvl w:val="0"/>
                <w:numId w:val="44"/>
              </w:numPr>
              <w:suppressAutoHyphens w:val="0"/>
              <w:autoSpaceDN/>
              <w:contextualSpacing/>
              <w:jc w:val="both"/>
              <w:textAlignment w:val="auto"/>
              <w:rPr>
                <w:rFonts w:ascii="Arial" w:eastAsia="Times New Roman" w:hAnsi="Arial" w:cs="Arial"/>
                <w:color w:val="auto"/>
                <w:kern w:val="0"/>
                <w:sz w:val="22"/>
                <w:szCs w:val="22"/>
                <w:lang w:val="en-GB"/>
              </w:rPr>
            </w:pPr>
            <w:r w:rsidRPr="004B40E4">
              <w:rPr>
                <w:rFonts w:ascii="Arial" w:eastAsia="Times New Roman" w:hAnsi="Arial" w:cs="Arial"/>
                <w:color w:val="auto"/>
                <w:kern w:val="0"/>
                <w:sz w:val="22"/>
                <w:szCs w:val="22"/>
                <w:lang w:val="en-GB"/>
              </w:rPr>
              <w:t>Endospore staining</w:t>
            </w:r>
          </w:p>
          <w:p w:rsidR="00917EE8" w:rsidRPr="004B40E4" w:rsidRDefault="00917EE8" w:rsidP="00917EE8">
            <w:pPr>
              <w:widowControl/>
              <w:numPr>
                <w:ilvl w:val="0"/>
                <w:numId w:val="44"/>
              </w:numPr>
              <w:suppressAutoHyphens w:val="0"/>
              <w:autoSpaceDN/>
              <w:contextualSpacing/>
              <w:jc w:val="both"/>
              <w:textAlignment w:val="auto"/>
              <w:rPr>
                <w:rFonts w:ascii="Arial" w:eastAsia="Times New Roman" w:hAnsi="Arial" w:cs="Arial"/>
                <w:color w:val="auto"/>
                <w:kern w:val="0"/>
                <w:sz w:val="22"/>
                <w:szCs w:val="22"/>
                <w:lang w:val="en-GB"/>
              </w:rPr>
            </w:pPr>
            <w:r w:rsidRPr="004B40E4">
              <w:rPr>
                <w:rFonts w:ascii="Arial" w:eastAsia="Times New Roman" w:hAnsi="Arial" w:cs="Arial"/>
                <w:color w:val="auto"/>
                <w:kern w:val="0"/>
                <w:sz w:val="22"/>
                <w:szCs w:val="22"/>
                <w:lang w:val="en-GB"/>
              </w:rPr>
              <w:t xml:space="preserve">Detection and identification of </w:t>
            </w:r>
            <w:r w:rsidRPr="004B40E4">
              <w:rPr>
                <w:rFonts w:ascii="Arial" w:eastAsia="Times New Roman" w:hAnsi="Arial" w:cs="Arial"/>
                <w:i/>
                <w:color w:val="auto"/>
                <w:kern w:val="0"/>
                <w:sz w:val="22"/>
                <w:szCs w:val="22"/>
                <w:lang w:val="en-GB"/>
              </w:rPr>
              <w:t xml:space="preserve">Campylobacter </w:t>
            </w:r>
            <w:r w:rsidRPr="004B40E4">
              <w:rPr>
                <w:rFonts w:ascii="Arial" w:eastAsia="Times New Roman" w:hAnsi="Arial" w:cs="Arial"/>
                <w:color w:val="auto"/>
                <w:kern w:val="0"/>
                <w:sz w:val="22"/>
                <w:szCs w:val="22"/>
                <w:lang w:val="en-GB"/>
              </w:rPr>
              <w:t>ssp.</w:t>
            </w:r>
          </w:p>
        </w:tc>
      </w:tr>
      <w:tr w:rsidR="00917EE8" w:rsidRPr="004B40E4" w:rsidTr="00CD0962">
        <w:tc>
          <w:tcPr>
            <w:tcW w:w="9356"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917EE8" w:rsidRPr="004B40E4" w:rsidRDefault="00917EE8" w:rsidP="00CD0962">
            <w:pPr>
              <w:widowControl/>
              <w:autoSpaceDN/>
              <w:ind w:right="-108"/>
              <w:textAlignment w:val="auto"/>
              <w:rPr>
                <w:rFonts w:ascii="Arial" w:eastAsia="Times New Roman" w:hAnsi="Arial" w:cs="Arial"/>
                <w:b/>
                <w:color w:val="auto"/>
                <w:kern w:val="0"/>
                <w:sz w:val="22"/>
                <w:szCs w:val="22"/>
                <w:lang w:val="en-GB"/>
              </w:rPr>
            </w:pPr>
            <w:r w:rsidRPr="004B40E4">
              <w:rPr>
                <w:rFonts w:ascii="Arial" w:eastAsia="Times New Roman" w:hAnsi="Arial" w:cs="Arial"/>
                <w:b/>
                <w:color w:val="auto"/>
                <w:kern w:val="0"/>
                <w:sz w:val="22"/>
                <w:szCs w:val="22"/>
                <w:lang w:val="en-GB"/>
              </w:rPr>
              <w:lastRenderedPageBreak/>
              <w:t xml:space="preserve">Literature, handbooks </w:t>
            </w:r>
            <w:r w:rsidRPr="004B40E4">
              <w:rPr>
                <w:rFonts w:ascii="Arial" w:eastAsia="Times New Roman" w:hAnsi="Arial" w:cs="Arial"/>
                <w:b/>
                <w:color w:val="auto"/>
                <w:kern w:val="0"/>
                <w:sz w:val="22"/>
                <w:szCs w:val="22"/>
                <w:u w:val="single"/>
                <w:lang w:val="en-GB"/>
              </w:rPr>
              <w:t xml:space="preserve">in English </w:t>
            </w:r>
          </w:p>
        </w:tc>
      </w:tr>
      <w:tr w:rsidR="00917EE8" w:rsidRPr="004B40E4" w:rsidTr="00CD0962">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917EE8" w:rsidRPr="004B40E4" w:rsidRDefault="00917EE8" w:rsidP="00CD0962">
            <w:pPr>
              <w:widowControl/>
              <w:suppressAutoHyphens w:val="0"/>
              <w:autoSpaceDN/>
              <w:ind w:left="34"/>
              <w:jc w:val="both"/>
              <w:textAlignment w:val="auto"/>
              <w:rPr>
                <w:rFonts w:ascii="Arial" w:eastAsia="Times New Roman" w:hAnsi="Arial" w:cs="Arial"/>
                <w:color w:val="auto"/>
                <w:kern w:val="0"/>
                <w:sz w:val="22"/>
                <w:szCs w:val="22"/>
              </w:rPr>
            </w:pPr>
            <w:r w:rsidRPr="004B40E4">
              <w:rPr>
                <w:rFonts w:ascii="Arial" w:eastAsia="Times New Roman" w:hAnsi="Arial" w:cs="Arial"/>
                <w:color w:val="auto"/>
                <w:kern w:val="0"/>
                <w:sz w:val="22"/>
                <w:szCs w:val="22"/>
              </w:rPr>
              <w:t xml:space="preserve">Jay, J. M., </w:t>
            </w:r>
            <w:proofErr w:type="spellStart"/>
            <w:r w:rsidRPr="004B40E4">
              <w:rPr>
                <w:rFonts w:ascii="Arial" w:eastAsia="Times New Roman" w:hAnsi="Arial" w:cs="Arial"/>
                <w:color w:val="auto"/>
                <w:kern w:val="0"/>
                <w:sz w:val="22"/>
                <w:szCs w:val="22"/>
              </w:rPr>
              <w:t>Loessner</w:t>
            </w:r>
            <w:proofErr w:type="spellEnd"/>
            <w:r w:rsidRPr="004B40E4">
              <w:rPr>
                <w:rFonts w:ascii="Arial" w:eastAsia="Times New Roman" w:hAnsi="Arial" w:cs="Arial"/>
                <w:color w:val="auto"/>
                <w:kern w:val="0"/>
                <w:sz w:val="22"/>
                <w:szCs w:val="22"/>
              </w:rPr>
              <w:t>, M. J</w:t>
            </w:r>
            <w:proofErr w:type="gramStart"/>
            <w:r w:rsidRPr="004B40E4">
              <w:rPr>
                <w:rFonts w:ascii="Arial" w:eastAsia="Times New Roman" w:hAnsi="Arial" w:cs="Arial"/>
                <w:color w:val="auto"/>
                <w:kern w:val="0"/>
                <w:sz w:val="22"/>
                <w:szCs w:val="22"/>
              </w:rPr>
              <w:t>.,</w:t>
            </w:r>
            <w:proofErr w:type="gramEnd"/>
            <w:r w:rsidRPr="004B40E4">
              <w:rPr>
                <w:rFonts w:ascii="Arial" w:eastAsia="Times New Roman" w:hAnsi="Arial" w:cs="Arial"/>
                <w:color w:val="auto"/>
                <w:kern w:val="0"/>
                <w:sz w:val="22"/>
                <w:szCs w:val="22"/>
              </w:rPr>
              <w:t xml:space="preserve"> Golden, D. A. (2005): Modern </w:t>
            </w:r>
            <w:proofErr w:type="spellStart"/>
            <w:r w:rsidRPr="004B40E4">
              <w:rPr>
                <w:rFonts w:ascii="Arial" w:eastAsia="Times New Roman" w:hAnsi="Arial" w:cs="Arial"/>
                <w:color w:val="auto"/>
                <w:kern w:val="0"/>
                <w:sz w:val="22"/>
                <w:szCs w:val="22"/>
              </w:rPr>
              <w:t>Food</w:t>
            </w:r>
            <w:proofErr w:type="spellEnd"/>
            <w:r w:rsidRPr="004B40E4">
              <w:rPr>
                <w:rFonts w:ascii="Arial" w:eastAsia="Times New Roman" w:hAnsi="Arial" w:cs="Arial"/>
                <w:color w:val="auto"/>
                <w:kern w:val="0"/>
                <w:sz w:val="22"/>
                <w:szCs w:val="22"/>
              </w:rPr>
              <w:t xml:space="preserve"> </w:t>
            </w:r>
            <w:proofErr w:type="spellStart"/>
            <w:r w:rsidRPr="004B40E4">
              <w:rPr>
                <w:rFonts w:ascii="Arial" w:eastAsia="Times New Roman" w:hAnsi="Arial" w:cs="Arial"/>
                <w:color w:val="auto"/>
                <w:kern w:val="0"/>
                <w:sz w:val="22"/>
                <w:szCs w:val="22"/>
              </w:rPr>
              <w:t>Microbiology</w:t>
            </w:r>
            <w:proofErr w:type="spellEnd"/>
            <w:r w:rsidRPr="004B40E4">
              <w:rPr>
                <w:rFonts w:ascii="Arial" w:eastAsia="Times New Roman" w:hAnsi="Arial" w:cs="Arial"/>
                <w:color w:val="auto"/>
                <w:kern w:val="0"/>
                <w:sz w:val="22"/>
                <w:szCs w:val="22"/>
              </w:rPr>
              <w:t>. ISBN 978-0-387-23413-7</w:t>
            </w:r>
          </w:p>
          <w:p w:rsidR="00917EE8" w:rsidRPr="004B40E4" w:rsidRDefault="00917EE8" w:rsidP="00CD0962">
            <w:pPr>
              <w:widowControl/>
              <w:suppressAutoHyphens w:val="0"/>
              <w:autoSpaceDN/>
              <w:ind w:left="34"/>
              <w:jc w:val="both"/>
              <w:textAlignment w:val="auto"/>
              <w:rPr>
                <w:rFonts w:ascii="Arial" w:eastAsia="Times New Roman" w:hAnsi="Arial" w:cs="Arial"/>
                <w:color w:val="auto"/>
                <w:kern w:val="0"/>
                <w:sz w:val="22"/>
                <w:szCs w:val="22"/>
              </w:rPr>
            </w:pPr>
            <w:r w:rsidRPr="004B40E4">
              <w:rPr>
                <w:rFonts w:ascii="Arial" w:eastAsia="Times New Roman" w:hAnsi="Arial" w:cs="Arial"/>
                <w:color w:val="auto"/>
                <w:kern w:val="0"/>
                <w:sz w:val="22"/>
                <w:szCs w:val="22"/>
              </w:rPr>
              <w:t>Adams, M. R</w:t>
            </w:r>
            <w:proofErr w:type="gramStart"/>
            <w:r w:rsidRPr="004B40E4">
              <w:rPr>
                <w:rFonts w:ascii="Arial" w:eastAsia="Times New Roman" w:hAnsi="Arial" w:cs="Arial"/>
                <w:color w:val="auto"/>
                <w:kern w:val="0"/>
                <w:sz w:val="22"/>
                <w:szCs w:val="22"/>
              </w:rPr>
              <w:t>.,</w:t>
            </w:r>
            <w:proofErr w:type="gramEnd"/>
            <w:r w:rsidRPr="004B40E4">
              <w:rPr>
                <w:rFonts w:ascii="Arial" w:eastAsia="Times New Roman" w:hAnsi="Arial" w:cs="Arial"/>
                <w:color w:val="auto"/>
                <w:kern w:val="0"/>
                <w:sz w:val="22"/>
                <w:szCs w:val="22"/>
              </w:rPr>
              <w:t xml:space="preserve"> Moss M. O. (2008): </w:t>
            </w:r>
            <w:proofErr w:type="spellStart"/>
            <w:r w:rsidRPr="004B40E4">
              <w:rPr>
                <w:rFonts w:ascii="Arial" w:eastAsia="Times New Roman" w:hAnsi="Arial" w:cs="Arial"/>
                <w:color w:val="auto"/>
                <w:kern w:val="0"/>
                <w:sz w:val="22"/>
                <w:szCs w:val="22"/>
              </w:rPr>
              <w:t>Food</w:t>
            </w:r>
            <w:proofErr w:type="spellEnd"/>
            <w:r w:rsidRPr="004B40E4">
              <w:rPr>
                <w:rFonts w:ascii="Arial" w:eastAsia="Times New Roman" w:hAnsi="Arial" w:cs="Arial"/>
                <w:color w:val="auto"/>
                <w:kern w:val="0"/>
                <w:sz w:val="22"/>
                <w:szCs w:val="22"/>
              </w:rPr>
              <w:t xml:space="preserve"> </w:t>
            </w:r>
            <w:proofErr w:type="spellStart"/>
            <w:r w:rsidRPr="004B40E4">
              <w:rPr>
                <w:rFonts w:ascii="Arial" w:eastAsia="Times New Roman" w:hAnsi="Arial" w:cs="Arial"/>
                <w:color w:val="auto"/>
                <w:kern w:val="0"/>
                <w:sz w:val="22"/>
                <w:szCs w:val="22"/>
              </w:rPr>
              <w:t>Microbiology</w:t>
            </w:r>
            <w:proofErr w:type="spellEnd"/>
            <w:r w:rsidRPr="004B40E4">
              <w:rPr>
                <w:rFonts w:ascii="Arial" w:eastAsia="Times New Roman" w:hAnsi="Arial" w:cs="Arial"/>
                <w:color w:val="auto"/>
                <w:kern w:val="0"/>
                <w:sz w:val="22"/>
                <w:szCs w:val="22"/>
              </w:rPr>
              <w:t xml:space="preserve">. The Royal Society of </w:t>
            </w:r>
            <w:proofErr w:type="spellStart"/>
            <w:r w:rsidRPr="004B40E4">
              <w:rPr>
                <w:rFonts w:ascii="Arial" w:eastAsia="Times New Roman" w:hAnsi="Arial" w:cs="Arial"/>
                <w:color w:val="auto"/>
                <w:kern w:val="0"/>
                <w:sz w:val="22"/>
                <w:szCs w:val="22"/>
              </w:rPr>
              <w:t>Chemistry</w:t>
            </w:r>
            <w:proofErr w:type="spellEnd"/>
            <w:r w:rsidRPr="004B40E4">
              <w:rPr>
                <w:rFonts w:ascii="Arial" w:eastAsia="Times New Roman" w:hAnsi="Arial" w:cs="Arial"/>
                <w:color w:val="auto"/>
                <w:kern w:val="0"/>
                <w:sz w:val="22"/>
                <w:szCs w:val="22"/>
              </w:rPr>
              <w:t>. ISBN 978-0-85404-284-5</w:t>
            </w:r>
          </w:p>
          <w:p w:rsidR="00917EE8" w:rsidRPr="004B40E4" w:rsidRDefault="00917EE8" w:rsidP="00CD0962">
            <w:pPr>
              <w:widowControl/>
              <w:suppressAutoHyphens w:val="0"/>
              <w:autoSpaceDN/>
              <w:ind w:left="34"/>
              <w:jc w:val="both"/>
              <w:textAlignment w:val="auto"/>
              <w:rPr>
                <w:rFonts w:ascii="Arial" w:eastAsia="Times New Roman" w:hAnsi="Arial" w:cs="Arial"/>
                <w:color w:val="auto"/>
                <w:kern w:val="0"/>
                <w:sz w:val="22"/>
                <w:szCs w:val="22"/>
              </w:rPr>
            </w:pPr>
            <w:proofErr w:type="spellStart"/>
            <w:r w:rsidRPr="004B40E4">
              <w:rPr>
                <w:rFonts w:ascii="Arial" w:eastAsia="Times New Roman" w:hAnsi="Arial" w:cs="Arial"/>
                <w:color w:val="auto"/>
                <w:kern w:val="0"/>
                <w:sz w:val="22"/>
                <w:szCs w:val="22"/>
              </w:rPr>
              <w:t>Karaffa</w:t>
            </w:r>
            <w:proofErr w:type="spellEnd"/>
            <w:r w:rsidRPr="004B40E4">
              <w:rPr>
                <w:rFonts w:ascii="Arial" w:eastAsia="Times New Roman" w:hAnsi="Arial" w:cs="Arial"/>
                <w:color w:val="auto"/>
                <w:kern w:val="0"/>
                <w:sz w:val="22"/>
                <w:szCs w:val="22"/>
              </w:rPr>
              <w:t xml:space="preserve"> E</w:t>
            </w:r>
            <w:proofErr w:type="gramStart"/>
            <w:r w:rsidRPr="004B40E4">
              <w:rPr>
                <w:rFonts w:ascii="Arial" w:eastAsia="Times New Roman" w:hAnsi="Arial" w:cs="Arial"/>
                <w:color w:val="auto"/>
                <w:kern w:val="0"/>
                <w:sz w:val="22"/>
                <w:szCs w:val="22"/>
              </w:rPr>
              <w:t>.,</w:t>
            </w:r>
            <w:proofErr w:type="gramEnd"/>
            <w:r w:rsidRPr="004B40E4">
              <w:rPr>
                <w:rFonts w:ascii="Arial" w:eastAsia="Times New Roman" w:hAnsi="Arial" w:cs="Arial"/>
                <w:color w:val="auto"/>
                <w:kern w:val="0"/>
                <w:sz w:val="22"/>
                <w:szCs w:val="22"/>
              </w:rPr>
              <w:t xml:space="preserve"> </w:t>
            </w:r>
            <w:proofErr w:type="spellStart"/>
            <w:r w:rsidRPr="004B40E4">
              <w:rPr>
                <w:rFonts w:ascii="Arial" w:eastAsia="Times New Roman" w:hAnsi="Arial" w:cs="Arial"/>
                <w:color w:val="auto"/>
                <w:kern w:val="0"/>
                <w:sz w:val="22"/>
                <w:szCs w:val="22"/>
              </w:rPr>
              <w:t>Peles</w:t>
            </w:r>
            <w:proofErr w:type="spellEnd"/>
            <w:r w:rsidRPr="004B40E4">
              <w:rPr>
                <w:rFonts w:ascii="Arial" w:eastAsia="Times New Roman" w:hAnsi="Arial" w:cs="Arial"/>
                <w:color w:val="auto"/>
                <w:kern w:val="0"/>
                <w:sz w:val="22"/>
                <w:szCs w:val="22"/>
              </w:rPr>
              <w:t xml:space="preserve"> F (2014): </w:t>
            </w:r>
            <w:proofErr w:type="spellStart"/>
            <w:r w:rsidRPr="004B40E4">
              <w:rPr>
                <w:rFonts w:ascii="Arial" w:eastAsia="Times New Roman" w:hAnsi="Arial" w:cs="Arial"/>
                <w:color w:val="auto"/>
                <w:kern w:val="0"/>
                <w:sz w:val="22"/>
                <w:szCs w:val="22"/>
              </w:rPr>
              <w:t>Microbiological</w:t>
            </w:r>
            <w:proofErr w:type="spellEnd"/>
            <w:r w:rsidRPr="004B40E4">
              <w:rPr>
                <w:rFonts w:ascii="Arial" w:eastAsia="Times New Roman" w:hAnsi="Arial" w:cs="Arial"/>
                <w:color w:val="auto"/>
                <w:kern w:val="0"/>
                <w:sz w:val="22"/>
                <w:szCs w:val="22"/>
              </w:rPr>
              <w:t xml:space="preserve"> </w:t>
            </w:r>
            <w:proofErr w:type="spellStart"/>
            <w:r w:rsidRPr="004B40E4">
              <w:rPr>
                <w:rFonts w:ascii="Arial" w:eastAsia="Times New Roman" w:hAnsi="Arial" w:cs="Arial"/>
                <w:color w:val="auto"/>
                <w:kern w:val="0"/>
                <w:sz w:val="22"/>
                <w:szCs w:val="22"/>
              </w:rPr>
              <w:t>Aspects</w:t>
            </w:r>
            <w:proofErr w:type="spellEnd"/>
            <w:r w:rsidRPr="004B40E4">
              <w:rPr>
                <w:rFonts w:ascii="Arial" w:eastAsia="Times New Roman" w:hAnsi="Arial" w:cs="Arial"/>
                <w:color w:val="auto"/>
                <w:kern w:val="0"/>
                <w:sz w:val="22"/>
                <w:szCs w:val="22"/>
              </w:rPr>
              <w:t xml:space="preserve"> of </w:t>
            </w:r>
            <w:proofErr w:type="spellStart"/>
            <w:r w:rsidRPr="004B40E4">
              <w:rPr>
                <w:rFonts w:ascii="Arial" w:eastAsia="Times New Roman" w:hAnsi="Arial" w:cs="Arial"/>
                <w:color w:val="auto"/>
                <w:kern w:val="0"/>
                <w:sz w:val="22"/>
                <w:szCs w:val="22"/>
              </w:rPr>
              <w:t>Food</w:t>
            </w:r>
            <w:proofErr w:type="spellEnd"/>
            <w:r w:rsidRPr="004B40E4">
              <w:rPr>
                <w:rFonts w:ascii="Arial" w:eastAsia="Times New Roman" w:hAnsi="Arial" w:cs="Arial"/>
                <w:color w:val="auto"/>
                <w:kern w:val="0"/>
                <w:sz w:val="22"/>
                <w:szCs w:val="22"/>
              </w:rPr>
              <w:t xml:space="preserve"> </w:t>
            </w:r>
            <w:proofErr w:type="spellStart"/>
            <w:r w:rsidRPr="004B40E4">
              <w:rPr>
                <w:rFonts w:ascii="Arial" w:eastAsia="Times New Roman" w:hAnsi="Arial" w:cs="Arial"/>
                <w:color w:val="auto"/>
                <w:kern w:val="0"/>
                <w:sz w:val="22"/>
                <w:szCs w:val="22"/>
              </w:rPr>
              <w:t>Quality</w:t>
            </w:r>
            <w:proofErr w:type="spellEnd"/>
            <w:r w:rsidRPr="004B40E4">
              <w:rPr>
                <w:rFonts w:ascii="Arial" w:eastAsia="Times New Roman" w:hAnsi="Arial" w:cs="Arial"/>
                <w:color w:val="auto"/>
                <w:kern w:val="0"/>
                <w:sz w:val="22"/>
                <w:szCs w:val="22"/>
              </w:rPr>
              <w:t xml:space="preserve"> And </w:t>
            </w:r>
            <w:proofErr w:type="spellStart"/>
            <w:r w:rsidRPr="004B40E4">
              <w:rPr>
                <w:rFonts w:ascii="Arial" w:eastAsia="Times New Roman" w:hAnsi="Arial" w:cs="Arial"/>
                <w:color w:val="auto"/>
                <w:kern w:val="0"/>
                <w:sz w:val="22"/>
                <w:szCs w:val="22"/>
              </w:rPr>
              <w:t>Safety</w:t>
            </w:r>
            <w:proofErr w:type="spellEnd"/>
            <w:r w:rsidRPr="004B40E4">
              <w:rPr>
                <w:rFonts w:ascii="Arial" w:eastAsia="Times New Roman" w:hAnsi="Arial" w:cs="Arial"/>
                <w:color w:val="auto"/>
                <w:kern w:val="0"/>
                <w:sz w:val="22"/>
                <w:szCs w:val="22"/>
              </w:rPr>
              <w:t>. Debreceni Egyetem, Debrecen.</w:t>
            </w:r>
          </w:p>
          <w:p w:rsidR="00917EE8" w:rsidRPr="004B40E4" w:rsidRDefault="00917EE8" w:rsidP="00CD0962">
            <w:pPr>
              <w:widowControl/>
              <w:suppressAutoHyphens w:val="0"/>
              <w:autoSpaceDN/>
              <w:ind w:left="34"/>
              <w:jc w:val="both"/>
              <w:textAlignment w:val="auto"/>
              <w:rPr>
                <w:rFonts w:ascii="Arial" w:eastAsia="Times New Roman" w:hAnsi="Arial" w:cs="Arial"/>
                <w:color w:val="auto"/>
                <w:kern w:val="0"/>
                <w:sz w:val="22"/>
                <w:szCs w:val="22"/>
              </w:rPr>
            </w:pPr>
            <w:proofErr w:type="spellStart"/>
            <w:r w:rsidRPr="004B40E4">
              <w:rPr>
                <w:rFonts w:ascii="Arial" w:eastAsia="Times New Roman" w:hAnsi="Arial" w:cs="Arial"/>
                <w:color w:val="auto"/>
                <w:kern w:val="0"/>
                <w:sz w:val="22"/>
                <w:szCs w:val="22"/>
              </w:rPr>
              <w:t>Madigan</w:t>
            </w:r>
            <w:proofErr w:type="spellEnd"/>
            <w:r w:rsidRPr="004B40E4">
              <w:rPr>
                <w:rFonts w:ascii="Arial" w:eastAsia="Times New Roman" w:hAnsi="Arial" w:cs="Arial"/>
                <w:color w:val="auto"/>
                <w:kern w:val="0"/>
                <w:sz w:val="22"/>
                <w:szCs w:val="22"/>
              </w:rPr>
              <w:t xml:space="preserve">, M. T, </w:t>
            </w:r>
            <w:proofErr w:type="spellStart"/>
            <w:r w:rsidRPr="004B40E4">
              <w:rPr>
                <w:rFonts w:ascii="Arial" w:eastAsia="Times New Roman" w:hAnsi="Arial" w:cs="Arial"/>
                <w:color w:val="auto"/>
                <w:kern w:val="0"/>
                <w:sz w:val="22"/>
                <w:szCs w:val="22"/>
              </w:rPr>
              <w:t>Martinko</w:t>
            </w:r>
            <w:proofErr w:type="spellEnd"/>
            <w:r w:rsidRPr="004B40E4">
              <w:rPr>
                <w:rFonts w:ascii="Arial" w:eastAsia="Times New Roman" w:hAnsi="Arial" w:cs="Arial"/>
                <w:color w:val="auto"/>
                <w:kern w:val="0"/>
                <w:sz w:val="22"/>
                <w:szCs w:val="22"/>
              </w:rPr>
              <w:t xml:space="preserve">, J. M., </w:t>
            </w:r>
            <w:proofErr w:type="spellStart"/>
            <w:r w:rsidRPr="004B40E4">
              <w:rPr>
                <w:rFonts w:ascii="Arial" w:eastAsia="Times New Roman" w:hAnsi="Arial" w:cs="Arial"/>
                <w:color w:val="auto"/>
                <w:kern w:val="0"/>
                <w:sz w:val="22"/>
                <w:szCs w:val="22"/>
              </w:rPr>
              <w:t>Bender</w:t>
            </w:r>
            <w:proofErr w:type="spellEnd"/>
            <w:r w:rsidRPr="004B40E4">
              <w:rPr>
                <w:rFonts w:ascii="Arial" w:eastAsia="Times New Roman" w:hAnsi="Arial" w:cs="Arial"/>
                <w:color w:val="auto"/>
                <w:kern w:val="0"/>
                <w:sz w:val="22"/>
                <w:szCs w:val="22"/>
              </w:rPr>
              <w:t xml:space="preserve"> K</w:t>
            </w:r>
            <w:proofErr w:type="gramStart"/>
            <w:r w:rsidRPr="004B40E4">
              <w:rPr>
                <w:rFonts w:ascii="Arial" w:eastAsia="Times New Roman" w:hAnsi="Arial" w:cs="Arial"/>
                <w:color w:val="auto"/>
                <w:kern w:val="0"/>
                <w:sz w:val="22"/>
                <w:szCs w:val="22"/>
              </w:rPr>
              <w:t>.,</w:t>
            </w:r>
            <w:proofErr w:type="gramEnd"/>
            <w:r w:rsidRPr="004B40E4">
              <w:rPr>
                <w:rFonts w:ascii="Arial" w:eastAsia="Times New Roman" w:hAnsi="Arial" w:cs="Arial"/>
                <w:color w:val="auto"/>
                <w:kern w:val="0"/>
                <w:sz w:val="22"/>
                <w:szCs w:val="22"/>
              </w:rPr>
              <w:t xml:space="preserve"> </w:t>
            </w:r>
            <w:proofErr w:type="spellStart"/>
            <w:r w:rsidRPr="004B40E4">
              <w:rPr>
                <w:rFonts w:ascii="Arial" w:eastAsia="Times New Roman" w:hAnsi="Arial" w:cs="Arial"/>
                <w:color w:val="auto"/>
                <w:kern w:val="0"/>
                <w:sz w:val="22"/>
                <w:szCs w:val="22"/>
              </w:rPr>
              <w:t>Buckley</w:t>
            </w:r>
            <w:proofErr w:type="spellEnd"/>
            <w:r w:rsidRPr="004B40E4">
              <w:rPr>
                <w:rFonts w:ascii="Arial" w:eastAsia="Times New Roman" w:hAnsi="Arial" w:cs="Arial"/>
                <w:color w:val="auto"/>
                <w:kern w:val="0"/>
                <w:sz w:val="22"/>
                <w:szCs w:val="22"/>
              </w:rPr>
              <w:t xml:space="preserve">, D., </w:t>
            </w:r>
            <w:proofErr w:type="spellStart"/>
            <w:r w:rsidRPr="004B40E4">
              <w:rPr>
                <w:rFonts w:ascii="Arial" w:eastAsia="Times New Roman" w:hAnsi="Arial" w:cs="Arial"/>
                <w:color w:val="auto"/>
                <w:kern w:val="0"/>
                <w:sz w:val="22"/>
                <w:szCs w:val="22"/>
              </w:rPr>
              <w:t>Stahl</w:t>
            </w:r>
            <w:proofErr w:type="spellEnd"/>
            <w:r w:rsidRPr="004B40E4">
              <w:rPr>
                <w:rFonts w:ascii="Arial" w:eastAsia="Times New Roman" w:hAnsi="Arial" w:cs="Arial"/>
                <w:color w:val="auto"/>
                <w:kern w:val="0"/>
                <w:sz w:val="22"/>
                <w:szCs w:val="22"/>
              </w:rPr>
              <w:t xml:space="preserve">, D (2015): </w:t>
            </w:r>
            <w:proofErr w:type="spellStart"/>
            <w:r w:rsidRPr="004B40E4">
              <w:rPr>
                <w:rFonts w:ascii="Arial" w:eastAsia="Times New Roman" w:hAnsi="Arial" w:cs="Arial"/>
                <w:color w:val="auto"/>
                <w:kern w:val="0"/>
                <w:sz w:val="22"/>
                <w:szCs w:val="22"/>
              </w:rPr>
              <w:t>Brock</w:t>
            </w:r>
            <w:proofErr w:type="spellEnd"/>
            <w:r w:rsidRPr="004B40E4">
              <w:rPr>
                <w:rFonts w:ascii="Arial" w:eastAsia="Times New Roman" w:hAnsi="Arial" w:cs="Arial"/>
                <w:color w:val="auto"/>
                <w:kern w:val="0"/>
                <w:sz w:val="22"/>
                <w:szCs w:val="22"/>
              </w:rPr>
              <w:t xml:space="preserve"> </w:t>
            </w:r>
            <w:proofErr w:type="spellStart"/>
            <w:r w:rsidRPr="004B40E4">
              <w:rPr>
                <w:rFonts w:ascii="Arial" w:eastAsia="Times New Roman" w:hAnsi="Arial" w:cs="Arial"/>
                <w:color w:val="auto"/>
                <w:kern w:val="0"/>
                <w:sz w:val="22"/>
                <w:szCs w:val="22"/>
              </w:rPr>
              <w:t>Biology</w:t>
            </w:r>
            <w:proofErr w:type="spellEnd"/>
            <w:r w:rsidRPr="004B40E4">
              <w:rPr>
                <w:rFonts w:ascii="Arial" w:eastAsia="Times New Roman" w:hAnsi="Arial" w:cs="Arial"/>
                <w:color w:val="auto"/>
                <w:kern w:val="0"/>
                <w:sz w:val="22"/>
                <w:szCs w:val="22"/>
              </w:rPr>
              <w:t xml:space="preserve"> of </w:t>
            </w:r>
            <w:proofErr w:type="spellStart"/>
            <w:r w:rsidRPr="004B40E4">
              <w:rPr>
                <w:rFonts w:ascii="Arial" w:eastAsia="Times New Roman" w:hAnsi="Arial" w:cs="Arial"/>
                <w:color w:val="auto"/>
                <w:kern w:val="0"/>
                <w:sz w:val="22"/>
                <w:szCs w:val="22"/>
              </w:rPr>
              <w:t>Microorganisms</w:t>
            </w:r>
            <w:proofErr w:type="spellEnd"/>
            <w:r w:rsidRPr="004B40E4">
              <w:rPr>
                <w:rFonts w:ascii="Arial" w:eastAsia="Times New Roman" w:hAnsi="Arial" w:cs="Arial"/>
                <w:color w:val="auto"/>
                <w:kern w:val="0"/>
                <w:sz w:val="22"/>
                <w:szCs w:val="22"/>
              </w:rPr>
              <w:t xml:space="preserve">, Benjamin </w:t>
            </w:r>
            <w:proofErr w:type="spellStart"/>
            <w:r w:rsidRPr="004B40E4">
              <w:rPr>
                <w:rFonts w:ascii="Arial" w:eastAsia="Times New Roman" w:hAnsi="Arial" w:cs="Arial"/>
                <w:color w:val="auto"/>
                <w:kern w:val="0"/>
                <w:sz w:val="22"/>
                <w:szCs w:val="22"/>
              </w:rPr>
              <w:t>Cumming</w:t>
            </w:r>
            <w:proofErr w:type="spellEnd"/>
            <w:r w:rsidRPr="004B40E4">
              <w:rPr>
                <w:rFonts w:ascii="Arial" w:eastAsia="Times New Roman" w:hAnsi="Arial" w:cs="Arial"/>
                <w:color w:val="auto"/>
                <w:kern w:val="0"/>
                <w:sz w:val="22"/>
                <w:szCs w:val="22"/>
              </w:rPr>
              <w:t xml:space="preserve">, 14th </w:t>
            </w:r>
            <w:proofErr w:type="spellStart"/>
            <w:r w:rsidRPr="004B40E4">
              <w:rPr>
                <w:rFonts w:ascii="Arial" w:eastAsia="Times New Roman" w:hAnsi="Arial" w:cs="Arial"/>
                <w:color w:val="auto"/>
                <w:kern w:val="0"/>
                <w:sz w:val="22"/>
                <w:szCs w:val="22"/>
              </w:rPr>
              <w:t>edition</w:t>
            </w:r>
            <w:proofErr w:type="spellEnd"/>
            <w:r w:rsidRPr="004B40E4">
              <w:rPr>
                <w:rFonts w:ascii="Arial" w:eastAsia="Times New Roman" w:hAnsi="Arial" w:cs="Arial"/>
                <w:color w:val="auto"/>
                <w:kern w:val="0"/>
                <w:sz w:val="22"/>
                <w:szCs w:val="22"/>
              </w:rPr>
              <w:t xml:space="preserve">  1030 oldal, ISBN 978-1-292-01831-7</w:t>
            </w:r>
          </w:p>
        </w:tc>
      </w:tr>
      <w:tr w:rsidR="00917EE8" w:rsidRPr="004B40E4" w:rsidTr="00CD0962">
        <w:tc>
          <w:tcPr>
            <w:tcW w:w="9356"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917EE8" w:rsidRPr="004B40E4" w:rsidRDefault="00917EE8" w:rsidP="00CD0962">
            <w:pPr>
              <w:widowControl/>
              <w:autoSpaceDN/>
              <w:jc w:val="both"/>
              <w:textAlignment w:val="auto"/>
              <w:rPr>
                <w:rFonts w:ascii="Arial" w:eastAsia="Times New Roman" w:hAnsi="Arial" w:cs="Arial"/>
                <w:i/>
                <w:iCs/>
                <w:color w:val="auto"/>
                <w:kern w:val="0"/>
                <w:sz w:val="22"/>
                <w:szCs w:val="22"/>
                <w:lang w:val="en-GB"/>
              </w:rPr>
            </w:pPr>
            <w:r w:rsidRPr="004B40E4">
              <w:rPr>
                <w:rFonts w:ascii="Arial" w:eastAsia="Times New Roman" w:hAnsi="Arial" w:cs="Arial"/>
                <w:b/>
                <w:color w:val="auto"/>
                <w:kern w:val="0"/>
                <w:sz w:val="22"/>
                <w:szCs w:val="22"/>
                <w:lang w:val="en-GB"/>
              </w:rPr>
              <w:t xml:space="preserve">Competencies gained </w:t>
            </w:r>
            <w:r w:rsidRPr="004B40E4">
              <w:rPr>
                <w:rFonts w:ascii="Arial" w:eastAsia="Times New Roman" w:hAnsi="Arial" w:cs="Arial"/>
                <w:i/>
                <w:color w:val="auto"/>
                <w:kern w:val="0"/>
                <w:sz w:val="22"/>
                <w:szCs w:val="22"/>
                <w:lang w:val="en-GB"/>
              </w:rPr>
              <w:t xml:space="preserve">(acc. to the Regulation on training and outcome </w:t>
            </w:r>
            <w:r w:rsidRPr="004B40E4">
              <w:rPr>
                <w:rFonts w:ascii="Arial" w:eastAsia="Times New Roman" w:hAnsi="Arial" w:cs="Arial"/>
                <w:i/>
                <w:iCs/>
                <w:color w:val="auto"/>
                <w:kern w:val="0"/>
                <w:sz w:val="22"/>
                <w:szCs w:val="22"/>
                <w:lang w:val="en-GB"/>
              </w:rPr>
              <w:t>requirements)</w:t>
            </w:r>
          </w:p>
        </w:tc>
      </w:tr>
      <w:tr w:rsidR="00917EE8" w:rsidRPr="004B40E4" w:rsidTr="00CD0962">
        <w:trPr>
          <w:trHeight w:val="296"/>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917EE8" w:rsidRPr="004B40E4" w:rsidRDefault="00917EE8" w:rsidP="00917EE8">
            <w:pPr>
              <w:widowControl/>
              <w:numPr>
                <w:ilvl w:val="0"/>
                <w:numId w:val="45"/>
              </w:numPr>
              <w:tabs>
                <w:tab w:val="left" w:pos="317"/>
              </w:tabs>
              <w:suppressAutoHyphens w:val="0"/>
              <w:autoSpaceDN/>
              <w:textAlignment w:val="auto"/>
              <w:rPr>
                <w:rFonts w:ascii="Arial" w:eastAsia="Times New Roman" w:hAnsi="Arial" w:cs="Arial"/>
                <w:b/>
                <w:color w:val="auto"/>
                <w:kern w:val="0"/>
                <w:sz w:val="22"/>
                <w:szCs w:val="22"/>
                <w:lang w:val="en-GB"/>
              </w:rPr>
            </w:pPr>
            <w:r w:rsidRPr="004B40E4">
              <w:rPr>
                <w:rFonts w:ascii="Arial" w:eastAsia="Times New Roman" w:hAnsi="Arial" w:cs="Arial"/>
                <w:b/>
                <w:color w:val="auto"/>
                <w:kern w:val="0"/>
                <w:sz w:val="22"/>
                <w:szCs w:val="22"/>
                <w:lang w:val="en-GB"/>
              </w:rPr>
              <w:t>Knowledge:</w:t>
            </w:r>
          </w:p>
          <w:p w:rsidR="00917EE8" w:rsidRPr="004B40E4" w:rsidRDefault="00917EE8" w:rsidP="00917EE8">
            <w:pPr>
              <w:widowControl/>
              <w:numPr>
                <w:ilvl w:val="0"/>
                <w:numId w:val="1"/>
              </w:numPr>
              <w:tabs>
                <w:tab w:val="left" w:pos="317"/>
              </w:tabs>
              <w:suppressAutoHyphens w:val="0"/>
              <w:autoSpaceDN/>
              <w:contextualSpacing/>
              <w:textAlignment w:val="auto"/>
              <w:rPr>
                <w:rFonts w:ascii="Arial" w:eastAsia="Times New Roman" w:hAnsi="Arial" w:cs="Arial"/>
                <w:color w:val="auto"/>
                <w:kern w:val="0"/>
                <w:sz w:val="22"/>
                <w:szCs w:val="22"/>
                <w:lang w:val="en-GB"/>
              </w:rPr>
            </w:pPr>
            <w:r w:rsidRPr="004B40E4">
              <w:rPr>
                <w:rFonts w:ascii="Arial" w:eastAsia="Times New Roman" w:hAnsi="Arial" w:cs="Arial"/>
                <w:color w:val="auto"/>
                <w:kern w:val="0"/>
                <w:sz w:val="22"/>
                <w:szCs w:val="22"/>
                <w:lang w:val="en-GB"/>
              </w:rPr>
              <w:t>The student knows the tools and methods used for verification of food products and their manufacturing processes.</w:t>
            </w:r>
          </w:p>
          <w:p w:rsidR="00917EE8" w:rsidRPr="004B40E4" w:rsidRDefault="00917EE8" w:rsidP="00917EE8">
            <w:pPr>
              <w:widowControl/>
              <w:numPr>
                <w:ilvl w:val="0"/>
                <w:numId w:val="45"/>
              </w:numPr>
              <w:tabs>
                <w:tab w:val="left" w:pos="317"/>
              </w:tabs>
              <w:suppressAutoHyphens w:val="0"/>
              <w:autoSpaceDN/>
              <w:ind w:left="176" w:hanging="142"/>
              <w:textAlignment w:val="auto"/>
              <w:rPr>
                <w:rFonts w:ascii="Arial" w:eastAsia="Times New Roman" w:hAnsi="Arial" w:cs="Arial"/>
                <w:b/>
                <w:color w:val="auto"/>
                <w:kern w:val="0"/>
                <w:sz w:val="22"/>
                <w:szCs w:val="22"/>
                <w:lang w:val="en-GB"/>
              </w:rPr>
            </w:pPr>
            <w:r w:rsidRPr="004B40E4">
              <w:rPr>
                <w:rFonts w:ascii="Arial" w:eastAsia="Times New Roman" w:hAnsi="Arial" w:cs="Arial"/>
                <w:b/>
                <w:color w:val="auto"/>
                <w:kern w:val="0"/>
                <w:sz w:val="22"/>
                <w:szCs w:val="22"/>
                <w:lang w:val="en-GB"/>
              </w:rPr>
              <w:t>Skills:</w:t>
            </w:r>
          </w:p>
          <w:p w:rsidR="00917EE8" w:rsidRPr="004B40E4" w:rsidRDefault="00917EE8" w:rsidP="00917EE8">
            <w:pPr>
              <w:widowControl/>
              <w:numPr>
                <w:ilvl w:val="0"/>
                <w:numId w:val="1"/>
              </w:numPr>
              <w:tabs>
                <w:tab w:val="left" w:pos="317"/>
              </w:tabs>
              <w:suppressAutoHyphens w:val="0"/>
              <w:autoSpaceDN/>
              <w:contextualSpacing/>
              <w:textAlignment w:val="auto"/>
              <w:rPr>
                <w:rFonts w:ascii="Arial" w:eastAsia="Times New Roman" w:hAnsi="Arial" w:cs="Arial"/>
                <w:color w:val="auto"/>
                <w:kern w:val="0"/>
                <w:sz w:val="22"/>
                <w:szCs w:val="22"/>
                <w:lang w:val="en-GB"/>
              </w:rPr>
            </w:pPr>
            <w:r w:rsidRPr="004B40E4">
              <w:rPr>
                <w:rFonts w:ascii="Arial" w:eastAsia="Times New Roman" w:hAnsi="Arial" w:cs="Arial"/>
                <w:color w:val="auto"/>
                <w:kern w:val="0"/>
                <w:sz w:val="22"/>
                <w:szCs w:val="22"/>
                <w:lang w:val="en-GB"/>
              </w:rPr>
              <w:t>The student knows the tools and methods used for verification of food products and their manufacturing processes.</w:t>
            </w:r>
          </w:p>
          <w:p w:rsidR="00917EE8" w:rsidRPr="004B40E4" w:rsidRDefault="00917EE8" w:rsidP="00917EE8">
            <w:pPr>
              <w:widowControl/>
              <w:numPr>
                <w:ilvl w:val="0"/>
                <w:numId w:val="45"/>
              </w:numPr>
              <w:tabs>
                <w:tab w:val="left" w:pos="317"/>
              </w:tabs>
              <w:suppressAutoHyphens w:val="0"/>
              <w:autoSpaceDN/>
              <w:ind w:left="176" w:hanging="142"/>
              <w:textAlignment w:val="auto"/>
              <w:rPr>
                <w:rFonts w:ascii="Arial" w:eastAsia="Times New Roman" w:hAnsi="Arial" w:cs="Arial"/>
                <w:b/>
                <w:color w:val="auto"/>
                <w:kern w:val="0"/>
                <w:sz w:val="22"/>
                <w:szCs w:val="22"/>
                <w:lang w:val="en-GB"/>
              </w:rPr>
            </w:pPr>
            <w:r w:rsidRPr="004B40E4">
              <w:rPr>
                <w:rFonts w:ascii="Arial" w:eastAsia="Times New Roman" w:hAnsi="Arial" w:cs="Arial"/>
                <w:b/>
                <w:color w:val="auto"/>
                <w:kern w:val="0"/>
                <w:sz w:val="22"/>
                <w:szCs w:val="22"/>
                <w:lang w:val="en-GB"/>
              </w:rPr>
              <w:t>Attitude:</w:t>
            </w:r>
          </w:p>
          <w:p w:rsidR="00917EE8" w:rsidRPr="004B40E4" w:rsidRDefault="00917EE8" w:rsidP="00917EE8">
            <w:pPr>
              <w:widowControl/>
              <w:numPr>
                <w:ilvl w:val="0"/>
                <w:numId w:val="1"/>
              </w:numPr>
              <w:tabs>
                <w:tab w:val="left" w:pos="317"/>
              </w:tabs>
              <w:suppressAutoHyphens w:val="0"/>
              <w:autoSpaceDN/>
              <w:contextualSpacing/>
              <w:textAlignment w:val="auto"/>
              <w:rPr>
                <w:rFonts w:ascii="Arial" w:eastAsia="Times New Roman" w:hAnsi="Arial" w:cs="Arial"/>
                <w:color w:val="auto"/>
                <w:kern w:val="0"/>
                <w:sz w:val="22"/>
                <w:szCs w:val="22"/>
                <w:lang w:val="en-GB"/>
              </w:rPr>
            </w:pPr>
            <w:r w:rsidRPr="004B40E4">
              <w:rPr>
                <w:rFonts w:ascii="Arial" w:eastAsia="Times New Roman" w:hAnsi="Arial" w:cs="Arial"/>
                <w:color w:val="auto"/>
                <w:kern w:val="0"/>
                <w:sz w:val="22"/>
                <w:szCs w:val="22"/>
                <w:lang w:val="en-GB"/>
              </w:rPr>
              <w:t>Open, motivated and susceptible for the background and use of innovative and modern methods and their practical application, open for the paradigm shifts of food science and technology.</w:t>
            </w:r>
          </w:p>
          <w:p w:rsidR="00917EE8" w:rsidRPr="004B40E4" w:rsidRDefault="00917EE8" w:rsidP="00917EE8">
            <w:pPr>
              <w:widowControl/>
              <w:numPr>
                <w:ilvl w:val="0"/>
                <w:numId w:val="1"/>
              </w:numPr>
              <w:tabs>
                <w:tab w:val="left" w:pos="317"/>
              </w:tabs>
              <w:suppressAutoHyphens w:val="0"/>
              <w:autoSpaceDN/>
              <w:contextualSpacing/>
              <w:textAlignment w:val="auto"/>
              <w:rPr>
                <w:rFonts w:ascii="Arial" w:eastAsia="Times New Roman" w:hAnsi="Arial" w:cs="Arial"/>
                <w:color w:val="auto"/>
                <w:kern w:val="0"/>
                <w:sz w:val="22"/>
                <w:szCs w:val="22"/>
                <w:lang w:val="en-GB"/>
              </w:rPr>
            </w:pPr>
            <w:r w:rsidRPr="004B40E4">
              <w:rPr>
                <w:rFonts w:ascii="Arial" w:eastAsia="Times New Roman" w:hAnsi="Arial" w:cs="Arial"/>
                <w:color w:val="auto"/>
                <w:kern w:val="0"/>
                <w:sz w:val="22"/>
                <w:szCs w:val="22"/>
                <w:lang w:val="en-GB"/>
              </w:rPr>
              <w:t>Able to recognise the values in food safety and quality, receptive for the use of efficient methods and techniques.</w:t>
            </w:r>
          </w:p>
          <w:p w:rsidR="00917EE8" w:rsidRPr="004B40E4" w:rsidRDefault="00917EE8" w:rsidP="00917EE8">
            <w:pPr>
              <w:widowControl/>
              <w:numPr>
                <w:ilvl w:val="0"/>
                <w:numId w:val="45"/>
              </w:numPr>
              <w:tabs>
                <w:tab w:val="left" w:pos="317"/>
              </w:tabs>
              <w:suppressAutoHyphens w:val="0"/>
              <w:autoSpaceDN/>
              <w:ind w:left="176" w:hanging="142"/>
              <w:textAlignment w:val="auto"/>
              <w:rPr>
                <w:rFonts w:ascii="Arial" w:eastAsia="Times New Roman" w:hAnsi="Arial" w:cs="Arial"/>
                <w:b/>
                <w:color w:val="auto"/>
                <w:kern w:val="0"/>
                <w:sz w:val="22"/>
                <w:szCs w:val="22"/>
                <w:lang w:val="en-GB"/>
              </w:rPr>
            </w:pPr>
            <w:r w:rsidRPr="004B40E4">
              <w:rPr>
                <w:rFonts w:ascii="Arial" w:eastAsia="Times New Roman" w:hAnsi="Arial" w:cs="Arial"/>
                <w:b/>
                <w:color w:val="auto"/>
                <w:kern w:val="0"/>
                <w:sz w:val="22"/>
                <w:szCs w:val="22"/>
                <w:lang w:val="en-GB"/>
              </w:rPr>
              <w:t>Autonomy and responsibility:</w:t>
            </w:r>
          </w:p>
          <w:p w:rsidR="00917EE8" w:rsidRPr="004B40E4" w:rsidRDefault="00917EE8" w:rsidP="00917EE8">
            <w:pPr>
              <w:widowControl/>
              <w:numPr>
                <w:ilvl w:val="0"/>
                <w:numId w:val="1"/>
              </w:numPr>
              <w:tabs>
                <w:tab w:val="left" w:pos="317"/>
              </w:tabs>
              <w:suppressAutoHyphens w:val="0"/>
              <w:autoSpaceDN/>
              <w:contextualSpacing/>
              <w:textAlignment w:val="auto"/>
              <w:rPr>
                <w:rFonts w:ascii="Arial" w:eastAsia="Times New Roman" w:hAnsi="Arial" w:cs="Arial"/>
                <w:color w:val="auto"/>
                <w:kern w:val="0"/>
                <w:sz w:val="22"/>
                <w:szCs w:val="22"/>
                <w:lang w:val="en-GB"/>
              </w:rPr>
            </w:pPr>
            <w:r w:rsidRPr="004B40E4">
              <w:rPr>
                <w:rFonts w:ascii="Arial" w:eastAsia="Times New Roman" w:hAnsi="Arial" w:cs="Arial"/>
                <w:color w:val="auto"/>
                <w:kern w:val="0"/>
                <w:sz w:val="22"/>
                <w:szCs w:val="22"/>
                <w:lang w:val="en-GB"/>
              </w:rPr>
              <w:t xml:space="preserve">Has responsibility towards the safety of food products that were produced with his/her </w:t>
            </w:r>
            <w:proofErr w:type="gramStart"/>
            <w:r w:rsidRPr="004B40E4">
              <w:rPr>
                <w:rFonts w:ascii="Arial" w:eastAsia="Times New Roman" w:hAnsi="Arial" w:cs="Arial"/>
                <w:color w:val="auto"/>
                <w:kern w:val="0"/>
                <w:sz w:val="22"/>
                <w:szCs w:val="22"/>
                <w:lang w:val="en-GB"/>
              </w:rPr>
              <w:t>contribution.</w:t>
            </w:r>
            <w:proofErr w:type="gramEnd"/>
            <w:r w:rsidRPr="004B40E4">
              <w:rPr>
                <w:rFonts w:ascii="Arial" w:eastAsia="Times New Roman" w:hAnsi="Arial" w:cs="Arial"/>
                <w:color w:val="auto"/>
                <w:kern w:val="0"/>
                <w:sz w:val="22"/>
                <w:szCs w:val="22"/>
                <w:lang w:val="en-GB"/>
              </w:rPr>
              <w:t xml:space="preserve"> Able to work independently.</w:t>
            </w:r>
          </w:p>
        </w:tc>
      </w:tr>
    </w:tbl>
    <w:p w:rsidR="00917EE8" w:rsidRPr="004B40E4" w:rsidRDefault="00917EE8" w:rsidP="00917EE8">
      <w:pPr>
        <w:widowControl/>
        <w:autoSpaceDN/>
        <w:textAlignment w:val="auto"/>
        <w:rPr>
          <w:rFonts w:ascii="Arial" w:eastAsia="Times New Roman" w:hAnsi="Arial" w:cs="Arial"/>
          <w:color w:val="auto"/>
          <w:kern w:val="0"/>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917EE8" w:rsidRPr="004B40E4" w:rsidTr="00CD0962">
        <w:trPr>
          <w:trHeight w:val="338"/>
        </w:trPr>
        <w:tc>
          <w:tcPr>
            <w:tcW w:w="9356" w:type="dxa"/>
            <w:shd w:val="clear" w:color="auto" w:fill="auto"/>
            <w:tcMar>
              <w:top w:w="57" w:type="dxa"/>
              <w:bottom w:w="57" w:type="dxa"/>
            </w:tcMar>
          </w:tcPr>
          <w:p w:rsidR="00917EE8" w:rsidRPr="004B40E4" w:rsidRDefault="00917EE8" w:rsidP="00CD0962">
            <w:pPr>
              <w:widowControl/>
              <w:autoSpaceDN/>
              <w:jc w:val="both"/>
              <w:textAlignment w:val="auto"/>
              <w:rPr>
                <w:rFonts w:ascii="Arial" w:eastAsia="Times New Roman" w:hAnsi="Arial" w:cs="Arial"/>
                <w:b/>
                <w:color w:val="auto"/>
                <w:kern w:val="0"/>
                <w:sz w:val="22"/>
                <w:szCs w:val="22"/>
                <w:lang w:val="en-GB"/>
              </w:rPr>
            </w:pPr>
            <w:r w:rsidRPr="004B40E4">
              <w:rPr>
                <w:rFonts w:ascii="Arial" w:eastAsia="Times New Roman" w:hAnsi="Arial" w:cs="Arial"/>
                <w:b/>
                <w:color w:val="auto"/>
                <w:kern w:val="0"/>
                <w:sz w:val="22"/>
                <w:szCs w:val="22"/>
                <w:lang w:val="en-GB"/>
              </w:rPr>
              <w:t xml:space="preserve">Responsible lecturer: </w:t>
            </w:r>
            <w:proofErr w:type="spellStart"/>
            <w:r w:rsidRPr="004B40E4">
              <w:rPr>
                <w:rFonts w:ascii="Arial" w:eastAsia="Times New Roman" w:hAnsi="Arial" w:cs="Arial"/>
                <w:b/>
                <w:color w:val="auto"/>
                <w:kern w:val="0"/>
                <w:sz w:val="22"/>
                <w:szCs w:val="22"/>
                <w:lang w:val="en-GB"/>
              </w:rPr>
              <w:t>Dr.</w:t>
            </w:r>
            <w:proofErr w:type="spellEnd"/>
            <w:r w:rsidRPr="004B40E4">
              <w:rPr>
                <w:rFonts w:ascii="Arial" w:eastAsia="Times New Roman" w:hAnsi="Arial" w:cs="Arial"/>
                <w:b/>
                <w:color w:val="auto"/>
                <w:kern w:val="0"/>
                <w:sz w:val="22"/>
                <w:szCs w:val="22"/>
                <w:lang w:val="en-GB"/>
              </w:rPr>
              <w:t xml:space="preserve"> </w:t>
            </w:r>
            <w:proofErr w:type="spellStart"/>
            <w:r w:rsidRPr="004B40E4">
              <w:rPr>
                <w:rFonts w:ascii="Arial" w:eastAsia="Times New Roman" w:hAnsi="Arial" w:cs="Arial"/>
                <w:b/>
                <w:color w:val="auto"/>
                <w:kern w:val="0"/>
                <w:sz w:val="22"/>
                <w:szCs w:val="22"/>
                <w:lang w:val="en-GB"/>
              </w:rPr>
              <w:t>Erzsébet</w:t>
            </w:r>
            <w:proofErr w:type="spellEnd"/>
            <w:r w:rsidRPr="004B40E4">
              <w:rPr>
                <w:rFonts w:ascii="Arial" w:eastAsia="Times New Roman" w:hAnsi="Arial" w:cs="Arial"/>
                <w:b/>
                <w:color w:val="auto"/>
                <w:kern w:val="0"/>
                <w:sz w:val="22"/>
                <w:szCs w:val="22"/>
                <w:lang w:val="en-GB"/>
              </w:rPr>
              <w:t xml:space="preserve"> </w:t>
            </w:r>
            <w:proofErr w:type="spellStart"/>
            <w:r w:rsidRPr="004B40E4">
              <w:rPr>
                <w:rFonts w:ascii="Arial" w:eastAsia="Times New Roman" w:hAnsi="Arial" w:cs="Arial"/>
                <w:b/>
                <w:color w:val="auto"/>
                <w:kern w:val="0"/>
                <w:sz w:val="22"/>
                <w:szCs w:val="22"/>
                <w:lang w:val="en-GB"/>
              </w:rPr>
              <w:t>Karaffa</w:t>
            </w:r>
            <w:proofErr w:type="spellEnd"/>
          </w:p>
        </w:tc>
      </w:tr>
      <w:tr w:rsidR="00917EE8" w:rsidRPr="004B40E4" w:rsidTr="00CD0962">
        <w:trPr>
          <w:trHeight w:val="337"/>
        </w:trPr>
        <w:tc>
          <w:tcPr>
            <w:tcW w:w="9356" w:type="dxa"/>
            <w:shd w:val="clear" w:color="auto" w:fill="auto"/>
            <w:tcMar>
              <w:top w:w="57" w:type="dxa"/>
              <w:bottom w:w="57" w:type="dxa"/>
            </w:tcMar>
          </w:tcPr>
          <w:p w:rsidR="00917EE8" w:rsidRPr="004B40E4" w:rsidRDefault="00917EE8" w:rsidP="00CD0962">
            <w:pPr>
              <w:widowControl/>
              <w:autoSpaceDN/>
              <w:jc w:val="both"/>
              <w:textAlignment w:val="auto"/>
              <w:rPr>
                <w:rFonts w:ascii="Arial" w:eastAsia="Times New Roman" w:hAnsi="Arial" w:cs="Arial"/>
                <w:b/>
                <w:color w:val="auto"/>
                <w:kern w:val="0"/>
                <w:sz w:val="22"/>
                <w:szCs w:val="22"/>
                <w:lang w:val="en-GB"/>
              </w:rPr>
            </w:pPr>
            <w:r w:rsidRPr="004B40E4">
              <w:rPr>
                <w:rFonts w:ascii="Arial" w:eastAsia="Times New Roman" w:hAnsi="Arial" w:cs="Arial"/>
                <w:b/>
                <w:color w:val="auto"/>
                <w:kern w:val="0"/>
                <w:sz w:val="22"/>
                <w:szCs w:val="22"/>
                <w:lang w:val="en-GB"/>
              </w:rPr>
              <w:t xml:space="preserve">Other lecturer(s): </w:t>
            </w:r>
            <w:proofErr w:type="spellStart"/>
            <w:r w:rsidRPr="004B40E4">
              <w:rPr>
                <w:rFonts w:ascii="Arial" w:eastAsia="Times New Roman" w:hAnsi="Arial" w:cs="Arial"/>
                <w:b/>
                <w:color w:val="auto"/>
                <w:kern w:val="0"/>
                <w:sz w:val="22"/>
                <w:szCs w:val="22"/>
                <w:lang w:val="en-GB"/>
              </w:rPr>
              <w:t>Dr.</w:t>
            </w:r>
            <w:proofErr w:type="spellEnd"/>
            <w:r w:rsidRPr="004B40E4">
              <w:rPr>
                <w:rFonts w:ascii="Arial" w:eastAsia="Times New Roman" w:hAnsi="Arial" w:cs="Arial"/>
                <w:b/>
                <w:color w:val="auto"/>
                <w:kern w:val="0"/>
                <w:sz w:val="22"/>
                <w:szCs w:val="22"/>
                <w:lang w:val="en-GB"/>
              </w:rPr>
              <w:t xml:space="preserve"> </w:t>
            </w:r>
            <w:proofErr w:type="spellStart"/>
            <w:r w:rsidRPr="004B40E4">
              <w:rPr>
                <w:rFonts w:ascii="Arial" w:eastAsia="Times New Roman" w:hAnsi="Arial" w:cs="Arial"/>
                <w:b/>
                <w:color w:val="auto"/>
                <w:kern w:val="0"/>
                <w:sz w:val="22"/>
                <w:szCs w:val="22"/>
                <w:lang w:val="en-GB"/>
              </w:rPr>
              <w:t>Károly</w:t>
            </w:r>
            <w:proofErr w:type="spellEnd"/>
            <w:r w:rsidRPr="004B40E4">
              <w:rPr>
                <w:rFonts w:ascii="Arial" w:eastAsia="Times New Roman" w:hAnsi="Arial" w:cs="Arial"/>
                <w:b/>
                <w:color w:val="auto"/>
                <w:kern w:val="0"/>
                <w:sz w:val="22"/>
                <w:szCs w:val="22"/>
                <w:lang w:val="en-GB"/>
              </w:rPr>
              <w:t xml:space="preserve"> </w:t>
            </w:r>
            <w:proofErr w:type="spellStart"/>
            <w:r w:rsidRPr="004B40E4">
              <w:rPr>
                <w:rFonts w:ascii="Arial" w:eastAsia="Times New Roman" w:hAnsi="Arial" w:cs="Arial"/>
                <w:b/>
                <w:color w:val="auto"/>
                <w:kern w:val="0"/>
                <w:sz w:val="22"/>
                <w:szCs w:val="22"/>
                <w:lang w:val="en-GB"/>
              </w:rPr>
              <w:t>Pál</w:t>
            </w:r>
            <w:proofErr w:type="spellEnd"/>
            <w:r w:rsidRPr="004B40E4">
              <w:rPr>
                <w:rFonts w:ascii="Arial" w:eastAsia="Times New Roman" w:hAnsi="Arial" w:cs="Arial"/>
                <w:b/>
                <w:color w:val="auto"/>
                <w:kern w:val="0"/>
                <w:sz w:val="22"/>
                <w:szCs w:val="22"/>
                <w:lang w:val="en-GB"/>
              </w:rPr>
              <w:t xml:space="preserve"> senior research fellow; </w:t>
            </w:r>
            <w:r w:rsidRPr="004B40E4">
              <w:rPr>
                <w:rFonts w:ascii="Arial" w:eastAsia="Times New Roman" w:hAnsi="Arial" w:cs="Arial"/>
                <w:b/>
                <w:color w:val="auto"/>
                <w:kern w:val="0"/>
                <w:sz w:val="22"/>
                <w:szCs w:val="22"/>
              </w:rPr>
              <w:t xml:space="preserve">Dr. </w:t>
            </w:r>
            <w:proofErr w:type="spellStart"/>
            <w:r w:rsidRPr="004B40E4">
              <w:rPr>
                <w:rFonts w:ascii="Arial" w:eastAsia="Times New Roman" w:hAnsi="Arial" w:cs="Arial"/>
                <w:b/>
                <w:color w:val="auto"/>
                <w:kern w:val="0"/>
                <w:sz w:val="22"/>
                <w:szCs w:val="22"/>
              </w:rPr>
              <w:t>Peles</w:t>
            </w:r>
            <w:proofErr w:type="spellEnd"/>
            <w:r w:rsidRPr="004B40E4">
              <w:rPr>
                <w:rFonts w:ascii="Arial" w:eastAsia="Times New Roman" w:hAnsi="Arial" w:cs="Arial"/>
                <w:b/>
                <w:color w:val="auto"/>
                <w:kern w:val="0"/>
                <w:sz w:val="22"/>
                <w:szCs w:val="22"/>
              </w:rPr>
              <w:t xml:space="preserve"> Ferenc Árpád, </w:t>
            </w:r>
            <w:proofErr w:type="spellStart"/>
            <w:r w:rsidRPr="004B40E4">
              <w:rPr>
                <w:rFonts w:ascii="Arial" w:eastAsia="Times New Roman" w:hAnsi="Arial" w:cs="Arial"/>
                <w:b/>
                <w:color w:val="auto"/>
                <w:kern w:val="0"/>
                <w:sz w:val="22"/>
                <w:szCs w:val="22"/>
              </w:rPr>
              <w:t>senior</w:t>
            </w:r>
            <w:proofErr w:type="spellEnd"/>
            <w:r w:rsidRPr="004B40E4">
              <w:rPr>
                <w:rFonts w:ascii="Arial" w:eastAsia="Times New Roman" w:hAnsi="Arial" w:cs="Arial"/>
                <w:b/>
                <w:color w:val="auto"/>
                <w:kern w:val="0"/>
                <w:sz w:val="22"/>
                <w:szCs w:val="22"/>
              </w:rPr>
              <w:t xml:space="preserve"> </w:t>
            </w:r>
            <w:proofErr w:type="spellStart"/>
            <w:r w:rsidRPr="004B40E4">
              <w:rPr>
                <w:rFonts w:ascii="Arial" w:eastAsia="Times New Roman" w:hAnsi="Arial" w:cs="Arial"/>
                <w:b/>
                <w:color w:val="auto"/>
                <w:kern w:val="0"/>
                <w:sz w:val="22"/>
                <w:szCs w:val="22"/>
              </w:rPr>
              <w:t>research</w:t>
            </w:r>
            <w:proofErr w:type="spellEnd"/>
            <w:r w:rsidRPr="004B40E4">
              <w:rPr>
                <w:rFonts w:ascii="Arial" w:eastAsia="Times New Roman" w:hAnsi="Arial" w:cs="Arial"/>
                <w:b/>
                <w:color w:val="auto"/>
                <w:kern w:val="0"/>
                <w:sz w:val="22"/>
                <w:szCs w:val="22"/>
              </w:rPr>
              <w:t xml:space="preserve"> </w:t>
            </w:r>
            <w:proofErr w:type="spellStart"/>
            <w:r w:rsidRPr="004B40E4">
              <w:rPr>
                <w:rFonts w:ascii="Arial" w:eastAsia="Times New Roman" w:hAnsi="Arial" w:cs="Arial"/>
                <w:b/>
                <w:color w:val="auto"/>
                <w:kern w:val="0"/>
                <w:sz w:val="22"/>
                <w:szCs w:val="22"/>
              </w:rPr>
              <w:t>fellow</w:t>
            </w:r>
            <w:proofErr w:type="spellEnd"/>
            <w:r w:rsidRPr="004B40E4">
              <w:rPr>
                <w:rFonts w:ascii="Arial" w:eastAsia="Times New Roman" w:hAnsi="Arial" w:cs="Arial"/>
                <w:b/>
                <w:color w:val="auto"/>
                <w:kern w:val="0"/>
                <w:sz w:val="22"/>
                <w:szCs w:val="22"/>
              </w:rPr>
              <w:t xml:space="preserve">, PhD, Dr. </w:t>
            </w:r>
            <w:proofErr w:type="spellStart"/>
            <w:r w:rsidRPr="004B40E4">
              <w:rPr>
                <w:rFonts w:ascii="Arial" w:eastAsia="Times New Roman" w:hAnsi="Arial" w:cs="Arial"/>
                <w:b/>
                <w:color w:val="auto"/>
                <w:kern w:val="0"/>
                <w:sz w:val="22"/>
                <w:szCs w:val="22"/>
              </w:rPr>
              <w:t>Bérczesné</w:t>
            </w:r>
            <w:proofErr w:type="spellEnd"/>
            <w:r w:rsidRPr="004B40E4">
              <w:rPr>
                <w:rFonts w:ascii="Arial" w:eastAsia="Times New Roman" w:hAnsi="Arial" w:cs="Arial"/>
                <w:b/>
                <w:color w:val="auto"/>
                <w:kern w:val="0"/>
                <w:sz w:val="22"/>
                <w:szCs w:val="22"/>
              </w:rPr>
              <w:t xml:space="preserve"> </w:t>
            </w:r>
            <w:proofErr w:type="spellStart"/>
            <w:r w:rsidRPr="004B40E4">
              <w:rPr>
                <w:rFonts w:ascii="Arial" w:eastAsia="Times New Roman" w:hAnsi="Arial" w:cs="Arial"/>
                <w:b/>
                <w:color w:val="auto"/>
                <w:kern w:val="0"/>
                <w:sz w:val="22"/>
                <w:szCs w:val="22"/>
              </w:rPr>
              <w:t>Szojka</w:t>
            </w:r>
            <w:proofErr w:type="spellEnd"/>
            <w:r w:rsidRPr="004B40E4">
              <w:rPr>
                <w:rFonts w:ascii="Arial" w:eastAsia="Times New Roman" w:hAnsi="Arial" w:cs="Arial"/>
                <w:b/>
                <w:color w:val="auto"/>
                <w:kern w:val="0"/>
                <w:sz w:val="22"/>
                <w:szCs w:val="22"/>
              </w:rPr>
              <w:t xml:space="preserve"> Anikó, </w:t>
            </w:r>
            <w:proofErr w:type="spellStart"/>
            <w:r w:rsidRPr="004B40E4">
              <w:rPr>
                <w:rFonts w:ascii="Arial" w:eastAsia="Times New Roman" w:hAnsi="Arial" w:cs="Arial"/>
                <w:b/>
                <w:color w:val="auto"/>
                <w:kern w:val="0"/>
                <w:sz w:val="22"/>
                <w:szCs w:val="22"/>
              </w:rPr>
              <w:t>assistant</w:t>
            </w:r>
            <w:proofErr w:type="spellEnd"/>
            <w:r w:rsidRPr="004B40E4">
              <w:rPr>
                <w:rFonts w:ascii="Arial" w:eastAsia="Times New Roman" w:hAnsi="Arial" w:cs="Arial"/>
                <w:b/>
                <w:color w:val="auto"/>
                <w:kern w:val="0"/>
                <w:sz w:val="22"/>
                <w:szCs w:val="22"/>
              </w:rPr>
              <w:t xml:space="preserve"> </w:t>
            </w:r>
            <w:proofErr w:type="spellStart"/>
            <w:r w:rsidRPr="004B40E4">
              <w:rPr>
                <w:rFonts w:ascii="Arial" w:eastAsia="Times New Roman" w:hAnsi="Arial" w:cs="Arial"/>
                <w:b/>
                <w:color w:val="auto"/>
                <w:kern w:val="0"/>
                <w:sz w:val="22"/>
                <w:szCs w:val="22"/>
              </w:rPr>
              <w:t>lecturer</w:t>
            </w:r>
            <w:proofErr w:type="spellEnd"/>
          </w:p>
        </w:tc>
      </w:tr>
    </w:tbl>
    <w:p w:rsidR="00917EE8" w:rsidRPr="004B40E4" w:rsidRDefault="00917EE8" w:rsidP="00917EE8">
      <w:pPr>
        <w:widowControl/>
        <w:suppressAutoHyphens w:val="0"/>
        <w:autoSpaceDN/>
        <w:textAlignment w:val="auto"/>
        <w:rPr>
          <w:rFonts w:ascii="Arial" w:eastAsia="Times New Roman" w:hAnsi="Arial" w:cs="Arial"/>
          <w:color w:val="auto"/>
          <w:kern w:val="0"/>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917EE8" w:rsidRPr="004B40E4" w:rsidTr="00CD0962">
        <w:trPr>
          <w:trHeight w:val="280"/>
        </w:trPr>
        <w:tc>
          <w:tcPr>
            <w:tcW w:w="935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17EE8" w:rsidRPr="004B40E4" w:rsidRDefault="00917EE8" w:rsidP="00CD0962">
            <w:pPr>
              <w:widowControl/>
              <w:autoSpaceDN/>
              <w:jc w:val="both"/>
              <w:textAlignment w:val="auto"/>
              <w:rPr>
                <w:rFonts w:ascii="Arial" w:eastAsia="Times New Roman" w:hAnsi="Arial" w:cs="Arial"/>
                <w:b/>
                <w:color w:val="auto"/>
                <w:kern w:val="0"/>
                <w:sz w:val="22"/>
                <w:szCs w:val="22"/>
                <w:lang w:val="en-GB"/>
              </w:rPr>
            </w:pPr>
            <w:r w:rsidRPr="004B40E4">
              <w:rPr>
                <w:rFonts w:ascii="Arial" w:eastAsia="Times New Roman" w:hAnsi="Arial" w:cs="Arial"/>
                <w:b/>
                <w:color w:val="auto"/>
                <w:kern w:val="0"/>
                <w:sz w:val="22"/>
                <w:szCs w:val="22"/>
                <w:lang w:val="en-GB"/>
              </w:rPr>
              <w:t>Terms of course completion:</w:t>
            </w:r>
          </w:p>
        </w:tc>
      </w:tr>
      <w:tr w:rsidR="00917EE8"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917EE8" w:rsidRPr="004B40E4" w:rsidRDefault="00917EE8" w:rsidP="00917EE8">
            <w:pPr>
              <w:widowControl/>
              <w:numPr>
                <w:ilvl w:val="0"/>
                <w:numId w:val="46"/>
              </w:numPr>
              <w:suppressAutoHyphens w:val="0"/>
              <w:autoSpaceDN/>
              <w:contextualSpacing/>
              <w:textAlignment w:val="auto"/>
              <w:rPr>
                <w:rFonts w:ascii="Arial" w:eastAsia="Times New Roman" w:hAnsi="Arial" w:cs="Arial"/>
                <w:color w:val="auto"/>
                <w:kern w:val="0"/>
                <w:sz w:val="22"/>
                <w:szCs w:val="22"/>
                <w:lang w:val="en-GB"/>
              </w:rPr>
            </w:pPr>
            <w:r w:rsidRPr="004B40E4">
              <w:rPr>
                <w:rFonts w:ascii="Arial" w:eastAsia="Times New Roman" w:hAnsi="Arial" w:cs="Arial"/>
                <w:color w:val="auto"/>
                <w:kern w:val="0"/>
                <w:sz w:val="22"/>
                <w:szCs w:val="22"/>
                <w:lang w:val="en-GB"/>
              </w:rPr>
              <w:t>Completing presentations, exercises</w:t>
            </w:r>
          </w:p>
          <w:p w:rsidR="00917EE8" w:rsidRPr="004B40E4" w:rsidRDefault="00917EE8" w:rsidP="00917EE8">
            <w:pPr>
              <w:widowControl/>
              <w:numPr>
                <w:ilvl w:val="0"/>
                <w:numId w:val="46"/>
              </w:numPr>
              <w:suppressAutoHyphens w:val="0"/>
              <w:autoSpaceDN/>
              <w:contextualSpacing/>
              <w:textAlignment w:val="auto"/>
              <w:rPr>
                <w:rFonts w:ascii="Arial" w:eastAsia="Times New Roman" w:hAnsi="Arial" w:cs="Arial"/>
                <w:color w:val="FF0000"/>
                <w:kern w:val="0"/>
                <w:sz w:val="22"/>
                <w:szCs w:val="22"/>
              </w:rPr>
            </w:pPr>
            <w:proofErr w:type="spellStart"/>
            <w:r w:rsidRPr="004B40E4">
              <w:rPr>
                <w:rFonts w:ascii="Arial" w:eastAsia="Times New Roman" w:hAnsi="Arial" w:cs="Arial"/>
                <w:color w:val="auto"/>
                <w:kern w:val="0"/>
                <w:sz w:val="22"/>
                <w:szCs w:val="22"/>
              </w:rPr>
              <w:t>Giving</w:t>
            </w:r>
            <w:proofErr w:type="spellEnd"/>
            <w:r w:rsidRPr="004B40E4">
              <w:rPr>
                <w:rFonts w:ascii="Arial" w:eastAsia="Times New Roman" w:hAnsi="Arial" w:cs="Arial"/>
                <w:color w:val="auto"/>
                <w:kern w:val="0"/>
                <w:sz w:val="22"/>
                <w:szCs w:val="22"/>
              </w:rPr>
              <w:t xml:space="preserve"> </w:t>
            </w:r>
            <w:proofErr w:type="spellStart"/>
            <w:r w:rsidRPr="004B40E4">
              <w:rPr>
                <w:rFonts w:ascii="Arial" w:eastAsia="Times New Roman" w:hAnsi="Arial" w:cs="Arial"/>
                <w:color w:val="auto"/>
                <w:kern w:val="0"/>
                <w:sz w:val="22"/>
                <w:szCs w:val="22"/>
              </w:rPr>
              <w:t>presentation</w:t>
            </w:r>
            <w:proofErr w:type="spellEnd"/>
          </w:p>
        </w:tc>
      </w:tr>
      <w:tr w:rsidR="00917EE8" w:rsidRPr="004B40E4" w:rsidTr="00CD0962">
        <w:trPr>
          <w:trHeight w:val="280"/>
        </w:trPr>
        <w:tc>
          <w:tcPr>
            <w:tcW w:w="9356"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917EE8" w:rsidRPr="004B40E4" w:rsidRDefault="00917EE8" w:rsidP="00CD0962">
            <w:pPr>
              <w:widowControl/>
              <w:autoSpaceDN/>
              <w:jc w:val="both"/>
              <w:textAlignment w:val="auto"/>
              <w:rPr>
                <w:rFonts w:ascii="Arial" w:eastAsia="Times New Roman" w:hAnsi="Arial" w:cs="Arial"/>
                <w:b/>
                <w:color w:val="auto"/>
                <w:kern w:val="0"/>
                <w:sz w:val="22"/>
                <w:szCs w:val="22"/>
                <w:lang w:val="en-GB"/>
              </w:rPr>
            </w:pPr>
            <w:r w:rsidRPr="004B40E4">
              <w:rPr>
                <w:rFonts w:ascii="Arial" w:eastAsia="Times New Roman" w:hAnsi="Arial" w:cs="Arial"/>
                <w:b/>
                <w:color w:val="auto"/>
                <w:kern w:val="0"/>
                <w:sz w:val="22"/>
                <w:szCs w:val="22"/>
                <w:lang w:val="en-GB"/>
              </w:rPr>
              <w:t>Form of examination:</w:t>
            </w:r>
          </w:p>
        </w:tc>
      </w:tr>
      <w:tr w:rsidR="00917EE8"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917EE8" w:rsidRPr="004B40E4" w:rsidRDefault="00917EE8" w:rsidP="00CD0962">
            <w:pPr>
              <w:widowControl/>
              <w:autoSpaceDN/>
              <w:ind w:left="34"/>
              <w:textAlignment w:val="auto"/>
              <w:rPr>
                <w:rFonts w:ascii="Arial" w:eastAsia="Times New Roman" w:hAnsi="Arial" w:cs="Arial"/>
                <w:color w:val="auto"/>
                <w:kern w:val="0"/>
                <w:sz w:val="22"/>
                <w:szCs w:val="22"/>
                <w:lang w:val="en-GB"/>
              </w:rPr>
            </w:pPr>
            <w:r w:rsidRPr="004B40E4">
              <w:rPr>
                <w:rFonts w:ascii="Arial" w:eastAsia="Times New Roman" w:hAnsi="Arial" w:cs="Arial"/>
                <w:color w:val="auto"/>
                <w:kern w:val="0"/>
                <w:sz w:val="22"/>
                <w:szCs w:val="22"/>
                <w:lang w:val="en-GB"/>
              </w:rPr>
              <w:t>written exam</w:t>
            </w:r>
          </w:p>
        </w:tc>
      </w:tr>
      <w:tr w:rsidR="00917EE8"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917EE8" w:rsidRPr="004B40E4" w:rsidRDefault="00917EE8" w:rsidP="00CD0962">
            <w:pPr>
              <w:widowControl/>
              <w:autoSpaceDN/>
              <w:jc w:val="both"/>
              <w:textAlignment w:val="auto"/>
              <w:rPr>
                <w:rFonts w:ascii="Arial" w:eastAsia="Times New Roman" w:hAnsi="Arial" w:cs="Arial"/>
                <w:i/>
                <w:color w:val="auto"/>
                <w:kern w:val="0"/>
                <w:sz w:val="22"/>
                <w:szCs w:val="22"/>
                <w:lang w:val="en-GB"/>
              </w:rPr>
            </w:pPr>
            <w:r w:rsidRPr="004B40E4">
              <w:rPr>
                <w:rFonts w:ascii="Arial" w:eastAsia="Times New Roman" w:hAnsi="Arial" w:cs="Arial"/>
                <w:b/>
                <w:color w:val="auto"/>
                <w:kern w:val="0"/>
                <w:sz w:val="22"/>
                <w:szCs w:val="22"/>
                <w:lang w:val="en-GB"/>
              </w:rPr>
              <w:t>Requirement(s) to get signature:</w:t>
            </w:r>
          </w:p>
        </w:tc>
      </w:tr>
      <w:tr w:rsidR="00917EE8"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917EE8" w:rsidRPr="004B40E4" w:rsidRDefault="00917EE8" w:rsidP="00CD0962">
            <w:pPr>
              <w:widowControl/>
              <w:tabs>
                <w:tab w:val="left" w:pos="1277"/>
              </w:tabs>
              <w:autoSpaceDN/>
              <w:ind w:left="34"/>
              <w:textAlignment w:val="auto"/>
              <w:rPr>
                <w:rFonts w:ascii="Arial" w:eastAsia="Times New Roman" w:hAnsi="Arial" w:cs="Arial"/>
                <w:color w:val="auto"/>
                <w:kern w:val="0"/>
                <w:sz w:val="22"/>
                <w:szCs w:val="22"/>
                <w:lang w:val="en-GB"/>
              </w:rPr>
            </w:pPr>
            <w:r w:rsidRPr="004B40E4">
              <w:rPr>
                <w:rFonts w:ascii="Arial" w:eastAsia="Times New Roman" w:hAnsi="Arial" w:cs="Arial"/>
                <w:color w:val="auto"/>
                <w:kern w:val="0"/>
                <w:sz w:val="22"/>
                <w:szCs w:val="22"/>
                <w:lang w:val="en-GB"/>
              </w:rPr>
              <w:lastRenderedPageBreak/>
              <w:t>Completion of practical course.</w:t>
            </w:r>
          </w:p>
        </w:tc>
      </w:tr>
    </w:tbl>
    <w:p w:rsidR="00917EE8" w:rsidRPr="004B40E4" w:rsidRDefault="00917EE8" w:rsidP="00917EE8">
      <w:pPr>
        <w:widowControl/>
        <w:suppressAutoHyphens w:val="0"/>
        <w:autoSpaceDN/>
        <w:textAlignment w:val="auto"/>
        <w:rPr>
          <w:rFonts w:ascii="Arial" w:eastAsia="Times New Roman" w:hAnsi="Arial" w:cs="Arial"/>
          <w:color w:val="auto"/>
          <w:kern w:val="0"/>
          <w:sz w:val="22"/>
          <w:szCs w:val="22"/>
          <w:lang w:val="en-GB"/>
        </w:rPr>
      </w:pPr>
    </w:p>
    <w:p w:rsidR="00917EE8" w:rsidRPr="004B40E4" w:rsidRDefault="00917EE8" w:rsidP="00917EE8">
      <w:pPr>
        <w:widowControl/>
        <w:suppressAutoHyphens w:val="0"/>
        <w:autoSpaceDN/>
        <w:textAlignment w:val="auto"/>
        <w:rPr>
          <w:rFonts w:ascii="Arial" w:eastAsia="Times New Roman" w:hAnsi="Arial" w:cs="Arial"/>
          <w:color w:val="auto"/>
          <w:kern w:val="0"/>
          <w:sz w:val="22"/>
          <w:szCs w:val="22"/>
          <w:lang w:val="en-GB"/>
        </w:rPr>
      </w:pPr>
    </w:p>
    <w:p w:rsidR="00917EE8" w:rsidRPr="004B40E4" w:rsidRDefault="00917EE8" w:rsidP="00917EE8">
      <w:pPr>
        <w:widowControl/>
        <w:suppressAutoHyphens w:val="0"/>
        <w:autoSpaceDN/>
        <w:textAlignment w:val="auto"/>
        <w:rPr>
          <w:rFonts w:ascii="Arial" w:eastAsia="Times New Roman" w:hAnsi="Arial" w:cs="Arial"/>
          <w:color w:val="auto"/>
          <w:kern w:val="0"/>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917EE8" w:rsidRPr="004B40E4" w:rsidTr="00CD0962">
        <w:trPr>
          <w:trHeight w:val="280"/>
        </w:trPr>
        <w:tc>
          <w:tcPr>
            <w:tcW w:w="935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17EE8" w:rsidRPr="004B40E4" w:rsidRDefault="00917EE8" w:rsidP="00CD0962">
            <w:pPr>
              <w:widowControl/>
              <w:autoSpaceDN/>
              <w:jc w:val="both"/>
              <w:textAlignment w:val="auto"/>
              <w:rPr>
                <w:rFonts w:ascii="Arial" w:eastAsia="Times New Roman" w:hAnsi="Arial" w:cs="Arial"/>
                <w:b/>
                <w:color w:val="auto"/>
                <w:kern w:val="0"/>
                <w:sz w:val="22"/>
                <w:szCs w:val="22"/>
                <w:lang w:val="en-GB"/>
              </w:rPr>
            </w:pPr>
            <w:r w:rsidRPr="004B40E4">
              <w:rPr>
                <w:rFonts w:ascii="Arial" w:eastAsia="Times New Roman" w:hAnsi="Arial" w:cs="Arial"/>
                <w:b/>
                <w:color w:val="auto"/>
                <w:kern w:val="0"/>
                <w:sz w:val="22"/>
                <w:szCs w:val="22"/>
                <w:lang w:val="en-GB"/>
              </w:rPr>
              <w:t>Exam questions:</w:t>
            </w:r>
          </w:p>
        </w:tc>
      </w:tr>
      <w:tr w:rsidR="00917EE8"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917EE8" w:rsidRPr="004B40E4" w:rsidRDefault="00917EE8" w:rsidP="00917EE8">
            <w:pPr>
              <w:widowControl/>
              <w:numPr>
                <w:ilvl w:val="0"/>
                <w:numId w:val="47"/>
              </w:numPr>
              <w:suppressAutoHyphens w:val="0"/>
              <w:autoSpaceDN/>
              <w:contextualSpacing/>
              <w:textAlignment w:val="auto"/>
              <w:rPr>
                <w:rFonts w:ascii="Arial" w:eastAsia="Times New Roman" w:hAnsi="Arial" w:cs="Arial"/>
                <w:color w:val="auto"/>
                <w:kern w:val="0"/>
                <w:sz w:val="22"/>
                <w:szCs w:val="22"/>
                <w:lang w:val="en-GB"/>
              </w:rPr>
            </w:pPr>
            <w:r w:rsidRPr="004B40E4">
              <w:rPr>
                <w:rFonts w:ascii="Arial" w:eastAsia="Times New Roman" w:hAnsi="Arial" w:cs="Arial"/>
                <w:color w:val="auto"/>
                <w:kern w:val="0"/>
                <w:sz w:val="22"/>
                <w:szCs w:val="22"/>
                <w:lang w:val="en-GB"/>
              </w:rPr>
              <w:t xml:space="preserve">Diseases contracted exclusively from foods, and diseases contracted predominantly from the consumption of food products </w:t>
            </w:r>
          </w:p>
          <w:p w:rsidR="00917EE8" w:rsidRPr="004B40E4" w:rsidRDefault="00917EE8" w:rsidP="00917EE8">
            <w:pPr>
              <w:widowControl/>
              <w:numPr>
                <w:ilvl w:val="0"/>
                <w:numId w:val="47"/>
              </w:numPr>
              <w:suppressAutoHyphens w:val="0"/>
              <w:autoSpaceDN/>
              <w:contextualSpacing/>
              <w:textAlignment w:val="auto"/>
              <w:rPr>
                <w:rFonts w:ascii="Arial" w:eastAsia="Times New Roman" w:hAnsi="Arial" w:cs="Arial"/>
                <w:color w:val="auto"/>
                <w:kern w:val="0"/>
                <w:sz w:val="22"/>
                <w:szCs w:val="22"/>
                <w:lang w:val="en-GB"/>
              </w:rPr>
            </w:pPr>
            <w:r w:rsidRPr="004B40E4">
              <w:rPr>
                <w:rFonts w:ascii="Arial" w:eastAsia="Times New Roman" w:hAnsi="Arial" w:cs="Arial"/>
                <w:color w:val="auto"/>
                <w:kern w:val="0"/>
                <w:sz w:val="22"/>
                <w:szCs w:val="22"/>
                <w:lang w:val="en-GB"/>
              </w:rPr>
              <w:t xml:space="preserve">Main groups of foodborne pathogens and examples </w:t>
            </w:r>
            <w:proofErr w:type="spellStart"/>
            <w:r w:rsidRPr="004B40E4">
              <w:rPr>
                <w:rFonts w:ascii="Arial" w:eastAsia="Times New Roman" w:hAnsi="Arial" w:cs="Arial"/>
                <w:color w:val="auto"/>
                <w:kern w:val="0"/>
                <w:sz w:val="22"/>
                <w:szCs w:val="22"/>
                <w:lang w:val="en-GB"/>
              </w:rPr>
              <w:t>Fecal</w:t>
            </w:r>
            <w:proofErr w:type="spellEnd"/>
            <w:r w:rsidRPr="004B40E4">
              <w:rPr>
                <w:rFonts w:ascii="Arial" w:eastAsia="Times New Roman" w:hAnsi="Arial" w:cs="Arial"/>
                <w:color w:val="auto"/>
                <w:kern w:val="0"/>
                <w:sz w:val="22"/>
                <w:szCs w:val="22"/>
                <w:lang w:val="en-GB"/>
              </w:rPr>
              <w:t xml:space="preserve">–oral routes of transmission of foodborne intestinal pathogens. Which foodborne agents noted are not contracted via the </w:t>
            </w:r>
            <w:proofErr w:type="spellStart"/>
            <w:r w:rsidRPr="004B40E4">
              <w:rPr>
                <w:rFonts w:ascii="Arial" w:eastAsia="Times New Roman" w:hAnsi="Arial" w:cs="Arial"/>
                <w:color w:val="auto"/>
                <w:kern w:val="0"/>
                <w:sz w:val="22"/>
                <w:szCs w:val="22"/>
                <w:lang w:val="en-GB"/>
              </w:rPr>
              <w:t>fecal</w:t>
            </w:r>
            <w:proofErr w:type="spellEnd"/>
            <w:r w:rsidRPr="004B40E4">
              <w:rPr>
                <w:rFonts w:ascii="Arial" w:eastAsia="Times New Roman" w:hAnsi="Arial" w:cs="Arial"/>
                <w:color w:val="auto"/>
                <w:kern w:val="0"/>
                <w:sz w:val="22"/>
                <w:szCs w:val="22"/>
                <w:lang w:val="en-GB"/>
              </w:rPr>
              <w:t xml:space="preserve">–oral route </w:t>
            </w:r>
          </w:p>
          <w:p w:rsidR="00917EE8" w:rsidRPr="004B40E4" w:rsidRDefault="00917EE8" w:rsidP="00917EE8">
            <w:pPr>
              <w:widowControl/>
              <w:numPr>
                <w:ilvl w:val="0"/>
                <w:numId w:val="47"/>
              </w:numPr>
              <w:suppressAutoHyphens w:val="0"/>
              <w:autoSpaceDN/>
              <w:contextualSpacing/>
              <w:textAlignment w:val="auto"/>
              <w:rPr>
                <w:rFonts w:ascii="Arial" w:eastAsia="Times New Roman" w:hAnsi="Arial" w:cs="Arial"/>
                <w:color w:val="auto"/>
                <w:kern w:val="0"/>
                <w:sz w:val="22"/>
                <w:szCs w:val="22"/>
                <w:lang w:val="en-GB"/>
              </w:rPr>
            </w:pPr>
            <w:r w:rsidRPr="004B40E4">
              <w:rPr>
                <w:rFonts w:ascii="Arial" w:eastAsia="Times New Roman" w:hAnsi="Arial" w:cs="Arial"/>
                <w:color w:val="auto"/>
                <w:kern w:val="0"/>
                <w:sz w:val="22"/>
                <w:szCs w:val="22"/>
                <w:lang w:val="en-GB"/>
              </w:rPr>
              <w:t>Site of action of the intestinal pathogens , and examples</w:t>
            </w:r>
          </w:p>
          <w:p w:rsidR="00917EE8" w:rsidRPr="004B40E4" w:rsidRDefault="00917EE8" w:rsidP="00917EE8">
            <w:pPr>
              <w:widowControl/>
              <w:numPr>
                <w:ilvl w:val="0"/>
                <w:numId w:val="47"/>
              </w:numPr>
              <w:suppressAutoHyphens w:val="0"/>
              <w:autoSpaceDN/>
              <w:contextualSpacing/>
              <w:textAlignment w:val="auto"/>
              <w:rPr>
                <w:rFonts w:ascii="Arial" w:eastAsia="Times New Roman" w:hAnsi="Arial" w:cs="Arial"/>
                <w:color w:val="auto"/>
                <w:kern w:val="0"/>
                <w:sz w:val="22"/>
                <w:szCs w:val="22"/>
                <w:lang w:val="en-GB"/>
              </w:rPr>
            </w:pPr>
            <w:r w:rsidRPr="004B40E4">
              <w:rPr>
                <w:rFonts w:ascii="Arial" w:eastAsia="Times New Roman" w:hAnsi="Arial" w:cs="Arial"/>
                <w:color w:val="auto"/>
                <w:kern w:val="0"/>
                <w:sz w:val="22"/>
                <w:szCs w:val="22"/>
                <w:lang w:val="en-GB"/>
              </w:rPr>
              <w:t xml:space="preserve">Hurdles that an intestinal pathogen must overcome in order to cause illness </w:t>
            </w:r>
          </w:p>
          <w:p w:rsidR="00917EE8" w:rsidRPr="004B40E4" w:rsidRDefault="00917EE8" w:rsidP="00917EE8">
            <w:pPr>
              <w:widowControl/>
              <w:numPr>
                <w:ilvl w:val="0"/>
                <w:numId w:val="47"/>
              </w:numPr>
              <w:suppressAutoHyphens w:val="0"/>
              <w:autoSpaceDN/>
              <w:contextualSpacing/>
              <w:textAlignment w:val="auto"/>
              <w:rPr>
                <w:rFonts w:ascii="Arial" w:eastAsia="Times New Roman" w:hAnsi="Arial" w:cs="Arial"/>
                <w:color w:val="auto"/>
                <w:kern w:val="0"/>
                <w:sz w:val="22"/>
                <w:szCs w:val="22"/>
                <w:lang w:val="en-GB"/>
              </w:rPr>
            </w:pPr>
            <w:r w:rsidRPr="004B40E4">
              <w:rPr>
                <w:rFonts w:ascii="Arial" w:eastAsia="Times New Roman" w:hAnsi="Arial" w:cs="Arial"/>
                <w:color w:val="auto"/>
                <w:kern w:val="0"/>
                <w:sz w:val="22"/>
                <w:szCs w:val="22"/>
                <w:lang w:val="en-GB"/>
              </w:rPr>
              <w:t xml:space="preserve">Virulence factors of Gram-positive Gram-negative pathogens. </w:t>
            </w:r>
          </w:p>
          <w:p w:rsidR="00917EE8" w:rsidRPr="004B40E4" w:rsidRDefault="00917EE8" w:rsidP="00917EE8">
            <w:pPr>
              <w:widowControl/>
              <w:numPr>
                <w:ilvl w:val="0"/>
                <w:numId w:val="47"/>
              </w:numPr>
              <w:suppressAutoHyphens w:val="0"/>
              <w:autoSpaceDN/>
              <w:contextualSpacing/>
              <w:textAlignment w:val="auto"/>
              <w:rPr>
                <w:rFonts w:ascii="Arial" w:eastAsia="Times New Roman" w:hAnsi="Arial" w:cs="Arial"/>
                <w:color w:val="auto"/>
                <w:kern w:val="0"/>
                <w:sz w:val="22"/>
                <w:szCs w:val="22"/>
                <w:lang w:val="en-GB"/>
              </w:rPr>
            </w:pPr>
            <w:r w:rsidRPr="004B40E4">
              <w:rPr>
                <w:rFonts w:ascii="Arial" w:eastAsia="Times New Roman" w:hAnsi="Arial" w:cs="Arial"/>
                <w:color w:val="auto"/>
                <w:kern w:val="0"/>
                <w:sz w:val="22"/>
                <w:szCs w:val="22"/>
                <w:lang w:val="en-GB"/>
              </w:rPr>
              <w:t xml:space="preserve">Characteristics of </w:t>
            </w:r>
            <w:r w:rsidRPr="004B40E4">
              <w:rPr>
                <w:rFonts w:ascii="Arial" w:eastAsia="Times New Roman" w:hAnsi="Arial" w:cs="Arial"/>
                <w:i/>
                <w:color w:val="auto"/>
                <w:kern w:val="0"/>
                <w:sz w:val="22"/>
                <w:szCs w:val="22"/>
                <w:lang w:val="en-GB"/>
              </w:rPr>
              <w:t>Staphylococcus aureus</w:t>
            </w:r>
            <w:r w:rsidRPr="004B40E4">
              <w:rPr>
                <w:rFonts w:ascii="Arial" w:eastAsia="Times New Roman" w:hAnsi="Arial" w:cs="Arial"/>
                <w:color w:val="auto"/>
                <w:kern w:val="0"/>
                <w:sz w:val="22"/>
                <w:szCs w:val="22"/>
                <w:lang w:val="en-GB"/>
              </w:rPr>
              <w:t xml:space="preserve">, pathogenicity occurrence, and food poisoning </w:t>
            </w:r>
          </w:p>
          <w:p w:rsidR="00917EE8" w:rsidRPr="004B40E4" w:rsidRDefault="00917EE8" w:rsidP="00917EE8">
            <w:pPr>
              <w:widowControl/>
              <w:numPr>
                <w:ilvl w:val="0"/>
                <w:numId w:val="47"/>
              </w:numPr>
              <w:suppressAutoHyphens w:val="0"/>
              <w:autoSpaceDN/>
              <w:contextualSpacing/>
              <w:textAlignment w:val="auto"/>
              <w:rPr>
                <w:rFonts w:ascii="Arial" w:eastAsia="Times New Roman" w:hAnsi="Arial" w:cs="Arial"/>
                <w:color w:val="auto"/>
                <w:kern w:val="0"/>
                <w:sz w:val="22"/>
                <w:szCs w:val="22"/>
                <w:lang w:val="en-GB"/>
              </w:rPr>
            </w:pPr>
            <w:r w:rsidRPr="004B40E4">
              <w:rPr>
                <w:rFonts w:ascii="Arial" w:eastAsia="Times New Roman" w:hAnsi="Arial" w:cs="Arial"/>
                <w:color w:val="auto"/>
                <w:kern w:val="0"/>
                <w:sz w:val="22"/>
                <w:szCs w:val="22"/>
                <w:lang w:val="en-GB"/>
              </w:rPr>
              <w:t xml:space="preserve">Characteristics of </w:t>
            </w:r>
            <w:r w:rsidRPr="004B40E4">
              <w:rPr>
                <w:rFonts w:ascii="Arial" w:eastAsia="Times New Roman" w:hAnsi="Arial" w:cs="Arial"/>
                <w:i/>
                <w:color w:val="auto"/>
                <w:kern w:val="0"/>
                <w:sz w:val="22"/>
                <w:szCs w:val="22"/>
                <w:lang w:val="en-GB"/>
              </w:rPr>
              <w:t>Listeria monocytogenes</w:t>
            </w:r>
            <w:r w:rsidRPr="004B40E4">
              <w:rPr>
                <w:rFonts w:ascii="Arial" w:eastAsia="Times New Roman" w:hAnsi="Arial" w:cs="Arial"/>
                <w:color w:val="auto"/>
                <w:kern w:val="0"/>
                <w:sz w:val="22"/>
                <w:szCs w:val="22"/>
                <w:lang w:val="en-GB"/>
              </w:rPr>
              <w:t xml:space="preserve">, pathogenesis of </w:t>
            </w:r>
            <w:proofErr w:type="spellStart"/>
            <w:r w:rsidRPr="004B40E4">
              <w:rPr>
                <w:rFonts w:ascii="Arial" w:eastAsia="Times New Roman" w:hAnsi="Arial" w:cs="Arial"/>
                <w:color w:val="auto"/>
                <w:kern w:val="0"/>
                <w:sz w:val="22"/>
                <w:szCs w:val="22"/>
                <w:lang w:val="en-GB"/>
              </w:rPr>
              <w:t>listerosis</w:t>
            </w:r>
            <w:proofErr w:type="spellEnd"/>
            <w:r w:rsidRPr="004B40E4">
              <w:rPr>
                <w:rFonts w:ascii="Arial" w:eastAsia="Times New Roman" w:hAnsi="Arial" w:cs="Arial"/>
                <w:color w:val="auto"/>
                <w:kern w:val="0"/>
                <w:sz w:val="22"/>
                <w:szCs w:val="22"/>
                <w:lang w:val="en-GB"/>
              </w:rPr>
              <w:t xml:space="preserve">, and control of foodborne </w:t>
            </w:r>
            <w:proofErr w:type="spellStart"/>
            <w:r w:rsidRPr="004B40E4">
              <w:rPr>
                <w:rFonts w:ascii="Arial" w:eastAsia="Times New Roman" w:hAnsi="Arial" w:cs="Arial"/>
                <w:color w:val="auto"/>
                <w:kern w:val="0"/>
                <w:sz w:val="22"/>
                <w:szCs w:val="22"/>
                <w:lang w:val="en-GB"/>
              </w:rPr>
              <w:t>listerosis</w:t>
            </w:r>
            <w:proofErr w:type="spellEnd"/>
            <w:r w:rsidRPr="004B40E4">
              <w:rPr>
                <w:rFonts w:ascii="Arial" w:eastAsia="Times New Roman" w:hAnsi="Arial" w:cs="Arial"/>
                <w:color w:val="auto"/>
                <w:kern w:val="0"/>
                <w:sz w:val="22"/>
                <w:szCs w:val="22"/>
                <w:lang w:val="en-GB"/>
              </w:rPr>
              <w:t xml:space="preserve"> poisoning </w:t>
            </w:r>
          </w:p>
          <w:p w:rsidR="00917EE8" w:rsidRPr="004B40E4" w:rsidRDefault="00917EE8" w:rsidP="00917EE8">
            <w:pPr>
              <w:widowControl/>
              <w:numPr>
                <w:ilvl w:val="0"/>
                <w:numId w:val="47"/>
              </w:numPr>
              <w:suppressAutoHyphens w:val="0"/>
              <w:autoSpaceDN/>
              <w:contextualSpacing/>
              <w:textAlignment w:val="auto"/>
              <w:rPr>
                <w:rFonts w:ascii="Arial" w:eastAsia="Times New Roman" w:hAnsi="Arial" w:cs="Arial"/>
                <w:color w:val="auto"/>
                <w:kern w:val="0"/>
                <w:sz w:val="22"/>
                <w:szCs w:val="22"/>
                <w:lang w:val="en-GB"/>
              </w:rPr>
            </w:pPr>
            <w:r w:rsidRPr="004B40E4">
              <w:rPr>
                <w:rFonts w:ascii="Arial" w:eastAsia="Times New Roman" w:hAnsi="Arial" w:cs="Arial"/>
                <w:color w:val="auto"/>
                <w:kern w:val="0"/>
                <w:sz w:val="22"/>
                <w:szCs w:val="22"/>
                <w:lang w:val="en-GB"/>
              </w:rPr>
              <w:t xml:space="preserve">Characteristics of </w:t>
            </w:r>
            <w:r w:rsidRPr="004B40E4">
              <w:rPr>
                <w:rFonts w:ascii="Arial" w:eastAsia="Times New Roman" w:hAnsi="Arial" w:cs="Arial"/>
                <w:i/>
                <w:color w:val="auto"/>
                <w:kern w:val="0"/>
                <w:sz w:val="22"/>
                <w:szCs w:val="22"/>
                <w:lang w:val="en-GB"/>
              </w:rPr>
              <w:t>Bacillus cereus</w:t>
            </w:r>
            <w:r w:rsidRPr="004B40E4">
              <w:rPr>
                <w:rFonts w:ascii="Arial" w:eastAsia="Times New Roman" w:hAnsi="Arial" w:cs="Arial"/>
                <w:color w:val="auto"/>
                <w:kern w:val="0"/>
                <w:sz w:val="22"/>
                <w:szCs w:val="22"/>
                <w:lang w:val="en-GB"/>
              </w:rPr>
              <w:t xml:space="preserve"> and the different types of foodborne disease caused by it </w:t>
            </w:r>
          </w:p>
          <w:p w:rsidR="00917EE8" w:rsidRPr="004B40E4" w:rsidRDefault="00917EE8" w:rsidP="00917EE8">
            <w:pPr>
              <w:widowControl/>
              <w:numPr>
                <w:ilvl w:val="0"/>
                <w:numId w:val="47"/>
              </w:numPr>
              <w:suppressAutoHyphens w:val="0"/>
              <w:autoSpaceDN/>
              <w:contextualSpacing/>
              <w:textAlignment w:val="auto"/>
              <w:rPr>
                <w:rFonts w:ascii="Arial" w:eastAsia="Times New Roman" w:hAnsi="Arial" w:cs="Arial"/>
                <w:color w:val="auto"/>
                <w:kern w:val="0"/>
                <w:sz w:val="22"/>
                <w:szCs w:val="22"/>
                <w:lang w:val="en-GB"/>
              </w:rPr>
            </w:pPr>
            <w:r w:rsidRPr="004B40E4">
              <w:rPr>
                <w:rFonts w:ascii="Arial" w:eastAsia="Times New Roman" w:hAnsi="Arial" w:cs="Arial"/>
                <w:color w:val="auto"/>
                <w:kern w:val="0"/>
                <w:sz w:val="22"/>
                <w:szCs w:val="22"/>
                <w:lang w:val="en-GB"/>
              </w:rPr>
              <w:t xml:space="preserve">The characteristics and importance of </w:t>
            </w:r>
            <w:r w:rsidRPr="004B40E4">
              <w:rPr>
                <w:rFonts w:ascii="Arial" w:eastAsia="Times New Roman" w:hAnsi="Arial" w:cs="Arial"/>
                <w:i/>
                <w:color w:val="auto"/>
                <w:kern w:val="0"/>
                <w:sz w:val="22"/>
                <w:szCs w:val="22"/>
                <w:lang w:val="en-GB"/>
              </w:rPr>
              <w:t>Clostridium perfringens</w:t>
            </w:r>
            <w:r w:rsidRPr="004B40E4">
              <w:rPr>
                <w:rFonts w:ascii="Arial" w:eastAsia="Times New Roman" w:hAnsi="Arial" w:cs="Arial"/>
                <w:color w:val="auto"/>
                <w:kern w:val="0"/>
                <w:sz w:val="22"/>
                <w:szCs w:val="22"/>
                <w:lang w:val="en-GB"/>
              </w:rPr>
              <w:t xml:space="preserve"> foodborne pathogens. Foods involved in </w:t>
            </w:r>
            <w:r w:rsidRPr="004B40E4">
              <w:rPr>
                <w:rFonts w:ascii="Arial" w:eastAsia="Times New Roman" w:hAnsi="Arial" w:cs="Arial"/>
                <w:i/>
                <w:color w:val="auto"/>
                <w:kern w:val="0"/>
                <w:sz w:val="22"/>
                <w:szCs w:val="22"/>
                <w:lang w:val="en-GB"/>
              </w:rPr>
              <w:t>C. perfringens</w:t>
            </w:r>
            <w:r w:rsidRPr="004B40E4">
              <w:rPr>
                <w:rFonts w:ascii="Arial" w:eastAsia="Times New Roman" w:hAnsi="Arial" w:cs="Arial"/>
                <w:color w:val="auto"/>
                <w:kern w:val="0"/>
                <w:sz w:val="22"/>
                <w:szCs w:val="22"/>
                <w:lang w:val="en-GB"/>
              </w:rPr>
              <w:t xml:space="preserve"> outbreaks </w:t>
            </w:r>
          </w:p>
          <w:p w:rsidR="00917EE8" w:rsidRPr="004B40E4" w:rsidRDefault="00917EE8" w:rsidP="00917EE8">
            <w:pPr>
              <w:widowControl/>
              <w:numPr>
                <w:ilvl w:val="0"/>
                <w:numId w:val="47"/>
              </w:numPr>
              <w:suppressAutoHyphens w:val="0"/>
              <w:autoSpaceDN/>
              <w:contextualSpacing/>
              <w:textAlignment w:val="auto"/>
              <w:rPr>
                <w:rFonts w:ascii="Arial" w:eastAsia="Times New Roman" w:hAnsi="Arial" w:cs="Arial"/>
                <w:color w:val="auto"/>
                <w:kern w:val="0"/>
                <w:sz w:val="22"/>
                <w:szCs w:val="22"/>
                <w:lang w:val="en-GB"/>
              </w:rPr>
            </w:pPr>
            <w:r w:rsidRPr="004B40E4">
              <w:rPr>
                <w:rFonts w:ascii="Arial" w:eastAsia="Times New Roman" w:hAnsi="Arial" w:cs="Arial"/>
                <w:color w:val="auto"/>
                <w:kern w:val="0"/>
                <w:sz w:val="22"/>
                <w:szCs w:val="22"/>
                <w:lang w:val="en-GB"/>
              </w:rPr>
              <w:t xml:space="preserve">Foodborne botulism: name and characteristics of pathogens, pathogenesis, symptoms, and affected foods </w:t>
            </w:r>
          </w:p>
          <w:p w:rsidR="00917EE8" w:rsidRPr="004B40E4" w:rsidRDefault="00917EE8" w:rsidP="00917EE8">
            <w:pPr>
              <w:widowControl/>
              <w:numPr>
                <w:ilvl w:val="0"/>
                <w:numId w:val="47"/>
              </w:numPr>
              <w:suppressAutoHyphens w:val="0"/>
              <w:autoSpaceDN/>
              <w:contextualSpacing/>
              <w:textAlignment w:val="auto"/>
              <w:rPr>
                <w:rFonts w:ascii="Arial" w:eastAsia="Times New Roman" w:hAnsi="Arial" w:cs="Arial"/>
                <w:color w:val="auto"/>
                <w:kern w:val="0"/>
                <w:sz w:val="22"/>
                <w:szCs w:val="22"/>
                <w:lang w:val="en-GB"/>
              </w:rPr>
            </w:pPr>
            <w:r w:rsidRPr="004B40E4">
              <w:rPr>
                <w:rFonts w:ascii="Arial" w:eastAsia="Times New Roman" w:hAnsi="Arial" w:cs="Arial"/>
                <w:color w:val="auto"/>
                <w:kern w:val="0"/>
                <w:sz w:val="22"/>
                <w:szCs w:val="22"/>
                <w:lang w:val="en-GB"/>
              </w:rPr>
              <w:t xml:space="preserve">Characteristics of </w:t>
            </w:r>
            <w:r w:rsidRPr="004B40E4">
              <w:rPr>
                <w:rFonts w:ascii="Arial" w:eastAsia="Times New Roman" w:hAnsi="Arial" w:cs="Arial"/>
                <w:i/>
                <w:color w:val="auto"/>
                <w:kern w:val="0"/>
                <w:sz w:val="22"/>
                <w:szCs w:val="22"/>
                <w:lang w:val="en-GB"/>
              </w:rPr>
              <w:t>Salmonella</w:t>
            </w:r>
            <w:r w:rsidRPr="004B40E4">
              <w:rPr>
                <w:rFonts w:ascii="Arial" w:eastAsia="Times New Roman" w:hAnsi="Arial" w:cs="Arial"/>
                <w:color w:val="auto"/>
                <w:kern w:val="0"/>
                <w:sz w:val="22"/>
                <w:szCs w:val="22"/>
                <w:lang w:val="en-GB"/>
              </w:rPr>
              <w:t xml:space="preserve"> genus and foodborne gastroenteritis caused by </w:t>
            </w:r>
            <w:r w:rsidRPr="004B40E4">
              <w:rPr>
                <w:rFonts w:ascii="Arial" w:eastAsia="Times New Roman" w:hAnsi="Arial" w:cs="Arial"/>
                <w:i/>
                <w:color w:val="auto"/>
                <w:kern w:val="0"/>
                <w:sz w:val="22"/>
                <w:szCs w:val="22"/>
                <w:lang w:val="en-GB"/>
              </w:rPr>
              <w:t>Salmonella</w:t>
            </w:r>
            <w:r w:rsidRPr="004B40E4">
              <w:rPr>
                <w:rFonts w:ascii="Arial" w:eastAsia="Times New Roman" w:hAnsi="Arial" w:cs="Arial"/>
                <w:color w:val="auto"/>
                <w:kern w:val="0"/>
                <w:sz w:val="22"/>
                <w:szCs w:val="22"/>
                <w:lang w:val="en-GB"/>
              </w:rPr>
              <w:t xml:space="preserve"> </w:t>
            </w:r>
          </w:p>
          <w:p w:rsidR="00917EE8" w:rsidRPr="004B40E4" w:rsidRDefault="00917EE8" w:rsidP="00917EE8">
            <w:pPr>
              <w:widowControl/>
              <w:numPr>
                <w:ilvl w:val="0"/>
                <w:numId w:val="47"/>
              </w:numPr>
              <w:suppressAutoHyphens w:val="0"/>
              <w:autoSpaceDN/>
              <w:contextualSpacing/>
              <w:textAlignment w:val="auto"/>
              <w:rPr>
                <w:rFonts w:ascii="Arial" w:eastAsia="Times New Roman" w:hAnsi="Arial" w:cs="Arial"/>
                <w:color w:val="auto"/>
                <w:kern w:val="0"/>
                <w:sz w:val="22"/>
                <w:szCs w:val="22"/>
                <w:lang w:val="en-GB"/>
              </w:rPr>
            </w:pPr>
            <w:r w:rsidRPr="004B40E4">
              <w:rPr>
                <w:rFonts w:ascii="Arial" w:eastAsia="Times New Roman" w:hAnsi="Arial" w:cs="Arial"/>
                <w:color w:val="auto"/>
                <w:kern w:val="0"/>
                <w:sz w:val="22"/>
                <w:szCs w:val="22"/>
                <w:lang w:val="en-GB"/>
              </w:rPr>
              <w:t xml:space="preserve">Characteristics and occurrence of </w:t>
            </w:r>
            <w:r w:rsidRPr="004B40E4">
              <w:rPr>
                <w:rFonts w:ascii="Arial" w:eastAsia="Times New Roman" w:hAnsi="Arial" w:cs="Arial"/>
                <w:i/>
                <w:color w:val="auto"/>
                <w:kern w:val="0"/>
                <w:sz w:val="22"/>
                <w:szCs w:val="22"/>
                <w:lang w:val="en-GB"/>
              </w:rPr>
              <w:t>Escherichia coli</w:t>
            </w:r>
            <w:r w:rsidRPr="004B40E4">
              <w:rPr>
                <w:rFonts w:ascii="Arial" w:eastAsia="Times New Roman" w:hAnsi="Arial" w:cs="Arial"/>
                <w:color w:val="auto"/>
                <w:kern w:val="0"/>
                <w:sz w:val="22"/>
                <w:szCs w:val="22"/>
                <w:lang w:val="en-GB"/>
              </w:rPr>
              <w:t xml:space="preserve">, foodborne </w:t>
            </w:r>
            <w:proofErr w:type="spellStart"/>
            <w:r w:rsidRPr="004B40E4">
              <w:rPr>
                <w:rFonts w:ascii="Arial" w:eastAsia="Times New Roman" w:hAnsi="Arial" w:cs="Arial"/>
                <w:color w:val="auto"/>
                <w:kern w:val="0"/>
                <w:sz w:val="22"/>
                <w:szCs w:val="22"/>
                <w:lang w:val="en-GB"/>
              </w:rPr>
              <w:t>pathotypes</w:t>
            </w:r>
            <w:proofErr w:type="spellEnd"/>
            <w:r w:rsidRPr="004B40E4">
              <w:rPr>
                <w:rFonts w:ascii="Arial" w:eastAsia="Times New Roman" w:hAnsi="Arial" w:cs="Arial"/>
                <w:color w:val="auto"/>
                <w:kern w:val="0"/>
                <w:sz w:val="22"/>
                <w:szCs w:val="22"/>
                <w:lang w:val="en-GB"/>
              </w:rPr>
              <w:t xml:space="preserve"> (5) and their characteristics </w:t>
            </w:r>
          </w:p>
          <w:p w:rsidR="00917EE8" w:rsidRPr="004B40E4" w:rsidRDefault="00917EE8" w:rsidP="00917EE8">
            <w:pPr>
              <w:widowControl/>
              <w:numPr>
                <w:ilvl w:val="0"/>
                <w:numId w:val="47"/>
              </w:numPr>
              <w:suppressAutoHyphens w:val="0"/>
              <w:autoSpaceDN/>
              <w:contextualSpacing/>
              <w:textAlignment w:val="auto"/>
              <w:rPr>
                <w:rFonts w:ascii="Arial" w:eastAsia="Times New Roman" w:hAnsi="Arial" w:cs="Arial"/>
                <w:color w:val="auto"/>
                <w:kern w:val="0"/>
                <w:sz w:val="22"/>
                <w:szCs w:val="22"/>
                <w:lang w:val="en-GB"/>
              </w:rPr>
            </w:pPr>
            <w:r w:rsidRPr="004B40E4">
              <w:rPr>
                <w:rFonts w:ascii="Arial" w:eastAsia="Times New Roman" w:hAnsi="Arial" w:cs="Arial"/>
                <w:color w:val="auto"/>
                <w:kern w:val="0"/>
                <w:sz w:val="22"/>
                <w:szCs w:val="22"/>
                <w:lang w:val="en-GB"/>
              </w:rPr>
              <w:t xml:space="preserve">Characteristics and occurrence of </w:t>
            </w:r>
            <w:proofErr w:type="spellStart"/>
            <w:r w:rsidRPr="004B40E4">
              <w:rPr>
                <w:rFonts w:ascii="Arial" w:eastAsia="Times New Roman" w:hAnsi="Arial" w:cs="Arial"/>
                <w:i/>
                <w:color w:val="auto"/>
                <w:kern w:val="0"/>
                <w:sz w:val="22"/>
                <w:szCs w:val="22"/>
                <w:lang w:val="en-GB"/>
              </w:rPr>
              <w:t>Shigella</w:t>
            </w:r>
            <w:proofErr w:type="spellEnd"/>
            <w:r w:rsidRPr="004B40E4">
              <w:rPr>
                <w:rFonts w:ascii="Arial" w:eastAsia="Times New Roman" w:hAnsi="Arial" w:cs="Arial"/>
                <w:color w:val="auto"/>
                <w:kern w:val="0"/>
                <w:sz w:val="22"/>
                <w:szCs w:val="22"/>
                <w:lang w:val="en-GB"/>
              </w:rPr>
              <w:t xml:space="preserve"> genus and shigellosis </w:t>
            </w:r>
          </w:p>
          <w:p w:rsidR="00917EE8" w:rsidRPr="004B40E4" w:rsidRDefault="00917EE8" w:rsidP="00917EE8">
            <w:pPr>
              <w:widowControl/>
              <w:numPr>
                <w:ilvl w:val="0"/>
                <w:numId w:val="47"/>
              </w:numPr>
              <w:suppressAutoHyphens w:val="0"/>
              <w:autoSpaceDN/>
              <w:contextualSpacing/>
              <w:textAlignment w:val="auto"/>
              <w:rPr>
                <w:rFonts w:ascii="Arial" w:eastAsia="Times New Roman" w:hAnsi="Arial" w:cs="Arial"/>
                <w:color w:val="auto"/>
                <w:kern w:val="0"/>
                <w:sz w:val="22"/>
                <w:szCs w:val="22"/>
                <w:lang w:val="en-GB"/>
              </w:rPr>
            </w:pPr>
            <w:r w:rsidRPr="004B40E4">
              <w:rPr>
                <w:rFonts w:ascii="Arial" w:eastAsia="Times New Roman" w:hAnsi="Arial" w:cs="Arial"/>
                <w:color w:val="auto"/>
                <w:kern w:val="0"/>
                <w:sz w:val="22"/>
                <w:szCs w:val="22"/>
                <w:lang w:val="en-GB"/>
              </w:rPr>
              <w:t xml:space="preserve">Foodborne </w:t>
            </w:r>
            <w:proofErr w:type="spellStart"/>
            <w:r w:rsidRPr="004B40E4">
              <w:rPr>
                <w:rFonts w:ascii="Arial" w:eastAsia="Times New Roman" w:hAnsi="Arial" w:cs="Arial"/>
                <w:color w:val="auto"/>
                <w:kern w:val="0"/>
                <w:sz w:val="22"/>
                <w:szCs w:val="22"/>
                <w:lang w:val="en-GB"/>
              </w:rPr>
              <w:t>Yersiniosis</w:t>
            </w:r>
            <w:proofErr w:type="spellEnd"/>
            <w:r w:rsidRPr="004B40E4">
              <w:rPr>
                <w:rFonts w:ascii="Arial" w:eastAsia="Times New Roman" w:hAnsi="Arial" w:cs="Arial"/>
                <w:color w:val="auto"/>
                <w:kern w:val="0"/>
                <w:sz w:val="22"/>
                <w:szCs w:val="22"/>
                <w:lang w:val="en-GB"/>
              </w:rPr>
              <w:t xml:space="preserve">: characteristics of pathogen, pathogenesis, symptoms, and affected foods. Characteristics of </w:t>
            </w:r>
            <w:r w:rsidRPr="004B40E4">
              <w:rPr>
                <w:rFonts w:ascii="Arial" w:eastAsia="Times New Roman" w:hAnsi="Arial" w:cs="Arial"/>
                <w:i/>
                <w:color w:val="auto"/>
                <w:kern w:val="0"/>
                <w:sz w:val="22"/>
                <w:szCs w:val="22"/>
                <w:lang w:val="en-GB"/>
              </w:rPr>
              <w:t>Campylobacter</w:t>
            </w:r>
            <w:r w:rsidRPr="004B40E4">
              <w:rPr>
                <w:rFonts w:ascii="Arial" w:eastAsia="Times New Roman" w:hAnsi="Arial" w:cs="Arial"/>
                <w:color w:val="auto"/>
                <w:kern w:val="0"/>
                <w:sz w:val="22"/>
                <w:szCs w:val="22"/>
                <w:lang w:val="en-GB"/>
              </w:rPr>
              <w:t xml:space="preserve"> genus and foodborne </w:t>
            </w:r>
            <w:proofErr w:type="spellStart"/>
            <w:r w:rsidRPr="004B40E4">
              <w:rPr>
                <w:rFonts w:ascii="Arial" w:eastAsia="Times New Roman" w:hAnsi="Arial" w:cs="Arial"/>
                <w:color w:val="auto"/>
                <w:kern w:val="0"/>
                <w:sz w:val="22"/>
                <w:szCs w:val="22"/>
                <w:lang w:val="en-GB"/>
              </w:rPr>
              <w:t>campylobacteriosis</w:t>
            </w:r>
            <w:proofErr w:type="spellEnd"/>
            <w:r w:rsidRPr="004B40E4">
              <w:rPr>
                <w:rFonts w:ascii="Arial" w:eastAsia="Times New Roman" w:hAnsi="Arial" w:cs="Arial"/>
                <w:color w:val="auto"/>
                <w:kern w:val="0"/>
                <w:sz w:val="22"/>
                <w:szCs w:val="22"/>
                <w:lang w:val="en-GB"/>
              </w:rPr>
              <w:t xml:space="preserve"> </w:t>
            </w:r>
          </w:p>
          <w:p w:rsidR="00917EE8" w:rsidRPr="004B40E4" w:rsidRDefault="00917EE8" w:rsidP="00917EE8">
            <w:pPr>
              <w:widowControl/>
              <w:numPr>
                <w:ilvl w:val="0"/>
                <w:numId w:val="47"/>
              </w:numPr>
              <w:suppressAutoHyphens w:val="0"/>
              <w:autoSpaceDN/>
              <w:contextualSpacing/>
              <w:textAlignment w:val="auto"/>
              <w:rPr>
                <w:rFonts w:ascii="Arial" w:eastAsia="Times New Roman" w:hAnsi="Arial" w:cs="Arial"/>
                <w:color w:val="auto"/>
                <w:kern w:val="0"/>
                <w:sz w:val="22"/>
                <w:szCs w:val="22"/>
                <w:lang w:val="en-GB"/>
              </w:rPr>
            </w:pPr>
            <w:r w:rsidRPr="004B40E4">
              <w:rPr>
                <w:rFonts w:ascii="Arial" w:eastAsia="Times New Roman" w:hAnsi="Arial" w:cs="Arial"/>
                <w:color w:val="auto"/>
                <w:kern w:val="0"/>
                <w:sz w:val="22"/>
                <w:szCs w:val="22"/>
                <w:lang w:val="en-GB"/>
              </w:rPr>
              <w:t xml:space="preserve">Foodborne pathogens of the </w:t>
            </w:r>
            <w:r w:rsidRPr="004B40E4">
              <w:rPr>
                <w:rFonts w:ascii="Arial" w:eastAsia="Times New Roman" w:hAnsi="Arial" w:cs="Arial"/>
                <w:i/>
                <w:color w:val="auto"/>
                <w:kern w:val="0"/>
                <w:sz w:val="22"/>
                <w:szCs w:val="22"/>
                <w:lang w:val="en-GB"/>
              </w:rPr>
              <w:t xml:space="preserve">Vibrio </w:t>
            </w:r>
            <w:r w:rsidRPr="004B40E4">
              <w:rPr>
                <w:rFonts w:ascii="Arial" w:eastAsia="Times New Roman" w:hAnsi="Arial" w:cs="Arial"/>
                <w:color w:val="auto"/>
                <w:kern w:val="0"/>
                <w:sz w:val="22"/>
                <w:szCs w:val="22"/>
                <w:lang w:val="en-GB"/>
              </w:rPr>
              <w:t xml:space="preserve">genus. Characteristics of the pathogens, the pathogenesis, symptoms, and affected foods </w:t>
            </w:r>
          </w:p>
          <w:p w:rsidR="00917EE8" w:rsidRPr="004B40E4" w:rsidRDefault="00917EE8" w:rsidP="00917EE8">
            <w:pPr>
              <w:widowControl/>
              <w:numPr>
                <w:ilvl w:val="0"/>
                <w:numId w:val="47"/>
              </w:numPr>
              <w:suppressAutoHyphens w:val="0"/>
              <w:autoSpaceDN/>
              <w:contextualSpacing/>
              <w:textAlignment w:val="auto"/>
              <w:rPr>
                <w:rFonts w:ascii="Arial" w:eastAsia="Times New Roman" w:hAnsi="Arial" w:cs="Arial"/>
                <w:color w:val="auto"/>
                <w:kern w:val="0"/>
                <w:sz w:val="22"/>
                <w:szCs w:val="22"/>
                <w:lang w:val="en-GB"/>
              </w:rPr>
            </w:pPr>
            <w:r w:rsidRPr="004B40E4">
              <w:rPr>
                <w:rFonts w:ascii="Arial" w:eastAsia="Times New Roman" w:hAnsi="Arial" w:cs="Arial"/>
                <w:color w:val="auto"/>
                <w:kern w:val="0"/>
                <w:sz w:val="22"/>
                <w:szCs w:val="22"/>
                <w:lang w:val="en-GB"/>
              </w:rPr>
              <w:t xml:space="preserve">Characteristics of </w:t>
            </w:r>
            <w:proofErr w:type="spellStart"/>
            <w:r w:rsidRPr="004B40E4">
              <w:rPr>
                <w:rFonts w:ascii="Arial" w:eastAsia="Times New Roman" w:hAnsi="Arial" w:cs="Arial"/>
                <w:color w:val="auto"/>
                <w:kern w:val="0"/>
                <w:sz w:val="22"/>
                <w:szCs w:val="22"/>
                <w:lang w:val="en-GB"/>
              </w:rPr>
              <w:t>mycotoxigenic</w:t>
            </w:r>
            <w:proofErr w:type="spellEnd"/>
            <w:r w:rsidRPr="004B40E4">
              <w:rPr>
                <w:rFonts w:ascii="Arial" w:eastAsia="Times New Roman" w:hAnsi="Arial" w:cs="Arial"/>
                <w:color w:val="auto"/>
                <w:kern w:val="0"/>
                <w:sz w:val="22"/>
                <w:szCs w:val="22"/>
                <w:lang w:val="en-GB"/>
              </w:rPr>
              <w:t xml:space="preserve"> fungi and fist of ,most important mycotoxins and mycotoxin producing genera </w:t>
            </w:r>
          </w:p>
          <w:p w:rsidR="00917EE8" w:rsidRPr="004B40E4" w:rsidRDefault="00917EE8" w:rsidP="00917EE8">
            <w:pPr>
              <w:widowControl/>
              <w:numPr>
                <w:ilvl w:val="0"/>
                <w:numId w:val="47"/>
              </w:numPr>
              <w:suppressAutoHyphens w:val="0"/>
              <w:autoSpaceDN/>
              <w:contextualSpacing/>
              <w:textAlignment w:val="auto"/>
              <w:rPr>
                <w:rFonts w:ascii="Arial" w:eastAsia="Times New Roman" w:hAnsi="Arial" w:cs="Arial"/>
                <w:color w:val="auto"/>
                <w:kern w:val="0"/>
                <w:sz w:val="22"/>
                <w:szCs w:val="22"/>
                <w:lang w:val="en-GB"/>
              </w:rPr>
            </w:pPr>
            <w:r w:rsidRPr="004B40E4">
              <w:rPr>
                <w:rFonts w:ascii="Arial" w:eastAsia="Times New Roman" w:hAnsi="Arial" w:cs="Arial"/>
                <w:color w:val="auto"/>
                <w:kern w:val="0"/>
                <w:sz w:val="22"/>
                <w:szCs w:val="22"/>
                <w:lang w:val="en-GB"/>
              </w:rPr>
              <w:t xml:space="preserve">Mycotoxins produced by </w:t>
            </w:r>
            <w:r w:rsidRPr="004B40E4">
              <w:rPr>
                <w:rFonts w:ascii="Arial" w:eastAsia="Times New Roman" w:hAnsi="Arial" w:cs="Arial"/>
                <w:i/>
                <w:color w:val="auto"/>
                <w:kern w:val="0"/>
                <w:sz w:val="22"/>
                <w:szCs w:val="22"/>
                <w:lang w:val="en-GB"/>
              </w:rPr>
              <w:t xml:space="preserve">Aspergillus </w:t>
            </w:r>
            <w:r w:rsidRPr="004B40E4">
              <w:rPr>
                <w:rFonts w:ascii="Arial" w:eastAsia="Times New Roman" w:hAnsi="Arial" w:cs="Arial"/>
                <w:color w:val="auto"/>
                <w:kern w:val="0"/>
                <w:sz w:val="22"/>
                <w:szCs w:val="22"/>
                <w:lang w:val="en-GB"/>
              </w:rPr>
              <w:t xml:space="preserve">and </w:t>
            </w:r>
            <w:proofErr w:type="spellStart"/>
            <w:r w:rsidRPr="004B40E4">
              <w:rPr>
                <w:rFonts w:ascii="Arial" w:eastAsia="Times New Roman" w:hAnsi="Arial" w:cs="Arial"/>
                <w:i/>
                <w:color w:val="auto"/>
                <w:kern w:val="0"/>
                <w:sz w:val="22"/>
                <w:szCs w:val="22"/>
                <w:lang w:val="en-GB"/>
              </w:rPr>
              <w:t>Penicillium</w:t>
            </w:r>
            <w:proofErr w:type="spellEnd"/>
            <w:r w:rsidRPr="004B40E4">
              <w:rPr>
                <w:rFonts w:ascii="Arial" w:eastAsia="Times New Roman" w:hAnsi="Arial" w:cs="Arial"/>
                <w:color w:val="auto"/>
                <w:kern w:val="0"/>
                <w:sz w:val="22"/>
                <w:szCs w:val="22"/>
                <w:lang w:val="en-GB"/>
              </w:rPr>
              <w:t xml:space="preserve"> (</w:t>
            </w:r>
            <w:proofErr w:type="spellStart"/>
            <w:r w:rsidRPr="004B40E4">
              <w:rPr>
                <w:rFonts w:ascii="Arial" w:eastAsia="Times New Roman" w:hAnsi="Arial" w:cs="Arial"/>
                <w:color w:val="auto"/>
                <w:kern w:val="0"/>
                <w:sz w:val="22"/>
                <w:szCs w:val="22"/>
                <w:lang w:val="en-GB"/>
              </w:rPr>
              <w:t>characterictics</w:t>
            </w:r>
            <w:proofErr w:type="spellEnd"/>
            <w:r w:rsidRPr="004B40E4">
              <w:rPr>
                <w:rFonts w:ascii="Arial" w:eastAsia="Times New Roman" w:hAnsi="Arial" w:cs="Arial"/>
                <w:color w:val="auto"/>
                <w:kern w:val="0"/>
                <w:sz w:val="22"/>
                <w:szCs w:val="22"/>
                <w:lang w:val="en-GB"/>
              </w:rPr>
              <w:t xml:space="preserve">, symptoms, and affected foods) </w:t>
            </w:r>
          </w:p>
          <w:p w:rsidR="00917EE8" w:rsidRPr="004B40E4" w:rsidRDefault="00917EE8" w:rsidP="00917EE8">
            <w:pPr>
              <w:widowControl/>
              <w:numPr>
                <w:ilvl w:val="0"/>
                <w:numId w:val="47"/>
              </w:numPr>
              <w:suppressAutoHyphens w:val="0"/>
              <w:autoSpaceDN/>
              <w:contextualSpacing/>
              <w:textAlignment w:val="auto"/>
              <w:rPr>
                <w:rFonts w:ascii="Arial" w:eastAsia="Times New Roman" w:hAnsi="Arial" w:cs="Arial"/>
                <w:color w:val="auto"/>
                <w:kern w:val="0"/>
                <w:sz w:val="22"/>
                <w:szCs w:val="22"/>
                <w:lang w:val="en-GB"/>
              </w:rPr>
            </w:pPr>
            <w:r w:rsidRPr="004B40E4">
              <w:rPr>
                <w:rFonts w:ascii="Arial" w:eastAsia="Times New Roman" w:hAnsi="Arial" w:cs="Arial"/>
                <w:color w:val="auto"/>
                <w:kern w:val="0"/>
                <w:sz w:val="22"/>
                <w:szCs w:val="22"/>
                <w:lang w:val="en-GB"/>
              </w:rPr>
              <w:t xml:space="preserve">Mycotoxins produced by </w:t>
            </w:r>
            <w:r w:rsidRPr="004B40E4">
              <w:rPr>
                <w:rFonts w:ascii="Arial" w:eastAsia="Times New Roman" w:hAnsi="Arial" w:cs="Arial"/>
                <w:i/>
                <w:color w:val="auto"/>
                <w:kern w:val="0"/>
                <w:sz w:val="22"/>
                <w:szCs w:val="22"/>
                <w:lang w:val="en-GB"/>
              </w:rPr>
              <w:t>Fusarium</w:t>
            </w:r>
            <w:r w:rsidRPr="004B40E4">
              <w:rPr>
                <w:rFonts w:ascii="Arial" w:eastAsia="Times New Roman" w:hAnsi="Arial" w:cs="Arial"/>
                <w:color w:val="auto"/>
                <w:kern w:val="0"/>
                <w:sz w:val="22"/>
                <w:szCs w:val="22"/>
                <w:lang w:val="en-GB"/>
              </w:rPr>
              <w:t xml:space="preserve"> (</w:t>
            </w:r>
            <w:proofErr w:type="spellStart"/>
            <w:r w:rsidRPr="004B40E4">
              <w:rPr>
                <w:rFonts w:ascii="Arial" w:eastAsia="Times New Roman" w:hAnsi="Arial" w:cs="Arial"/>
                <w:color w:val="auto"/>
                <w:kern w:val="0"/>
                <w:sz w:val="22"/>
                <w:szCs w:val="22"/>
                <w:lang w:val="en-GB"/>
              </w:rPr>
              <w:t>characterictics</w:t>
            </w:r>
            <w:proofErr w:type="spellEnd"/>
            <w:r w:rsidRPr="004B40E4">
              <w:rPr>
                <w:rFonts w:ascii="Arial" w:eastAsia="Times New Roman" w:hAnsi="Arial" w:cs="Arial"/>
                <w:color w:val="auto"/>
                <w:kern w:val="0"/>
                <w:sz w:val="22"/>
                <w:szCs w:val="22"/>
                <w:lang w:val="en-GB"/>
              </w:rPr>
              <w:t xml:space="preserve">, symptoms, and affected foods) </w:t>
            </w:r>
          </w:p>
          <w:p w:rsidR="00917EE8" w:rsidRPr="004B40E4" w:rsidRDefault="00917EE8" w:rsidP="00917EE8">
            <w:pPr>
              <w:widowControl/>
              <w:numPr>
                <w:ilvl w:val="0"/>
                <w:numId w:val="47"/>
              </w:numPr>
              <w:suppressAutoHyphens w:val="0"/>
              <w:autoSpaceDN/>
              <w:contextualSpacing/>
              <w:textAlignment w:val="auto"/>
              <w:rPr>
                <w:rFonts w:ascii="Arial" w:eastAsia="Times New Roman" w:hAnsi="Arial" w:cs="Arial"/>
                <w:color w:val="auto"/>
                <w:kern w:val="0"/>
                <w:sz w:val="22"/>
                <w:szCs w:val="22"/>
                <w:lang w:val="en-GB"/>
              </w:rPr>
            </w:pPr>
            <w:r w:rsidRPr="004B40E4">
              <w:rPr>
                <w:rFonts w:ascii="Arial" w:eastAsia="Times New Roman" w:hAnsi="Arial" w:cs="Arial"/>
                <w:color w:val="auto"/>
                <w:kern w:val="0"/>
                <w:sz w:val="22"/>
                <w:szCs w:val="22"/>
                <w:lang w:val="en-GB"/>
              </w:rPr>
              <w:t xml:space="preserve">Overall characteristics of foodborne viruses and pathogenesis of most important ones </w:t>
            </w:r>
          </w:p>
          <w:p w:rsidR="00917EE8" w:rsidRPr="004B40E4" w:rsidRDefault="00917EE8" w:rsidP="00917EE8">
            <w:pPr>
              <w:widowControl/>
              <w:numPr>
                <w:ilvl w:val="0"/>
                <w:numId w:val="47"/>
              </w:numPr>
              <w:suppressAutoHyphens w:val="0"/>
              <w:autoSpaceDN/>
              <w:contextualSpacing/>
              <w:textAlignment w:val="auto"/>
              <w:rPr>
                <w:rFonts w:ascii="Arial" w:eastAsia="Times New Roman" w:hAnsi="Arial" w:cs="Arial"/>
                <w:color w:val="auto"/>
                <w:kern w:val="0"/>
                <w:sz w:val="22"/>
                <w:szCs w:val="22"/>
                <w:lang w:val="en-GB"/>
              </w:rPr>
            </w:pPr>
            <w:r w:rsidRPr="004B40E4">
              <w:rPr>
                <w:rFonts w:ascii="Arial" w:eastAsia="Times New Roman" w:hAnsi="Arial" w:cs="Arial"/>
                <w:color w:val="auto"/>
                <w:kern w:val="0"/>
                <w:sz w:val="22"/>
                <w:szCs w:val="22"/>
                <w:lang w:val="en-GB"/>
              </w:rPr>
              <w:t xml:space="preserve">General characteristics of foodborne protozoa. List the important ones </w:t>
            </w:r>
          </w:p>
          <w:p w:rsidR="00917EE8" w:rsidRPr="004B40E4" w:rsidRDefault="00917EE8" w:rsidP="00917EE8">
            <w:pPr>
              <w:widowControl/>
              <w:numPr>
                <w:ilvl w:val="0"/>
                <w:numId w:val="47"/>
              </w:numPr>
              <w:suppressAutoHyphens w:val="0"/>
              <w:autoSpaceDN/>
              <w:contextualSpacing/>
              <w:textAlignment w:val="auto"/>
              <w:rPr>
                <w:rFonts w:ascii="Arial" w:eastAsia="Times New Roman" w:hAnsi="Arial" w:cs="Arial"/>
                <w:color w:val="auto"/>
                <w:kern w:val="0"/>
                <w:sz w:val="22"/>
                <w:szCs w:val="22"/>
                <w:lang w:val="en-GB"/>
              </w:rPr>
            </w:pPr>
            <w:r w:rsidRPr="004B40E4">
              <w:rPr>
                <w:rFonts w:ascii="Arial" w:eastAsia="Times New Roman" w:hAnsi="Arial" w:cs="Arial"/>
                <w:color w:val="auto"/>
                <w:kern w:val="0"/>
                <w:sz w:val="22"/>
                <w:szCs w:val="22"/>
                <w:lang w:val="en-GB"/>
              </w:rPr>
              <w:t xml:space="preserve">Giardiasis: characteristics of the pathogens, the pathogenesis, symptoms, and affected foods Amoebic dysentery caused by </w:t>
            </w:r>
            <w:r w:rsidRPr="004B40E4">
              <w:rPr>
                <w:rFonts w:ascii="Arial" w:eastAsia="Times New Roman" w:hAnsi="Arial" w:cs="Arial"/>
                <w:i/>
                <w:color w:val="auto"/>
                <w:kern w:val="0"/>
                <w:sz w:val="22"/>
                <w:szCs w:val="22"/>
                <w:lang w:val="en-GB"/>
              </w:rPr>
              <w:t xml:space="preserve">Entamoeba </w:t>
            </w:r>
            <w:proofErr w:type="spellStart"/>
            <w:r w:rsidRPr="004B40E4">
              <w:rPr>
                <w:rFonts w:ascii="Arial" w:eastAsia="Times New Roman" w:hAnsi="Arial" w:cs="Arial"/>
                <w:i/>
                <w:color w:val="auto"/>
                <w:kern w:val="0"/>
                <w:sz w:val="22"/>
                <w:szCs w:val="22"/>
                <w:lang w:val="en-GB"/>
              </w:rPr>
              <w:t>hystolitica</w:t>
            </w:r>
            <w:proofErr w:type="spellEnd"/>
            <w:r w:rsidRPr="004B40E4">
              <w:rPr>
                <w:rFonts w:ascii="Arial" w:eastAsia="Times New Roman" w:hAnsi="Arial" w:cs="Arial"/>
                <w:color w:val="auto"/>
                <w:kern w:val="0"/>
                <w:sz w:val="22"/>
                <w:szCs w:val="22"/>
                <w:lang w:val="en-GB"/>
              </w:rPr>
              <w:t xml:space="preserve">: characteristics of the pathogens, the pathogenesis, symptoms, and affected foods </w:t>
            </w:r>
          </w:p>
          <w:p w:rsidR="00917EE8" w:rsidRPr="004B40E4" w:rsidRDefault="00917EE8" w:rsidP="00917EE8">
            <w:pPr>
              <w:widowControl/>
              <w:numPr>
                <w:ilvl w:val="0"/>
                <w:numId w:val="47"/>
              </w:numPr>
              <w:suppressAutoHyphens w:val="0"/>
              <w:autoSpaceDN/>
              <w:contextualSpacing/>
              <w:textAlignment w:val="auto"/>
              <w:rPr>
                <w:rFonts w:ascii="Arial" w:eastAsia="Times New Roman" w:hAnsi="Arial" w:cs="Arial"/>
                <w:color w:val="auto"/>
                <w:kern w:val="0"/>
                <w:sz w:val="22"/>
                <w:szCs w:val="22"/>
                <w:lang w:val="en-GB"/>
              </w:rPr>
            </w:pPr>
            <w:r w:rsidRPr="004B40E4">
              <w:rPr>
                <w:rFonts w:ascii="Arial" w:eastAsia="Times New Roman" w:hAnsi="Arial" w:cs="Arial"/>
                <w:color w:val="auto"/>
                <w:kern w:val="0"/>
                <w:sz w:val="22"/>
                <w:szCs w:val="22"/>
                <w:lang w:val="en-GB"/>
              </w:rPr>
              <w:t xml:space="preserve">Toxoplasmosis and </w:t>
            </w:r>
            <w:proofErr w:type="spellStart"/>
            <w:r w:rsidRPr="004B40E4">
              <w:rPr>
                <w:rFonts w:ascii="Arial" w:eastAsia="Times New Roman" w:hAnsi="Arial" w:cs="Arial"/>
                <w:color w:val="auto"/>
                <w:kern w:val="0"/>
                <w:sz w:val="22"/>
                <w:szCs w:val="22"/>
                <w:lang w:val="en-GB"/>
              </w:rPr>
              <w:t>sarcocystosis</w:t>
            </w:r>
            <w:proofErr w:type="spellEnd"/>
            <w:r w:rsidRPr="004B40E4">
              <w:rPr>
                <w:rFonts w:ascii="Arial" w:eastAsia="Times New Roman" w:hAnsi="Arial" w:cs="Arial"/>
                <w:color w:val="auto"/>
                <w:kern w:val="0"/>
                <w:sz w:val="22"/>
                <w:szCs w:val="22"/>
                <w:lang w:val="en-GB"/>
              </w:rPr>
              <w:t xml:space="preserve">: characteristics of the pathogens, the pathogenesis, symptoms, and affected foods </w:t>
            </w:r>
          </w:p>
          <w:p w:rsidR="00917EE8" w:rsidRPr="004B40E4" w:rsidRDefault="00917EE8" w:rsidP="00917EE8">
            <w:pPr>
              <w:widowControl/>
              <w:numPr>
                <w:ilvl w:val="0"/>
                <w:numId w:val="47"/>
              </w:numPr>
              <w:suppressAutoHyphens w:val="0"/>
              <w:autoSpaceDN/>
              <w:contextualSpacing/>
              <w:textAlignment w:val="auto"/>
              <w:rPr>
                <w:rFonts w:ascii="Arial" w:eastAsia="Times New Roman" w:hAnsi="Arial" w:cs="Arial"/>
                <w:color w:val="auto"/>
                <w:kern w:val="0"/>
                <w:sz w:val="22"/>
                <w:szCs w:val="22"/>
                <w:lang w:val="en-GB"/>
              </w:rPr>
            </w:pPr>
            <w:r w:rsidRPr="004B40E4">
              <w:rPr>
                <w:rFonts w:ascii="Arial" w:eastAsia="Times New Roman" w:hAnsi="Arial" w:cs="Arial"/>
                <w:color w:val="auto"/>
                <w:kern w:val="0"/>
                <w:sz w:val="22"/>
                <w:szCs w:val="22"/>
                <w:lang w:val="en-GB"/>
              </w:rPr>
              <w:t xml:space="preserve">Foodborne helminths and nematodes: characteristics of the pathogens, the pathogenesis, symptoms, and affected foods </w:t>
            </w:r>
          </w:p>
          <w:p w:rsidR="00917EE8" w:rsidRPr="004B40E4" w:rsidRDefault="00917EE8" w:rsidP="00917EE8">
            <w:pPr>
              <w:widowControl/>
              <w:numPr>
                <w:ilvl w:val="0"/>
                <w:numId w:val="47"/>
              </w:numPr>
              <w:suppressAutoHyphens w:val="0"/>
              <w:autoSpaceDN/>
              <w:contextualSpacing/>
              <w:textAlignment w:val="auto"/>
              <w:rPr>
                <w:rFonts w:ascii="Arial" w:eastAsia="Times New Roman" w:hAnsi="Arial" w:cs="Arial"/>
                <w:color w:val="auto"/>
                <w:kern w:val="0"/>
                <w:sz w:val="22"/>
                <w:szCs w:val="22"/>
                <w:lang w:val="en-GB"/>
              </w:rPr>
            </w:pPr>
            <w:r w:rsidRPr="004B40E4">
              <w:rPr>
                <w:rFonts w:ascii="Arial" w:eastAsia="Times New Roman" w:hAnsi="Arial" w:cs="Arial"/>
                <w:color w:val="auto"/>
                <w:kern w:val="0"/>
                <w:sz w:val="22"/>
                <w:szCs w:val="22"/>
                <w:lang w:val="en-GB"/>
              </w:rPr>
              <w:t>Most important spoilage microbes and pathogens in milk and dairy products.</w:t>
            </w:r>
          </w:p>
          <w:p w:rsidR="00917EE8" w:rsidRPr="004B40E4" w:rsidRDefault="00917EE8" w:rsidP="00917EE8">
            <w:pPr>
              <w:widowControl/>
              <w:numPr>
                <w:ilvl w:val="0"/>
                <w:numId w:val="47"/>
              </w:numPr>
              <w:suppressAutoHyphens w:val="0"/>
              <w:autoSpaceDN/>
              <w:contextualSpacing/>
              <w:textAlignment w:val="auto"/>
              <w:rPr>
                <w:rFonts w:ascii="Arial" w:eastAsia="Times New Roman" w:hAnsi="Arial" w:cs="Arial"/>
                <w:color w:val="auto"/>
                <w:kern w:val="0"/>
                <w:sz w:val="22"/>
                <w:szCs w:val="22"/>
                <w:lang w:val="en-GB"/>
              </w:rPr>
            </w:pPr>
            <w:r w:rsidRPr="004B40E4">
              <w:rPr>
                <w:rFonts w:ascii="Arial" w:eastAsia="Times New Roman" w:hAnsi="Arial" w:cs="Arial"/>
                <w:color w:val="auto"/>
                <w:kern w:val="0"/>
                <w:sz w:val="22"/>
                <w:szCs w:val="22"/>
                <w:lang w:val="en-GB"/>
              </w:rPr>
              <w:t>Most important spoilage microbes and pathogens in meat.</w:t>
            </w:r>
          </w:p>
          <w:p w:rsidR="00917EE8" w:rsidRPr="004B40E4" w:rsidRDefault="00917EE8" w:rsidP="00917EE8">
            <w:pPr>
              <w:widowControl/>
              <w:numPr>
                <w:ilvl w:val="0"/>
                <w:numId w:val="47"/>
              </w:numPr>
              <w:suppressAutoHyphens w:val="0"/>
              <w:autoSpaceDN/>
              <w:contextualSpacing/>
              <w:textAlignment w:val="auto"/>
              <w:rPr>
                <w:rFonts w:ascii="Arial" w:eastAsia="Times New Roman" w:hAnsi="Arial" w:cs="Arial"/>
                <w:color w:val="auto"/>
                <w:kern w:val="0"/>
                <w:sz w:val="22"/>
                <w:szCs w:val="22"/>
                <w:lang w:val="en-GB"/>
              </w:rPr>
            </w:pPr>
            <w:r w:rsidRPr="004B40E4">
              <w:rPr>
                <w:rFonts w:ascii="Arial" w:eastAsia="Times New Roman" w:hAnsi="Arial" w:cs="Arial"/>
                <w:color w:val="auto"/>
                <w:kern w:val="0"/>
                <w:sz w:val="22"/>
                <w:szCs w:val="22"/>
                <w:lang w:val="en-GB"/>
              </w:rPr>
              <w:t>Most important spoilage microbes and pathogens in fish, shellfish and egg.</w:t>
            </w:r>
          </w:p>
          <w:p w:rsidR="00917EE8" w:rsidRPr="004B40E4" w:rsidRDefault="00917EE8" w:rsidP="00917EE8">
            <w:pPr>
              <w:widowControl/>
              <w:numPr>
                <w:ilvl w:val="0"/>
                <w:numId w:val="47"/>
              </w:numPr>
              <w:suppressAutoHyphens w:val="0"/>
              <w:autoSpaceDN/>
              <w:contextualSpacing/>
              <w:textAlignment w:val="auto"/>
              <w:rPr>
                <w:rFonts w:ascii="Arial" w:eastAsia="Times New Roman" w:hAnsi="Arial" w:cs="Arial"/>
                <w:color w:val="auto"/>
                <w:kern w:val="0"/>
                <w:sz w:val="22"/>
                <w:szCs w:val="22"/>
                <w:lang w:val="en-GB"/>
              </w:rPr>
            </w:pPr>
            <w:r w:rsidRPr="004B40E4">
              <w:rPr>
                <w:rFonts w:ascii="Arial" w:eastAsia="Times New Roman" w:hAnsi="Arial" w:cs="Arial"/>
                <w:color w:val="auto"/>
                <w:kern w:val="0"/>
                <w:sz w:val="22"/>
                <w:szCs w:val="22"/>
                <w:lang w:val="en-GB"/>
              </w:rPr>
              <w:lastRenderedPageBreak/>
              <w:t>Most important spoilage microbes and pathogens in cereals and bakery products.</w:t>
            </w:r>
          </w:p>
          <w:p w:rsidR="00917EE8" w:rsidRPr="004B40E4" w:rsidRDefault="00917EE8" w:rsidP="00917EE8">
            <w:pPr>
              <w:widowControl/>
              <w:numPr>
                <w:ilvl w:val="0"/>
                <w:numId w:val="47"/>
              </w:numPr>
              <w:suppressAutoHyphens w:val="0"/>
              <w:autoSpaceDN/>
              <w:contextualSpacing/>
              <w:textAlignment w:val="auto"/>
              <w:rPr>
                <w:rFonts w:ascii="Arial" w:eastAsia="Times New Roman" w:hAnsi="Arial" w:cs="Arial"/>
                <w:color w:val="auto"/>
                <w:kern w:val="0"/>
                <w:sz w:val="22"/>
                <w:szCs w:val="22"/>
                <w:lang w:val="en-GB"/>
              </w:rPr>
            </w:pPr>
            <w:r w:rsidRPr="004B40E4">
              <w:rPr>
                <w:rFonts w:ascii="Arial" w:eastAsia="Times New Roman" w:hAnsi="Arial" w:cs="Arial"/>
                <w:color w:val="auto"/>
                <w:kern w:val="0"/>
                <w:sz w:val="22"/>
                <w:szCs w:val="22"/>
                <w:lang w:val="en-GB"/>
              </w:rPr>
              <w:t>Most important spoilage microbes and pathogens in oil rich seeds and sugars, candies, and spices.</w:t>
            </w:r>
          </w:p>
          <w:p w:rsidR="00917EE8" w:rsidRPr="004B40E4" w:rsidRDefault="00917EE8" w:rsidP="00917EE8">
            <w:pPr>
              <w:widowControl/>
              <w:numPr>
                <w:ilvl w:val="0"/>
                <w:numId w:val="47"/>
              </w:numPr>
              <w:suppressAutoHyphens w:val="0"/>
              <w:autoSpaceDN/>
              <w:contextualSpacing/>
              <w:textAlignment w:val="auto"/>
              <w:rPr>
                <w:rFonts w:ascii="Arial" w:eastAsia="Times New Roman" w:hAnsi="Arial" w:cs="Arial"/>
                <w:color w:val="auto"/>
                <w:kern w:val="0"/>
                <w:sz w:val="22"/>
                <w:szCs w:val="22"/>
                <w:lang w:val="en-GB"/>
              </w:rPr>
            </w:pPr>
            <w:r w:rsidRPr="004B40E4">
              <w:rPr>
                <w:rFonts w:ascii="Arial" w:eastAsia="Times New Roman" w:hAnsi="Arial" w:cs="Arial"/>
                <w:color w:val="auto"/>
                <w:kern w:val="0"/>
                <w:sz w:val="22"/>
                <w:szCs w:val="22"/>
                <w:lang w:val="en-GB"/>
              </w:rPr>
              <w:t>Most important spoilage microbes and pathogens in fruits and fruit products.</w:t>
            </w:r>
          </w:p>
          <w:p w:rsidR="00917EE8" w:rsidRPr="004B40E4" w:rsidRDefault="00917EE8" w:rsidP="00917EE8">
            <w:pPr>
              <w:widowControl/>
              <w:numPr>
                <w:ilvl w:val="0"/>
                <w:numId w:val="47"/>
              </w:numPr>
              <w:suppressAutoHyphens w:val="0"/>
              <w:autoSpaceDN/>
              <w:contextualSpacing/>
              <w:textAlignment w:val="auto"/>
              <w:rPr>
                <w:rFonts w:ascii="Arial" w:eastAsia="Times New Roman" w:hAnsi="Arial" w:cs="Arial"/>
                <w:color w:val="auto"/>
                <w:kern w:val="0"/>
                <w:sz w:val="22"/>
                <w:szCs w:val="22"/>
                <w:lang w:val="en-GB"/>
              </w:rPr>
            </w:pPr>
            <w:r w:rsidRPr="004B40E4">
              <w:rPr>
                <w:rFonts w:ascii="Arial" w:eastAsia="Times New Roman" w:hAnsi="Arial" w:cs="Arial"/>
                <w:color w:val="auto"/>
                <w:kern w:val="0"/>
                <w:sz w:val="22"/>
                <w:szCs w:val="22"/>
                <w:lang w:val="en-GB"/>
              </w:rPr>
              <w:t>Most important spoilage microbes and pathogens in vegetables and vegetable products.</w:t>
            </w:r>
          </w:p>
        </w:tc>
      </w:tr>
    </w:tbl>
    <w:p w:rsidR="00F42A96" w:rsidRPr="00917EE8" w:rsidRDefault="00F42A96" w:rsidP="00917EE8"/>
    <w:sectPr w:rsidR="00F42A96" w:rsidRPr="00917E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0526"/>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5BB0D73"/>
    <w:multiLevelType w:val="hybridMultilevel"/>
    <w:tmpl w:val="5E3A621C"/>
    <w:lvl w:ilvl="0" w:tplc="38684A2A">
      <w:start w:val="1"/>
      <w:numFmt w:val="decimal"/>
      <w:lvlText w:val="%1."/>
      <w:lvlJc w:val="left"/>
      <w:pPr>
        <w:ind w:left="476" w:hanging="360"/>
      </w:pPr>
      <w:rPr>
        <w:rFonts w:ascii="Times New Roman" w:eastAsia="Times New Roman" w:hAnsi="Times New Roman" w:cs="Times New Roman" w:hint="default"/>
        <w:spacing w:val="-3"/>
        <w:w w:val="99"/>
        <w:sz w:val="24"/>
        <w:szCs w:val="24"/>
      </w:rPr>
    </w:lvl>
    <w:lvl w:ilvl="1" w:tplc="8FDC7626">
      <w:numFmt w:val="bullet"/>
      <w:lvlText w:val="•"/>
      <w:lvlJc w:val="left"/>
      <w:pPr>
        <w:ind w:left="960" w:hanging="360"/>
      </w:pPr>
    </w:lvl>
    <w:lvl w:ilvl="2" w:tplc="338004BA">
      <w:numFmt w:val="bullet"/>
      <w:lvlText w:val="•"/>
      <w:lvlJc w:val="left"/>
      <w:pPr>
        <w:ind w:left="1885" w:hanging="360"/>
      </w:pPr>
    </w:lvl>
    <w:lvl w:ilvl="3" w:tplc="B2BC6D4C">
      <w:numFmt w:val="bullet"/>
      <w:lvlText w:val="•"/>
      <w:lvlJc w:val="left"/>
      <w:pPr>
        <w:ind w:left="2810" w:hanging="360"/>
      </w:pPr>
    </w:lvl>
    <w:lvl w:ilvl="4" w:tplc="8738115C">
      <w:numFmt w:val="bullet"/>
      <w:lvlText w:val="•"/>
      <w:lvlJc w:val="left"/>
      <w:pPr>
        <w:ind w:left="3735" w:hanging="360"/>
      </w:pPr>
    </w:lvl>
    <w:lvl w:ilvl="5" w:tplc="76DAFA2A">
      <w:numFmt w:val="bullet"/>
      <w:lvlText w:val="•"/>
      <w:lvlJc w:val="left"/>
      <w:pPr>
        <w:ind w:left="4660" w:hanging="360"/>
      </w:pPr>
    </w:lvl>
    <w:lvl w:ilvl="6" w:tplc="DCFE76CE">
      <w:numFmt w:val="bullet"/>
      <w:lvlText w:val="•"/>
      <w:lvlJc w:val="left"/>
      <w:pPr>
        <w:ind w:left="5585" w:hanging="360"/>
      </w:pPr>
    </w:lvl>
    <w:lvl w:ilvl="7" w:tplc="201EA9AC">
      <w:numFmt w:val="bullet"/>
      <w:lvlText w:val="•"/>
      <w:lvlJc w:val="left"/>
      <w:pPr>
        <w:ind w:left="6510" w:hanging="360"/>
      </w:pPr>
    </w:lvl>
    <w:lvl w:ilvl="8" w:tplc="C38ED6D8">
      <w:numFmt w:val="bullet"/>
      <w:lvlText w:val="•"/>
      <w:lvlJc w:val="left"/>
      <w:pPr>
        <w:ind w:left="7436" w:hanging="360"/>
      </w:pPr>
    </w:lvl>
  </w:abstractNum>
  <w:abstractNum w:abstractNumId="2" w15:restartNumberingAfterBreak="0">
    <w:nsid w:val="086B239E"/>
    <w:multiLevelType w:val="hybridMultilevel"/>
    <w:tmpl w:val="5024E672"/>
    <w:lvl w:ilvl="0" w:tplc="1B142BA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 w15:restartNumberingAfterBreak="0">
    <w:nsid w:val="0D552BA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DE5457E"/>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6" w15:restartNumberingAfterBreak="0">
    <w:nsid w:val="0E7B3C3C"/>
    <w:multiLevelType w:val="hybridMultilevel"/>
    <w:tmpl w:val="5E3A621C"/>
    <w:lvl w:ilvl="0" w:tplc="38684A2A">
      <w:start w:val="1"/>
      <w:numFmt w:val="decimal"/>
      <w:lvlText w:val="%1."/>
      <w:lvlJc w:val="left"/>
      <w:pPr>
        <w:ind w:left="476" w:hanging="360"/>
      </w:pPr>
      <w:rPr>
        <w:rFonts w:ascii="Times New Roman" w:eastAsia="Times New Roman" w:hAnsi="Times New Roman" w:cs="Times New Roman" w:hint="default"/>
        <w:spacing w:val="-3"/>
        <w:w w:val="99"/>
        <w:sz w:val="24"/>
        <w:szCs w:val="24"/>
      </w:rPr>
    </w:lvl>
    <w:lvl w:ilvl="1" w:tplc="8FDC7626">
      <w:numFmt w:val="bullet"/>
      <w:lvlText w:val="•"/>
      <w:lvlJc w:val="left"/>
      <w:pPr>
        <w:ind w:left="960" w:hanging="360"/>
      </w:pPr>
    </w:lvl>
    <w:lvl w:ilvl="2" w:tplc="338004BA">
      <w:numFmt w:val="bullet"/>
      <w:lvlText w:val="•"/>
      <w:lvlJc w:val="left"/>
      <w:pPr>
        <w:ind w:left="1885" w:hanging="360"/>
      </w:pPr>
    </w:lvl>
    <w:lvl w:ilvl="3" w:tplc="B2BC6D4C">
      <w:numFmt w:val="bullet"/>
      <w:lvlText w:val="•"/>
      <w:lvlJc w:val="left"/>
      <w:pPr>
        <w:ind w:left="2810" w:hanging="360"/>
      </w:pPr>
    </w:lvl>
    <w:lvl w:ilvl="4" w:tplc="8738115C">
      <w:numFmt w:val="bullet"/>
      <w:lvlText w:val="•"/>
      <w:lvlJc w:val="left"/>
      <w:pPr>
        <w:ind w:left="3735" w:hanging="360"/>
      </w:pPr>
    </w:lvl>
    <w:lvl w:ilvl="5" w:tplc="76DAFA2A">
      <w:numFmt w:val="bullet"/>
      <w:lvlText w:val="•"/>
      <w:lvlJc w:val="left"/>
      <w:pPr>
        <w:ind w:left="4660" w:hanging="360"/>
      </w:pPr>
    </w:lvl>
    <w:lvl w:ilvl="6" w:tplc="DCFE76CE">
      <w:numFmt w:val="bullet"/>
      <w:lvlText w:val="•"/>
      <w:lvlJc w:val="left"/>
      <w:pPr>
        <w:ind w:left="5585" w:hanging="360"/>
      </w:pPr>
    </w:lvl>
    <w:lvl w:ilvl="7" w:tplc="201EA9AC">
      <w:numFmt w:val="bullet"/>
      <w:lvlText w:val="•"/>
      <w:lvlJc w:val="left"/>
      <w:pPr>
        <w:ind w:left="6510" w:hanging="360"/>
      </w:pPr>
    </w:lvl>
    <w:lvl w:ilvl="8" w:tplc="C38ED6D8">
      <w:numFmt w:val="bullet"/>
      <w:lvlText w:val="•"/>
      <w:lvlJc w:val="left"/>
      <w:pPr>
        <w:ind w:left="7436" w:hanging="360"/>
      </w:pPr>
    </w:lvl>
  </w:abstractNum>
  <w:abstractNum w:abstractNumId="7" w15:restartNumberingAfterBreak="0">
    <w:nsid w:val="11646A1F"/>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2FA3866"/>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9" w15:restartNumberingAfterBreak="0">
    <w:nsid w:val="138A40A3"/>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0" w15:restartNumberingAfterBreak="0">
    <w:nsid w:val="14470A8D"/>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1" w15:restartNumberingAfterBreak="0">
    <w:nsid w:val="19F459C5"/>
    <w:multiLevelType w:val="hybridMultilevel"/>
    <w:tmpl w:val="5024E672"/>
    <w:lvl w:ilvl="0" w:tplc="1B142BA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F123523"/>
    <w:multiLevelType w:val="hybridMultilevel"/>
    <w:tmpl w:val="EF08C222"/>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03664D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4" w15:restartNumberingAfterBreak="0">
    <w:nsid w:val="206B7088"/>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2FF4A38"/>
    <w:multiLevelType w:val="hybridMultilevel"/>
    <w:tmpl w:val="D466C31C"/>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6" w15:restartNumberingAfterBreak="0">
    <w:nsid w:val="239C559B"/>
    <w:multiLevelType w:val="hybridMultilevel"/>
    <w:tmpl w:val="5024E672"/>
    <w:lvl w:ilvl="0" w:tplc="1B142BA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51F43FB"/>
    <w:multiLevelType w:val="hybridMultilevel"/>
    <w:tmpl w:val="D7B4AB16"/>
    <w:lvl w:ilvl="0" w:tplc="13CCE90A">
      <w:start w:val="1"/>
      <w:numFmt w:val="decimal"/>
      <w:lvlText w:val="%1."/>
      <w:lvlJc w:val="left"/>
      <w:pPr>
        <w:ind w:left="39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D777ABA"/>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9" w15:restartNumberingAfterBreak="0">
    <w:nsid w:val="2E4F562F"/>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2F185A8A"/>
    <w:multiLevelType w:val="hybridMultilevel"/>
    <w:tmpl w:val="6F5ECF78"/>
    <w:lvl w:ilvl="0" w:tplc="040E000F">
      <w:start w:val="1"/>
      <w:numFmt w:val="decimal"/>
      <w:lvlText w:val="%1."/>
      <w:lvlJc w:val="left"/>
      <w:pPr>
        <w:ind w:left="754" w:hanging="360"/>
      </w:pPr>
    </w:lvl>
    <w:lvl w:ilvl="1" w:tplc="040E0019">
      <w:start w:val="1"/>
      <w:numFmt w:val="lowerLetter"/>
      <w:lvlText w:val="%2."/>
      <w:lvlJc w:val="left"/>
      <w:pPr>
        <w:ind w:left="1474" w:hanging="360"/>
      </w:pPr>
    </w:lvl>
    <w:lvl w:ilvl="2" w:tplc="040E001B">
      <w:start w:val="1"/>
      <w:numFmt w:val="lowerRoman"/>
      <w:lvlText w:val="%3."/>
      <w:lvlJc w:val="right"/>
      <w:pPr>
        <w:ind w:left="2194" w:hanging="180"/>
      </w:pPr>
    </w:lvl>
    <w:lvl w:ilvl="3" w:tplc="040E000F">
      <w:start w:val="1"/>
      <w:numFmt w:val="decimal"/>
      <w:lvlText w:val="%4."/>
      <w:lvlJc w:val="left"/>
      <w:pPr>
        <w:ind w:left="2914" w:hanging="360"/>
      </w:pPr>
    </w:lvl>
    <w:lvl w:ilvl="4" w:tplc="040E0019">
      <w:start w:val="1"/>
      <w:numFmt w:val="lowerLetter"/>
      <w:lvlText w:val="%5."/>
      <w:lvlJc w:val="left"/>
      <w:pPr>
        <w:ind w:left="3634" w:hanging="360"/>
      </w:pPr>
    </w:lvl>
    <w:lvl w:ilvl="5" w:tplc="040E001B">
      <w:start w:val="1"/>
      <w:numFmt w:val="lowerRoman"/>
      <w:lvlText w:val="%6."/>
      <w:lvlJc w:val="right"/>
      <w:pPr>
        <w:ind w:left="4354" w:hanging="180"/>
      </w:pPr>
    </w:lvl>
    <w:lvl w:ilvl="6" w:tplc="040E000F">
      <w:start w:val="1"/>
      <w:numFmt w:val="decimal"/>
      <w:lvlText w:val="%7."/>
      <w:lvlJc w:val="left"/>
      <w:pPr>
        <w:ind w:left="5074" w:hanging="360"/>
      </w:pPr>
    </w:lvl>
    <w:lvl w:ilvl="7" w:tplc="040E0019">
      <w:start w:val="1"/>
      <w:numFmt w:val="lowerLetter"/>
      <w:lvlText w:val="%8."/>
      <w:lvlJc w:val="left"/>
      <w:pPr>
        <w:ind w:left="5794" w:hanging="360"/>
      </w:pPr>
    </w:lvl>
    <w:lvl w:ilvl="8" w:tplc="040E001B">
      <w:start w:val="1"/>
      <w:numFmt w:val="lowerRoman"/>
      <w:lvlText w:val="%9."/>
      <w:lvlJc w:val="right"/>
      <w:pPr>
        <w:ind w:left="6514" w:hanging="180"/>
      </w:pPr>
    </w:lvl>
  </w:abstractNum>
  <w:abstractNum w:abstractNumId="21" w15:restartNumberingAfterBreak="0">
    <w:nsid w:val="31AF52C7"/>
    <w:multiLevelType w:val="hybridMultilevel"/>
    <w:tmpl w:val="C4D6C6B2"/>
    <w:lvl w:ilvl="0" w:tplc="040E000F">
      <w:start w:val="1"/>
      <w:numFmt w:val="decimal"/>
      <w:lvlText w:val="%1."/>
      <w:lvlJc w:val="left"/>
      <w:pPr>
        <w:ind w:left="754" w:hanging="360"/>
      </w:pPr>
    </w:lvl>
    <w:lvl w:ilvl="1" w:tplc="040E0019">
      <w:start w:val="1"/>
      <w:numFmt w:val="lowerLetter"/>
      <w:lvlText w:val="%2."/>
      <w:lvlJc w:val="left"/>
      <w:pPr>
        <w:ind w:left="1474" w:hanging="360"/>
      </w:pPr>
    </w:lvl>
    <w:lvl w:ilvl="2" w:tplc="040E001B">
      <w:start w:val="1"/>
      <w:numFmt w:val="lowerRoman"/>
      <w:lvlText w:val="%3."/>
      <w:lvlJc w:val="right"/>
      <w:pPr>
        <w:ind w:left="2194" w:hanging="180"/>
      </w:pPr>
    </w:lvl>
    <w:lvl w:ilvl="3" w:tplc="040E000F">
      <w:start w:val="1"/>
      <w:numFmt w:val="decimal"/>
      <w:lvlText w:val="%4."/>
      <w:lvlJc w:val="left"/>
      <w:pPr>
        <w:ind w:left="2914" w:hanging="360"/>
      </w:pPr>
    </w:lvl>
    <w:lvl w:ilvl="4" w:tplc="040E0019">
      <w:start w:val="1"/>
      <w:numFmt w:val="lowerLetter"/>
      <w:lvlText w:val="%5."/>
      <w:lvlJc w:val="left"/>
      <w:pPr>
        <w:ind w:left="3634" w:hanging="360"/>
      </w:pPr>
    </w:lvl>
    <w:lvl w:ilvl="5" w:tplc="040E001B">
      <w:start w:val="1"/>
      <w:numFmt w:val="lowerRoman"/>
      <w:lvlText w:val="%6."/>
      <w:lvlJc w:val="right"/>
      <w:pPr>
        <w:ind w:left="4354" w:hanging="180"/>
      </w:pPr>
    </w:lvl>
    <w:lvl w:ilvl="6" w:tplc="040E000F">
      <w:start w:val="1"/>
      <w:numFmt w:val="decimal"/>
      <w:lvlText w:val="%7."/>
      <w:lvlJc w:val="left"/>
      <w:pPr>
        <w:ind w:left="5074" w:hanging="360"/>
      </w:pPr>
    </w:lvl>
    <w:lvl w:ilvl="7" w:tplc="040E0019">
      <w:start w:val="1"/>
      <w:numFmt w:val="lowerLetter"/>
      <w:lvlText w:val="%8."/>
      <w:lvlJc w:val="left"/>
      <w:pPr>
        <w:ind w:left="5794" w:hanging="360"/>
      </w:pPr>
    </w:lvl>
    <w:lvl w:ilvl="8" w:tplc="040E001B">
      <w:start w:val="1"/>
      <w:numFmt w:val="lowerRoman"/>
      <w:lvlText w:val="%9."/>
      <w:lvlJc w:val="right"/>
      <w:pPr>
        <w:ind w:left="6514" w:hanging="180"/>
      </w:pPr>
    </w:lvl>
  </w:abstractNum>
  <w:abstractNum w:abstractNumId="22" w15:restartNumberingAfterBreak="0">
    <w:nsid w:val="34E563FF"/>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3"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4" w15:restartNumberingAfterBreak="0">
    <w:nsid w:val="3D6F0F43"/>
    <w:multiLevelType w:val="hybridMultilevel"/>
    <w:tmpl w:val="E3862D08"/>
    <w:lvl w:ilvl="0" w:tplc="133C339E">
      <w:start w:val="1"/>
      <w:numFmt w:val="decimal"/>
      <w:suff w:val="space"/>
      <w:lvlText w:val="%1."/>
      <w:lvlJc w:val="left"/>
      <w:pPr>
        <w:ind w:left="0" w:firstLine="0"/>
      </w:pPr>
      <w:rPr>
        <w:rFonts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DF10CC1"/>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3F027A38"/>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7" w15:restartNumberingAfterBreak="0">
    <w:nsid w:val="402D3D68"/>
    <w:multiLevelType w:val="hybridMultilevel"/>
    <w:tmpl w:val="F710B690"/>
    <w:lvl w:ilvl="0" w:tplc="38684A2A">
      <w:start w:val="1"/>
      <w:numFmt w:val="decimal"/>
      <w:lvlText w:val="%1."/>
      <w:lvlJc w:val="left"/>
      <w:pPr>
        <w:ind w:left="754" w:hanging="360"/>
      </w:pPr>
      <w:rPr>
        <w:rFonts w:ascii="Times New Roman" w:eastAsia="Times New Roman" w:hAnsi="Times New Roman" w:cs="Times New Roman" w:hint="default"/>
        <w:spacing w:val="-3"/>
        <w:w w:val="99"/>
        <w:sz w:val="24"/>
        <w:szCs w:val="24"/>
      </w:r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8" w15:restartNumberingAfterBreak="0">
    <w:nsid w:val="44EA0155"/>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7665DC3"/>
    <w:multiLevelType w:val="hybridMultilevel"/>
    <w:tmpl w:val="8A043634"/>
    <w:lvl w:ilvl="0" w:tplc="040E000F">
      <w:start w:val="1"/>
      <w:numFmt w:val="decimal"/>
      <w:lvlText w:val="%1."/>
      <w:lvlJc w:val="left"/>
      <w:pPr>
        <w:ind w:left="754" w:hanging="360"/>
      </w:pPr>
    </w:lvl>
    <w:lvl w:ilvl="1" w:tplc="040E0019">
      <w:start w:val="1"/>
      <w:numFmt w:val="lowerLetter"/>
      <w:lvlText w:val="%2."/>
      <w:lvlJc w:val="left"/>
      <w:pPr>
        <w:ind w:left="1474" w:hanging="360"/>
      </w:pPr>
    </w:lvl>
    <w:lvl w:ilvl="2" w:tplc="040E001B">
      <w:start w:val="1"/>
      <w:numFmt w:val="lowerRoman"/>
      <w:lvlText w:val="%3."/>
      <w:lvlJc w:val="right"/>
      <w:pPr>
        <w:ind w:left="2194" w:hanging="180"/>
      </w:pPr>
    </w:lvl>
    <w:lvl w:ilvl="3" w:tplc="040E000F">
      <w:start w:val="1"/>
      <w:numFmt w:val="decimal"/>
      <w:lvlText w:val="%4."/>
      <w:lvlJc w:val="left"/>
      <w:pPr>
        <w:ind w:left="2914" w:hanging="360"/>
      </w:pPr>
    </w:lvl>
    <w:lvl w:ilvl="4" w:tplc="040E0019">
      <w:start w:val="1"/>
      <w:numFmt w:val="lowerLetter"/>
      <w:lvlText w:val="%5."/>
      <w:lvlJc w:val="left"/>
      <w:pPr>
        <w:ind w:left="3634" w:hanging="360"/>
      </w:pPr>
    </w:lvl>
    <w:lvl w:ilvl="5" w:tplc="040E001B">
      <w:start w:val="1"/>
      <w:numFmt w:val="lowerRoman"/>
      <w:lvlText w:val="%6."/>
      <w:lvlJc w:val="right"/>
      <w:pPr>
        <w:ind w:left="4354" w:hanging="180"/>
      </w:pPr>
    </w:lvl>
    <w:lvl w:ilvl="6" w:tplc="040E000F">
      <w:start w:val="1"/>
      <w:numFmt w:val="decimal"/>
      <w:lvlText w:val="%7."/>
      <w:lvlJc w:val="left"/>
      <w:pPr>
        <w:ind w:left="5074" w:hanging="360"/>
      </w:pPr>
    </w:lvl>
    <w:lvl w:ilvl="7" w:tplc="040E0019">
      <w:start w:val="1"/>
      <w:numFmt w:val="lowerLetter"/>
      <w:lvlText w:val="%8."/>
      <w:lvlJc w:val="left"/>
      <w:pPr>
        <w:ind w:left="5794" w:hanging="360"/>
      </w:pPr>
    </w:lvl>
    <w:lvl w:ilvl="8" w:tplc="040E001B">
      <w:start w:val="1"/>
      <w:numFmt w:val="lowerRoman"/>
      <w:lvlText w:val="%9."/>
      <w:lvlJc w:val="right"/>
      <w:pPr>
        <w:ind w:left="6514" w:hanging="180"/>
      </w:pPr>
    </w:lvl>
  </w:abstractNum>
  <w:abstractNum w:abstractNumId="30" w15:restartNumberingAfterBreak="0">
    <w:nsid w:val="4B025A86"/>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1" w15:restartNumberingAfterBreak="0">
    <w:nsid w:val="4C1A5904"/>
    <w:multiLevelType w:val="hybridMultilevel"/>
    <w:tmpl w:val="777EA11C"/>
    <w:lvl w:ilvl="0" w:tplc="5F1E5522">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4CFE6751"/>
    <w:multiLevelType w:val="hybridMultilevel"/>
    <w:tmpl w:val="3ABA405E"/>
    <w:lvl w:ilvl="0" w:tplc="2BE69C38">
      <w:start w:val="1"/>
      <w:numFmt w:val="decimal"/>
      <w:lvlText w:val="%1."/>
      <w:lvlJc w:val="left"/>
      <w:pPr>
        <w:ind w:left="75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4DBD067B"/>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4" w15:restartNumberingAfterBreak="0">
    <w:nsid w:val="4E281724"/>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5" w15:restartNumberingAfterBreak="0">
    <w:nsid w:val="4F99759D"/>
    <w:multiLevelType w:val="hybridMultilevel"/>
    <w:tmpl w:val="5C52342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52D87ADC"/>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7" w15:restartNumberingAfterBreak="0">
    <w:nsid w:val="562A5EB8"/>
    <w:multiLevelType w:val="hybridMultilevel"/>
    <w:tmpl w:val="0658BE7A"/>
    <w:lvl w:ilvl="0" w:tplc="040E000F">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8" w15:restartNumberingAfterBreak="0">
    <w:nsid w:val="5AAE0F7D"/>
    <w:multiLevelType w:val="hybridMultilevel"/>
    <w:tmpl w:val="CE120526"/>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9"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40" w15:restartNumberingAfterBreak="0">
    <w:nsid w:val="60C53604"/>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41" w15:restartNumberingAfterBreak="0">
    <w:nsid w:val="694D02B8"/>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2" w15:restartNumberingAfterBreak="0">
    <w:nsid w:val="699B27FB"/>
    <w:multiLevelType w:val="hybridMultilevel"/>
    <w:tmpl w:val="E9F88960"/>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43" w15:restartNumberingAfterBreak="0">
    <w:nsid w:val="717442A0"/>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423441D"/>
    <w:multiLevelType w:val="hybridMultilevel"/>
    <w:tmpl w:val="5C4E930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5" w15:restartNumberingAfterBreak="0">
    <w:nsid w:val="7AD1693F"/>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DA46142"/>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num w:numId="1">
    <w:abstractNumId w:val="39"/>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40"/>
  </w:num>
  <w:num w:numId="5">
    <w:abstractNumId w:val="30"/>
  </w:num>
  <w:num w:numId="6">
    <w:abstractNumId w:val="7"/>
  </w:num>
  <w:num w:numId="7">
    <w:abstractNumId w:val="25"/>
  </w:num>
  <w:num w:numId="8">
    <w:abstractNumId w:val="18"/>
  </w:num>
  <w:num w:numId="9">
    <w:abstractNumId w:val="45"/>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9"/>
  </w:num>
  <w:num w:numId="15">
    <w:abstractNumId w:val="27"/>
  </w:num>
  <w:num w:numId="16">
    <w:abstractNumId w:val="13"/>
  </w:num>
  <w:num w:numId="17">
    <w:abstractNumId w:val="22"/>
  </w:num>
  <w:num w:numId="18">
    <w:abstractNumId w:val="12"/>
  </w:num>
  <w:num w:numId="19">
    <w:abstractNumId w:val="23"/>
  </w:num>
  <w:num w:numId="20">
    <w:abstractNumId w:val="37"/>
  </w:num>
  <w:num w:numId="21">
    <w:abstractNumId w:val="15"/>
  </w:num>
  <w:num w:numId="22">
    <w:abstractNumId w:val="10"/>
  </w:num>
  <w:num w:numId="23">
    <w:abstractNumId w:val="19"/>
  </w:num>
  <w:num w:numId="24">
    <w:abstractNumId w:val="11"/>
  </w:num>
  <w:num w:numId="25">
    <w:abstractNumId w:val="38"/>
  </w:num>
  <w:num w:numId="26">
    <w:abstractNumId w:val="28"/>
  </w:num>
  <w:num w:numId="27">
    <w:abstractNumId w:val="24"/>
  </w:num>
  <w:num w:numId="28">
    <w:abstractNumId w:val="4"/>
  </w:num>
  <w:num w:numId="29">
    <w:abstractNumId w:val="8"/>
  </w:num>
  <w:num w:numId="30">
    <w:abstractNumId w:val="46"/>
  </w:num>
  <w:num w:numId="31">
    <w:abstractNumId w:val="43"/>
  </w:num>
  <w:num w:numId="32">
    <w:abstractNumId w:val="5"/>
  </w:num>
  <w:num w:numId="33">
    <w:abstractNumId w:val="26"/>
  </w:num>
  <w:num w:numId="34">
    <w:abstractNumId w:val="35"/>
  </w:num>
  <w:num w:numId="35">
    <w:abstractNumId w:val="17"/>
  </w:num>
  <w:num w:numId="36">
    <w:abstractNumId w:val="32"/>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42"/>
  </w:num>
  <w:num w:numId="41">
    <w:abstractNumId w:val="14"/>
  </w:num>
  <w:num w:numId="42">
    <w:abstractNumId w:val="16"/>
  </w:num>
  <w:num w:numId="43">
    <w:abstractNumId w:val="6"/>
  </w:num>
  <w:num w:numId="44">
    <w:abstractNumId w:val="0"/>
  </w:num>
  <w:num w:numId="45">
    <w:abstractNumId w:val="34"/>
  </w:num>
  <w:num w:numId="46">
    <w:abstractNumId w:val="31"/>
  </w:num>
  <w:num w:numId="47">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D0"/>
    <w:rsid w:val="00137405"/>
    <w:rsid w:val="002721C8"/>
    <w:rsid w:val="002A6EC0"/>
    <w:rsid w:val="00331602"/>
    <w:rsid w:val="00492D51"/>
    <w:rsid w:val="004C5D3E"/>
    <w:rsid w:val="005D5B8C"/>
    <w:rsid w:val="00646768"/>
    <w:rsid w:val="006F45EC"/>
    <w:rsid w:val="00800AF8"/>
    <w:rsid w:val="008C72AA"/>
    <w:rsid w:val="00917EE8"/>
    <w:rsid w:val="00D344CA"/>
    <w:rsid w:val="00D77BED"/>
    <w:rsid w:val="00D919D0"/>
    <w:rsid w:val="00DC6898"/>
    <w:rsid w:val="00F42A96"/>
    <w:rsid w:val="00F4638A"/>
    <w:rsid w:val="00F778E0"/>
    <w:rsid w:val="00FE14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88AC9-7FFB-42B6-83BD-C0CFE15D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D919D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919D0"/>
    <w:pPr>
      <w:widowControl/>
      <w:suppressAutoHyphens w:val="0"/>
      <w:ind w:left="720"/>
      <w:textAlignment w:val="auto"/>
    </w:pPr>
    <w:rPr>
      <w:rFonts w:eastAsia="Times New Roman" w:cs="Times New Roman"/>
      <w:color w:val="auto"/>
      <w:kern w:val="0"/>
      <w:sz w:val="20"/>
      <w:szCs w:val="20"/>
    </w:rPr>
  </w:style>
  <w:style w:type="character" w:customStyle="1" w:styleId="tlid-translation">
    <w:name w:val="tlid-translation"/>
    <w:basedOn w:val="Bekezdsalapbettpusa"/>
    <w:rsid w:val="00D919D0"/>
  </w:style>
  <w:style w:type="character" w:customStyle="1" w:styleId="st">
    <w:name w:val="st"/>
    <w:basedOn w:val="Bekezdsalapbettpusa"/>
    <w:rsid w:val="00F4638A"/>
  </w:style>
  <w:style w:type="character" w:styleId="Hiperhivatkozs">
    <w:name w:val="Hyperlink"/>
    <w:basedOn w:val="Bekezdsalapbettpusa"/>
    <w:uiPriority w:val="99"/>
    <w:rsid w:val="00492D51"/>
    <w:rPr>
      <w:color w:val="0000FF"/>
      <w:u w:val="single"/>
    </w:rPr>
  </w:style>
  <w:style w:type="paragraph" w:customStyle="1" w:styleId="TableParagraph">
    <w:name w:val="Table Paragraph"/>
    <w:basedOn w:val="Norml"/>
    <w:uiPriority w:val="1"/>
    <w:qFormat/>
    <w:rsid w:val="00492D51"/>
    <w:pPr>
      <w:suppressAutoHyphens w:val="0"/>
      <w:ind w:left="103"/>
      <w:textAlignment w:val="auto"/>
    </w:pPr>
    <w:rPr>
      <w:rFonts w:eastAsia="Times New Roman" w:cs="Times New Roman"/>
      <w:color w:val="auto"/>
      <w:kern w:val="0"/>
      <w:sz w:val="22"/>
      <w:szCs w:val="22"/>
      <w:lang w:val="en-US" w:eastAsia="en-US"/>
    </w:rPr>
  </w:style>
  <w:style w:type="character" w:styleId="Kiemels">
    <w:name w:val="Emphasis"/>
    <w:uiPriority w:val="99"/>
    <w:qFormat/>
    <w:rsid w:val="004C5D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6867</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2019-08-28T12:39:00Z</dcterms:created>
  <dcterms:modified xsi:type="dcterms:W3CDTF">2019-08-28T12:39:00Z</dcterms:modified>
</cp:coreProperties>
</file>