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3A" w:rsidRDefault="0061413A" w:rsidP="0061413A">
      <w:pPr>
        <w:spacing w:after="0"/>
        <w:jc w:val="center"/>
        <w:rPr>
          <w:b/>
          <w:sz w:val="20"/>
          <w:szCs w:val="20"/>
        </w:rPr>
      </w:pPr>
      <w:bookmarkStart w:id="0" w:name="_GoBack"/>
      <w:r w:rsidRPr="00872579">
        <w:rPr>
          <w:rFonts w:eastAsia="Times New Roman"/>
          <w:b/>
          <w:color w:val="000000"/>
          <w:sz w:val="20"/>
          <w:szCs w:val="20"/>
          <w:lang w:eastAsia="hu-HU"/>
        </w:rPr>
        <w:t xml:space="preserve">Plant protection law and administration, food safety </w:t>
      </w:r>
      <w:r w:rsidRPr="00872579">
        <w:rPr>
          <w:b/>
          <w:sz w:val="20"/>
          <w:szCs w:val="20"/>
        </w:rPr>
        <w:t>MTMNO7016A</w:t>
      </w:r>
    </w:p>
    <w:bookmarkEnd w:id="0"/>
    <w:p w:rsidR="0061413A" w:rsidRPr="00872579" w:rsidRDefault="0061413A" w:rsidP="0061413A">
      <w:pPr>
        <w:spacing w:after="0"/>
        <w:jc w:val="both"/>
        <w:rPr>
          <w:b/>
          <w:sz w:val="20"/>
          <w:szCs w:val="20"/>
        </w:rPr>
      </w:pP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code of the subject: Plant protection law and administration MTMNO7016A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title of the person responsible for the subject: Dr. Gabor Tarcali senior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research fellow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Additional instructors involved in teaching the subject: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Name and level of the program: Expert of plant protection, MSc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Subject type: obligatory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Teaching timetable of the subject, type of examination: 3 + 0 C</w:t>
      </w:r>
    </w:p>
    <w:p w:rsidR="0061413A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Credit value of the subject: 3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Purpose of teaching the subject: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The student should get acquainted with the Hungarian plant protection organization and the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current administration. The student should get acquainted with the Hungarian plant protection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legislation. At the skill level, the student should master the rules for the use of plant protection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products and be able to apply them in practice.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Content of the subject (14 weeks)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1. Introduction, historical overview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2. Organization of the plant protection administration, plant protection authorities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3. Plant protection legislation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4. Obligation to protect against pests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5. Regulations for quarantine and dangerous pests, quarantine rules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6. Plant protection regulations in the European Union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7. Plant health rules, plant passport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8. Phytosanitary inspection of propagating material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9. Authorization of active substances and plant protection products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10. Rules for the use of plant protection products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11. Rules for the use of plant protection products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12. Rules for the use of plant protection products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13. Environmental regulations, protection of bees and living waters</w:t>
      </w:r>
    </w:p>
    <w:p w:rsidR="0061413A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14. Legal consequences, administrative procedure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Type of mid-term examination: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Participation in the lectures.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Method of assessment (semester examination mark - report, practical grade, colloquium,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examination):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Written examination at the end of the semester.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Teaching aids: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Slide presentations of the knowledge to be submitted and the disease lists are available in</w:t>
      </w:r>
    </w:p>
    <w:p w:rsidR="0061413A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advance in PDF files.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Recommended literature: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- Current legislation on plant protection (XLVI of 2008 Act, 43/2010. (IV. 26.) FVM Decree,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Directive 2009/128 / EC of the EU Parliament and the Council),</w:t>
      </w:r>
    </w:p>
    <w:p w:rsidR="0061413A" w:rsidRPr="00872579" w:rsidRDefault="0061413A" w:rsidP="0061413A">
      <w:pPr>
        <w:spacing w:after="0"/>
        <w:jc w:val="both"/>
        <w:rPr>
          <w:sz w:val="20"/>
          <w:szCs w:val="20"/>
        </w:rPr>
      </w:pPr>
      <w:r w:rsidRPr="00872579">
        <w:rPr>
          <w:sz w:val="20"/>
          <w:szCs w:val="20"/>
        </w:rPr>
        <w:t>- Gabor Tarcali: Plant Protection Law and Administration, Educational Handbook, 2</w:t>
      </w:r>
      <w:r>
        <w:rPr>
          <w:sz w:val="20"/>
          <w:szCs w:val="20"/>
        </w:rPr>
        <w:t>020</w:t>
      </w:r>
    </w:p>
    <w:p w:rsidR="00314FB7" w:rsidRPr="0061413A" w:rsidRDefault="00314FB7" w:rsidP="0061413A">
      <w:pPr>
        <w:spacing w:after="0"/>
        <w:jc w:val="both"/>
      </w:pPr>
    </w:p>
    <w:sectPr w:rsidR="00314FB7" w:rsidRPr="0061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A"/>
    <w:rsid w:val="00314FB7"/>
    <w:rsid w:val="006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3B82"/>
  <w15:chartTrackingRefBased/>
  <w15:docId w15:val="{0F5A0723-1073-4DCA-9F76-7756B7E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2022-09-02T09:35:00Z</dcterms:created>
  <dcterms:modified xsi:type="dcterms:W3CDTF">2022-09-02T09:39:00Z</dcterms:modified>
</cp:coreProperties>
</file>