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3C" w:rsidRPr="00B14F70" w:rsidRDefault="0038683C" w:rsidP="0038683C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38683C" w:rsidRPr="00B14F70" w:rsidRDefault="0038683C" w:rsidP="0038683C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38683C" w:rsidRPr="00B14F70" w:rsidRDefault="0038683C" w:rsidP="0038683C">
      <w:pPr>
        <w:jc w:val="center"/>
        <w:rPr>
          <w:b/>
        </w:rPr>
      </w:pPr>
    </w:p>
    <w:p w:rsidR="0038683C" w:rsidRPr="00B14F70" w:rsidRDefault="0038683C" w:rsidP="0038683C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 xml:space="preserve">Műszaki ismeretek </w:t>
      </w:r>
      <w:r w:rsidRPr="00BF2156">
        <w:rPr>
          <w:b/>
        </w:rPr>
        <w:t>MTB</w:t>
      </w:r>
      <w:r>
        <w:rPr>
          <w:b/>
        </w:rPr>
        <w:t>P</w:t>
      </w:r>
      <w:r w:rsidRPr="00BF2156">
        <w:rPr>
          <w:b/>
        </w:rPr>
        <w:t>70</w:t>
      </w:r>
      <w:r>
        <w:rPr>
          <w:b/>
        </w:rPr>
        <w:t>09</w:t>
      </w:r>
    </w:p>
    <w:p w:rsidR="0038683C" w:rsidRPr="00B14F70" w:rsidRDefault="0038683C" w:rsidP="0038683C">
      <w:r w:rsidRPr="00B14F70">
        <w:rPr>
          <w:b/>
        </w:rPr>
        <w:t>A tantárgyfelelős neve, beosztása:</w:t>
      </w:r>
      <w:r w:rsidRPr="00B14F70">
        <w:t xml:space="preserve"> </w:t>
      </w:r>
      <w:r>
        <w:t>Dr. Bácskai István Tamás tudományos munkatárs</w:t>
      </w:r>
    </w:p>
    <w:p w:rsidR="0038683C" w:rsidRPr="00B14F70" w:rsidRDefault="0038683C" w:rsidP="0038683C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8F0D9A">
        <w:t xml:space="preserve">Dr. </w:t>
      </w:r>
      <w:r>
        <w:t>Tamás András adjunktus</w:t>
      </w:r>
    </w:p>
    <w:p w:rsidR="0038683C" w:rsidRPr="00B14F70" w:rsidRDefault="0038683C" w:rsidP="0038683C">
      <w:r w:rsidRPr="00B14F70">
        <w:rPr>
          <w:b/>
        </w:rPr>
        <w:t>Szak neve, szintje:</w:t>
      </w:r>
      <w:r w:rsidRPr="00B14F70">
        <w:t xml:space="preserve"> </w:t>
      </w:r>
      <w:r>
        <w:t xml:space="preserve">Precíziós mérnök </w:t>
      </w:r>
      <w:proofErr w:type="spellStart"/>
      <w:r>
        <w:t>B</w:t>
      </w:r>
      <w:r w:rsidRPr="00B14F70">
        <w:t>Sc</w:t>
      </w:r>
      <w:proofErr w:type="spellEnd"/>
    </w:p>
    <w:p w:rsidR="0038683C" w:rsidRPr="00B14F70" w:rsidRDefault="0038683C" w:rsidP="0038683C">
      <w:r w:rsidRPr="00B14F70">
        <w:rPr>
          <w:b/>
        </w:rPr>
        <w:t xml:space="preserve">Tantárgy típusa: </w:t>
      </w:r>
      <w:r w:rsidRPr="00B14F70">
        <w:t>kötelező</w:t>
      </w:r>
    </w:p>
    <w:p w:rsidR="0038683C" w:rsidRPr="00B14F70" w:rsidRDefault="0038683C" w:rsidP="0038683C">
      <w:r w:rsidRPr="00B14F70">
        <w:rPr>
          <w:b/>
        </w:rPr>
        <w:t xml:space="preserve">A tantárgy oktatási időterve, vizsga típusa: </w:t>
      </w:r>
      <w:r>
        <w:t xml:space="preserve">2+1 </w:t>
      </w:r>
      <w:proofErr w:type="spellStart"/>
      <w:r>
        <w:t>Gyj</w:t>
      </w:r>
      <w:proofErr w:type="spellEnd"/>
    </w:p>
    <w:p w:rsidR="0038683C" w:rsidRPr="00B14F70" w:rsidRDefault="0038683C" w:rsidP="0038683C">
      <w:r w:rsidRPr="00B14F70">
        <w:rPr>
          <w:b/>
        </w:rPr>
        <w:t xml:space="preserve">A tantárgy kredit értéke: </w:t>
      </w:r>
      <w:r>
        <w:t>3</w:t>
      </w:r>
    </w:p>
    <w:p w:rsidR="0038683C" w:rsidRPr="00B14F70" w:rsidRDefault="0038683C" w:rsidP="0038683C">
      <w:pPr>
        <w:rPr>
          <w:b/>
        </w:rPr>
      </w:pPr>
    </w:p>
    <w:p w:rsidR="0038683C" w:rsidRPr="00F92BF1" w:rsidRDefault="0038683C" w:rsidP="0038683C">
      <w:pPr>
        <w:suppressAutoHyphens/>
        <w:ind w:left="34"/>
        <w:jc w:val="both"/>
      </w:pPr>
      <w:r w:rsidRPr="00B14F70">
        <w:rPr>
          <w:b/>
        </w:rPr>
        <w:t>A tárgy oktatásának célja:</w:t>
      </w:r>
      <w:r>
        <w:t xml:space="preserve"> A</w:t>
      </w:r>
      <w:r>
        <w:rPr>
          <w:rFonts w:ascii="Playfair Display" w:hAnsi="Playfair Display"/>
          <w:color w:val="FFFFFF"/>
          <w:sz w:val="18"/>
          <w:szCs w:val="18"/>
        </w:rPr>
        <w:t xml:space="preserve"> </w:t>
      </w:r>
      <w:r w:rsidRPr="00F92BF1">
        <w:t>tantárgyi oktatás célja, hogy összefoglalja az alapvető műszaki ismereteket és alapfogalmakat, amikkel a hallgató a jövőbeni munkakörnyezetében találkozni fog. Ezáltal átfogó képet kapjon a hallgató, hogy végzett mérnökként ismerve a műszaki környezeti alapokat felismerje az alkalmazott berendezés felépítését, esetleges hibáit.</w:t>
      </w:r>
    </w:p>
    <w:p w:rsidR="0038683C" w:rsidRPr="00F92BF1" w:rsidRDefault="0038683C" w:rsidP="0038683C"/>
    <w:p w:rsidR="0038683C" w:rsidRPr="00B14F70" w:rsidRDefault="0038683C" w:rsidP="0038683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8683C" w:rsidRPr="00B14F70" w:rsidRDefault="0038683C" w:rsidP="0038683C"/>
    <w:p w:rsidR="0038683C" w:rsidRPr="00F92BF1" w:rsidRDefault="0038683C" w:rsidP="0038683C">
      <w:pPr>
        <w:jc w:val="both"/>
      </w:pPr>
      <w:r w:rsidRPr="00F92BF1">
        <w:t>1. Történeti áttekintés</w:t>
      </w:r>
    </w:p>
    <w:p w:rsidR="0038683C" w:rsidRPr="00F92BF1" w:rsidRDefault="0038683C" w:rsidP="0038683C">
      <w:pPr>
        <w:jc w:val="both"/>
      </w:pPr>
      <w:r w:rsidRPr="00F92BF1">
        <w:t>2. Anyagismeret</w:t>
      </w:r>
    </w:p>
    <w:p w:rsidR="0038683C" w:rsidRPr="00F92BF1" w:rsidRDefault="0038683C" w:rsidP="0038683C">
      <w:pPr>
        <w:jc w:val="both"/>
      </w:pPr>
      <w:r w:rsidRPr="00F92BF1">
        <w:t>3. Anyagvizsgálati módszerek</w:t>
      </w:r>
    </w:p>
    <w:p w:rsidR="0038683C" w:rsidRPr="00F92BF1" w:rsidRDefault="0038683C" w:rsidP="0038683C">
      <w:pPr>
        <w:jc w:val="both"/>
      </w:pPr>
      <w:r w:rsidRPr="00F92BF1">
        <w:t>4. Fémes anyagok tulajdonságai</w:t>
      </w:r>
    </w:p>
    <w:p w:rsidR="0038683C" w:rsidRPr="00F92BF1" w:rsidRDefault="0038683C" w:rsidP="0038683C">
      <w:pPr>
        <w:jc w:val="both"/>
      </w:pPr>
      <w:r w:rsidRPr="00F92BF1">
        <w:t>5. Műanyagok tulajdonságai</w:t>
      </w:r>
    </w:p>
    <w:p w:rsidR="0038683C" w:rsidRPr="00F92BF1" w:rsidRDefault="0038683C" w:rsidP="0038683C">
      <w:pPr>
        <w:jc w:val="both"/>
      </w:pPr>
      <w:r w:rsidRPr="00F92BF1">
        <w:t>6. Anyagmegmunkálás</w:t>
      </w:r>
    </w:p>
    <w:p w:rsidR="0038683C" w:rsidRPr="00F92BF1" w:rsidRDefault="0038683C" w:rsidP="0038683C">
      <w:pPr>
        <w:jc w:val="both"/>
      </w:pPr>
      <w:r w:rsidRPr="00F92BF1">
        <w:t>7. Oldható kötések</w:t>
      </w:r>
    </w:p>
    <w:p w:rsidR="0038683C" w:rsidRPr="00F92BF1" w:rsidRDefault="0038683C" w:rsidP="0038683C">
      <w:pPr>
        <w:jc w:val="both"/>
      </w:pPr>
      <w:r w:rsidRPr="00F92BF1">
        <w:t>8. Nem oldható kötések</w:t>
      </w:r>
    </w:p>
    <w:p w:rsidR="0038683C" w:rsidRPr="00F92BF1" w:rsidRDefault="0038683C" w:rsidP="0038683C">
      <w:pPr>
        <w:jc w:val="both"/>
      </w:pPr>
      <w:r w:rsidRPr="00F92BF1">
        <w:t>9. Kötések eszközei, eljárásai</w:t>
      </w:r>
    </w:p>
    <w:p w:rsidR="0038683C" w:rsidRPr="00F92BF1" w:rsidRDefault="0038683C" w:rsidP="0038683C">
      <w:pPr>
        <w:jc w:val="both"/>
      </w:pPr>
      <w:r w:rsidRPr="00F92BF1">
        <w:t>10. Tengelyek, csapágyak</w:t>
      </w:r>
    </w:p>
    <w:p w:rsidR="0038683C" w:rsidRPr="00F92BF1" w:rsidRDefault="0038683C" w:rsidP="0038683C">
      <w:pPr>
        <w:jc w:val="both"/>
      </w:pPr>
      <w:r w:rsidRPr="00F92BF1">
        <w:t>11. Tengelykapcsolók</w:t>
      </w:r>
    </w:p>
    <w:p w:rsidR="0038683C" w:rsidRPr="00F92BF1" w:rsidRDefault="0038683C" w:rsidP="0038683C">
      <w:pPr>
        <w:jc w:val="both"/>
      </w:pPr>
      <w:r w:rsidRPr="00F92BF1">
        <w:t>12. Mechanikai meghajtások</w:t>
      </w:r>
    </w:p>
    <w:p w:rsidR="0038683C" w:rsidRDefault="0038683C" w:rsidP="0038683C">
      <w:pPr>
        <w:jc w:val="both"/>
      </w:pPr>
      <w:r w:rsidRPr="00F92BF1">
        <w:t>13. Elektronikus meghajtások</w:t>
      </w:r>
    </w:p>
    <w:p w:rsidR="0038683C" w:rsidRPr="00F92BF1" w:rsidRDefault="0038683C" w:rsidP="0038683C">
      <w:r>
        <w:t xml:space="preserve">14. </w:t>
      </w:r>
      <w:r w:rsidRPr="00F92BF1">
        <w:t>Gyakorlati hasznosítások</w:t>
      </w:r>
    </w:p>
    <w:p w:rsidR="0038683C" w:rsidRDefault="0038683C" w:rsidP="0038683C">
      <w:pPr>
        <w:ind w:left="717"/>
        <w:jc w:val="both"/>
      </w:pPr>
    </w:p>
    <w:p w:rsidR="0038683C" w:rsidRPr="00884844" w:rsidRDefault="0038683C" w:rsidP="0038683C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Kollokvium</w:t>
      </w:r>
    </w:p>
    <w:p w:rsidR="0038683C" w:rsidRPr="00B14F70" w:rsidRDefault="0038683C" w:rsidP="0038683C">
      <w:pPr>
        <w:spacing w:before="120"/>
        <w:rPr>
          <w:b/>
        </w:rPr>
      </w:pPr>
    </w:p>
    <w:p w:rsidR="0038683C" w:rsidRPr="00B14F70" w:rsidRDefault="0038683C" w:rsidP="0038683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kollokvium</w:t>
      </w:r>
      <w:r w:rsidRPr="00B14F70">
        <w:t xml:space="preserve">): </w:t>
      </w:r>
      <w:r>
        <w:t>kollokvium</w:t>
      </w:r>
    </w:p>
    <w:p w:rsidR="0038683C" w:rsidRPr="00B14F70" w:rsidRDefault="0038683C" w:rsidP="0038683C"/>
    <w:p w:rsidR="0038683C" w:rsidRPr="00B14F70" w:rsidRDefault="0038683C" w:rsidP="0038683C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8683C" w:rsidRPr="00B14F70" w:rsidRDefault="0038683C" w:rsidP="0038683C">
      <w:pPr>
        <w:rPr>
          <w:b/>
        </w:rPr>
      </w:pPr>
    </w:p>
    <w:p w:rsidR="0038683C" w:rsidRPr="00B14F70" w:rsidRDefault="0038683C" w:rsidP="0038683C">
      <w:pPr>
        <w:rPr>
          <w:b/>
        </w:rPr>
      </w:pPr>
      <w:r w:rsidRPr="00B14F70">
        <w:rPr>
          <w:b/>
        </w:rPr>
        <w:t xml:space="preserve">Ajánlott irodalom: </w:t>
      </w:r>
    </w:p>
    <w:p w:rsidR="0038683C" w:rsidRDefault="0038683C" w:rsidP="0038683C">
      <w:pPr>
        <w:jc w:val="both"/>
      </w:pPr>
      <w:r>
        <w:t>Vas Attila (</w:t>
      </w:r>
      <w:proofErr w:type="spellStart"/>
      <w:r>
        <w:t>szerk</w:t>
      </w:r>
      <w:proofErr w:type="spellEnd"/>
      <w:r>
        <w:t>.): Belsőégésű motorok az autó és traktortechnikában ISBN 9633562120</w:t>
      </w:r>
    </w:p>
    <w:p w:rsidR="0038683C" w:rsidRDefault="0038683C" w:rsidP="0038683C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Mezőgazdasági géptan ISBN 9639121177</w:t>
      </w:r>
    </w:p>
    <w:p w:rsidR="0038683C" w:rsidRDefault="0038683C" w:rsidP="0038683C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38683C" w:rsidRDefault="0038683C" w:rsidP="0038683C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38683C" w:rsidRDefault="0038683C" w:rsidP="0038683C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:rsidR="0038683C" w:rsidRDefault="0038683C" w:rsidP="0038683C">
      <w:pPr>
        <w:jc w:val="both"/>
      </w:pPr>
    </w:p>
    <w:p w:rsidR="0038683C" w:rsidRDefault="0038683C">
      <w:pPr>
        <w:spacing w:after="160" w:line="259" w:lineRule="auto"/>
        <w:rPr>
          <w:b/>
        </w:rPr>
      </w:pPr>
    </w:p>
    <w:p w:rsidR="0038683C" w:rsidRDefault="0038683C" w:rsidP="00146AE5">
      <w:pPr>
        <w:jc w:val="center"/>
        <w:rPr>
          <w:b/>
        </w:rPr>
      </w:pPr>
    </w:p>
    <w:p w:rsidR="0038683C" w:rsidRDefault="0038683C" w:rsidP="00146AE5">
      <w:pPr>
        <w:jc w:val="center"/>
        <w:rPr>
          <w:b/>
        </w:rPr>
      </w:pPr>
    </w:p>
    <w:p w:rsidR="0038683C" w:rsidRDefault="0038683C" w:rsidP="00146AE5">
      <w:pPr>
        <w:jc w:val="center"/>
        <w:rPr>
          <w:b/>
        </w:rPr>
      </w:pPr>
    </w:p>
    <w:p w:rsidR="0038683C" w:rsidRDefault="0038683C" w:rsidP="00146AE5">
      <w:pPr>
        <w:jc w:val="center"/>
        <w:rPr>
          <w:b/>
        </w:rPr>
      </w:pPr>
    </w:p>
    <w:p w:rsidR="00146AE5" w:rsidRPr="00B14F70" w:rsidRDefault="00146AE5" w:rsidP="00146AE5">
      <w:pPr>
        <w:jc w:val="center"/>
        <w:rPr>
          <w:b/>
        </w:rPr>
      </w:pPr>
      <w:bookmarkStart w:id="0" w:name="_GoBack"/>
      <w:bookmarkEnd w:id="0"/>
      <w:r w:rsidRPr="00B14F70">
        <w:rPr>
          <w:b/>
        </w:rPr>
        <w:lastRenderedPageBreak/>
        <w:t>KÖVETELMÉNYRENDSZER</w:t>
      </w:r>
    </w:p>
    <w:p w:rsidR="00146AE5" w:rsidRPr="00B14F70" w:rsidRDefault="00146AE5" w:rsidP="00146AE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146AE5" w:rsidRPr="00B14F70" w:rsidRDefault="00146AE5" w:rsidP="00146AE5">
      <w:pPr>
        <w:jc w:val="center"/>
        <w:rPr>
          <w:b/>
        </w:rPr>
      </w:pPr>
    </w:p>
    <w:p w:rsidR="00146AE5" w:rsidRDefault="00146AE5" w:rsidP="00146AE5">
      <w:pPr>
        <w:pStyle w:val="NormlWeb"/>
        <w:spacing w:before="0" w:beforeAutospacing="0" w:after="0" w:afterAutospacing="0"/>
        <w:rPr>
          <w:b/>
        </w:rPr>
      </w:pPr>
      <w:r w:rsidRPr="00B14F70">
        <w:rPr>
          <w:b/>
        </w:rPr>
        <w:t xml:space="preserve">A </w:t>
      </w:r>
      <w:proofErr w:type="spellStart"/>
      <w:r w:rsidRPr="00B14F70">
        <w:rPr>
          <w:b/>
        </w:rPr>
        <w:t>tantárgy</w:t>
      </w:r>
      <w:proofErr w:type="spellEnd"/>
      <w:r w:rsidRPr="00B14F70">
        <w:rPr>
          <w:b/>
        </w:rPr>
        <w:t xml:space="preserve"> neve, </w:t>
      </w:r>
      <w:proofErr w:type="spellStart"/>
      <w:r w:rsidRPr="00B14F70">
        <w:rPr>
          <w:b/>
        </w:rPr>
        <w:t>kódja</w:t>
      </w:r>
      <w:proofErr w:type="spellEnd"/>
      <w:r w:rsidRPr="00B14F70">
        <w:rPr>
          <w:b/>
        </w:rPr>
        <w:t xml:space="preserve">: </w:t>
      </w:r>
      <w:proofErr w:type="spellStart"/>
      <w:r w:rsidRPr="00866C9F">
        <w:t>Növényélettan</w:t>
      </w:r>
      <w:proofErr w:type="spellEnd"/>
      <w:r w:rsidRPr="00866C9F">
        <w:t xml:space="preserve"> MTBP7010</w:t>
      </w:r>
    </w:p>
    <w:p w:rsidR="00146AE5" w:rsidRPr="00B14F70" w:rsidRDefault="00146AE5" w:rsidP="00146AE5">
      <w:pPr>
        <w:pStyle w:val="NormlWeb"/>
        <w:spacing w:before="0" w:beforeAutospacing="0" w:after="0" w:afterAutospacing="0"/>
      </w:pPr>
      <w:r w:rsidRPr="00B14F70">
        <w:rPr>
          <w:b/>
        </w:rPr>
        <w:t xml:space="preserve">A </w:t>
      </w:r>
      <w:proofErr w:type="spellStart"/>
      <w:r w:rsidRPr="00B14F70">
        <w:rPr>
          <w:b/>
        </w:rPr>
        <w:t>tantárgyfelelős</w:t>
      </w:r>
      <w:proofErr w:type="spellEnd"/>
      <w:r w:rsidRPr="00B14F70">
        <w:rPr>
          <w:b/>
        </w:rPr>
        <w:t xml:space="preserve"> neve, </w:t>
      </w:r>
      <w:proofErr w:type="spellStart"/>
      <w:r w:rsidRPr="00B14F70">
        <w:rPr>
          <w:b/>
        </w:rPr>
        <w:t>beosztása</w:t>
      </w:r>
      <w:proofErr w:type="spellEnd"/>
      <w:r w:rsidRPr="00B14F70">
        <w:rPr>
          <w:b/>
        </w:rPr>
        <w:t>:</w:t>
      </w:r>
      <w:r w:rsidRPr="00B14F70">
        <w:t xml:space="preserve"> </w:t>
      </w:r>
      <w:proofErr w:type="spellStart"/>
      <w:r>
        <w:t>Prof.</w:t>
      </w:r>
      <w:proofErr w:type="spellEnd"/>
      <w:r>
        <w:t xml:space="preserve"> </w:t>
      </w:r>
      <w:proofErr w:type="spellStart"/>
      <w:r w:rsidRPr="00B14F70">
        <w:t>Dr.</w:t>
      </w:r>
      <w:proofErr w:type="spellEnd"/>
      <w:r w:rsidRPr="00B14F70">
        <w:t xml:space="preserve"> </w:t>
      </w:r>
      <w:proofErr w:type="spellStart"/>
      <w:r>
        <w:t>Veres</w:t>
      </w:r>
      <w:proofErr w:type="spellEnd"/>
      <w:r>
        <w:t xml:space="preserve"> </w:t>
      </w:r>
      <w:proofErr w:type="spellStart"/>
      <w:r>
        <w:t>Szilvia</w:t>
      </w:r>
      <w:proofErr w:type="spellEnd"/>
      <w:r w:rsidRPr="00B14F70">
        <w:t xml:space="preserve">, </w:t>
      </w:r>
      <w:proofErr w:type="spellStart"/>
      <w:r w:rsidRPr="00B14F70">
        <w:t>egyetemi</w:t>
      </w:r>
      <w:proofErr w:type="spellEnd"/>
      <w:r w:rsidRPr="00B14F70">
        <w:t xml:space="preserve"> </w:t>
      </w:r>
      <w:proofErr w:type="spellStart"/>
      <w:r>
        <w:t>tanár</w:t>
      </w:r>
      <w:proofErr w:type="spellEnd"/>
    </w:p>
    <w:p w:rsidR="00146AE5" w:rsidRPr="00B14F70" w:rsidRDefault="00146AE5" w:rsidP="00146AE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866C9F">
        <w:t xml:space="preserve">Dr. </w:t>
      </w:r>
      <w:proofErr w:type="spellStart"/>
      <w:r w:rsidRPr="00866C9F">
        <w:t>Makleit</w:t>
      </w:r>
      <w:proofErr w:type="spellEnd"/>
      <w:r w:rsidRPr="00866C9F">
        <w:t xml:space="preserve"> Péter egyetemi adj</w:t>
      </w:r>
      <w:r>
        <w:t>u</w:t>
      </w:r>
      <w:r w:rsidRPr="00866C9F">
        <w:t>nktus</w:t>
      </w:r>
    </w:p>
    <w:p w:rsidR="00146AE5" w:rsidRPr="00B14F70" w:rsidRDefault="00146AE5" w:rsidP="00146AE5">
      <w:r w:rsidRPr="00B14F70">
        <w:rPr>
          <w:b/>
        </w:rPr>
        <w:t>Szak neve, szintje:</w:t>
      </w:r>
      <w:r w:rsidRPr="00B14F70">
        <w:t xml:space="preserve"> </w:t>
      </w:r>
      <w:r>
        <w:t xml:space="preserve">precíziós mezőgazdasági mérnök </w:t>
      </w:r>
      <w:proofErr w:type="spellStart"/>
      <w:r>
        <w:t>BSc</w:t>
      </w:r>
      <w:proofErr w:type="spellEnd"/>
    </w:p>
    <w:p w:rsidR="00146AE5" w:rsidRPr="00B14F70" w:rsidRDefault="00146AE5" w:rsidP="00146AE5">
      <w:r w:rsidRPr="00B14F70">
        <w:rPr>
          <w:b/>
        </w:rPr>
        <w:t xml:space="preserve">Tantárgy típusa: </w:t>
      </w:r>
      <w:r w:rsidRPr="00B14F70">
        <w:t>kötelező</w:t>
      </w:r>
    </w:p>
    <w:p w:rsidR="00146AE5" w:rsidRPr="00B14F70" w:rsidRDefault="00146AE5" w:rsidP="00146AE5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1</w:t>
      </w:r>
      <w:r w:rsidRPr="00B14F70">
        <w:t xml:space="preserve"> K</w:t>
      </w:r>
    </w:p>
    <w:p w:rsidR="00146AE5" w:rsidRPr="00B14F70" w:rsidRDefault="00146AE5" w:rsidP="00146AE5">
      <w:r w:rsidRPr="00B14F70">
        <w:rPr>
          <w:b/>
        </w:rPr>
        <w:t xml:space="preserve">A tantárgy kredit értéke: </w:t>
      </w:r>
      <w:r>
        <w:t>3</w:t>
      </w:r>
    </w:p>
    <w:p w:rsidR="00146AE5" w:rsidRPr="00B14F70" w:rsidRDefault="00146AE5" w:rsidP="00146AE5">
      <w:pPr>
        <w:rPr>
          <w:b/>
        </w:rPr>
      </w:pPr>
    </w:p>
    <w:p w:rsidR="00146AE5" w:rsidRPr="00B14F70" w:rsidRDefault="00146AE5" w:rsidP="00146AE5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</w:t>
      </w:r>
      <w:r>
        <w:t>tók megismertetése az alapvető növényélettani folyamatokkal. Ismereteik birtokában a különböző agrotechnikai beavatkozások hatásainak és céljának megértése válik lehetővé. A növénytermesztésben használatos precíziós rendszerek működésének megértéséhez, az adatok, a mérési eredmények és alkalmazások értelmezéséhez szükséges alapvető tudásanyag átadása történik.</w:t>
      </w:r>
    </w:p>
    <w:p w:rsidR="00146AE5" w:rsidRPr="00B14F70" w:rsidRDefault="00146AE5" w:rsidP="00146AE5">
      <w:pPr>
        <w:rPr>
          <w:b/>
        </w:rPr>
      </w:pPr>
    </w:p>
    <w:p w:rsidR="00146AE5" w:rsidRPr="00B14F70" w:rsidRDefault="00146AE5" w:rsidP="00146AE5">
      <w:r w:rsidRPr="00B14F70">
        <w:rPr>
          <w:b/>
        </w:rPr>
        <w:t>A tantárgy tartalma</w:t>
      </w:r>
      <w:r w:rsidRPr="00B14F70">
        <w:t>:</w:t>
      </w:r>
    </w:p>
    <w:p w:rsidR="00146AE5" w:rsidRPr="00B14F70" w:rsidRDefault="00146AE5" w:rsidP="00146AE5"/>
    <w:p w:rsidR="00146AE5" w:rsidRDefault="00146AE5" w:rsidP="00146AE5">
      <w:pPr>
        <w:numPr>
          <w:ilvl w:val="0"/>
          <w:numId w:val="1"/>
        </w:numPr>
        <w:jc w:val="both"/>
      </w:pPr>
      <w:r>
        <w:t>Alapfogalmak, növényi sejtbiológia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Fotoszintézis fényreakció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 xml:space="preserve">Fotoszintézis szén-dioxid redukciója, </w:t>
      </w:r>
      <w:proofErr w:type="spellStart"/>
      <w:r>
        <w:t>ökofiziológia</w:t>
      </w:r>
      <w:proofErr w:type="spellEnd"/>
    </w:p>
    <w:p w:rsidR="00146AE5" w:rsidRDefault="00146AE5" w:rsidP="00146AE5">
      <w:pPr>
        <w:numPr>
          <w:ilvl w:val="0"/>
          <w:numId w:val="1"/>
        </w:numPr>
        <w:jc w:val="both"/>
      </w:pPr>
      <w:r>
        <w:t>Növényi légzés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Növényi vízgazdálkodás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Növényi tápanyaggazdálkodás I.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Növényi tápanyaggazdálkodás II.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Növényi nitrogén-anyagcsere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A növényi hormonok I.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A növényi hormonok II.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A növekedés és fejlődésélettan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Csírázásélettan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A virágzás és termésképzés élettani kérdései</w:t>
      </w:r>
    </w:p>
    <w:p w:rsidR="00146AE5" w:rsidRDefault="00146AE5" w:rsidP="00146AE5">
      <w:pPr>
        <w:numPr>
          <w:ilvl w:val="0"/>
          <w:numId w:val="1"/>
        </w:numPr>
        <w:jc w:val="both"/>
      </w:pPr>
      <w:r>
        <w:t>A növényi öregedés fiziológiája</w:t>
      </w:r>
    </w:p>
    <w:p w:rsidR="00146AE5" w:rsidRDefault="00146AE5" w:rsidP="00146AE5">
      <w:pPr>
        <w:ind w:firstLine="360"/>
        <w:jc w:val="both"/>
      </w:pPr>
    </w:p>
    <w:p w:rsidR="00146AE5" w:rsidRDefault="00146AE5" w:rsidP="00146AE5">
      <w:pPr>
        <w:jc w:val="both"/>
        <w:rPr>
          <w:b/>
        </w:rPr>
      </w:pPr>
      <w:r>
        <w:rPr>
          <w:b/>
        </w:rPr>
        <w:t>Évközi ellenőrzés módja</w:t>
      </w:r>
    </w:p>
    <w:p w:rsidR="00146AE5" w:rsidRPr="00B14F70" w:rsidRDefault="00146AE5" w:rsidP="00146AE5">
      <w:pPr>
        <w:jc w:val="both"/>
        <w:rPr>
          <w:i/>
        </w:rPr>
      </w:pPr>
      <w:r>
        <w:t xml:space="preserve">Az előadások látogatása ajánlott, a vizsgára való felkészülést jelentős mértékben elősegíti. </w:t>
      </w:r>
      <w:r w:rsidRPr="00E65369">
        <w:t xml:space="preserve">A gyakorlatokon a részvétel a </w:t>
      </w:r>
      <w:r>
        <w:t xml:space="preserve">DE, TVSZ 11. § </w:t>
      </w:r>
      <w:r w:rsidRPr="00E65369">
        <w:t xml:space="preserve">szerint kötelező. A hiányzások megengedhető mértékéről, annak következményeiről, illetve pótlásuk módjáról a </w:t>
      </w:r>
      <w:r w:rsidRPr="00F94F3C">
        <w:t>973</w:t>
      </w:r>
      <w:r>
        <w:t xml:space="preserve"> </w:t>
      </w:r>
      <w:r w:rsidRPr="00F94F3C">
        <w:rPr>
          <w:b/>
          <w:vertAlign w:val="subscript"/>
        </w:rPr>
        <w:t>6. §</w:t>
      </w:r>
      <w:r w:rsidRPr="00E65369">
        <w:t xml:space="preserve"> </w:t>
      </w:r>
      <w:r>
        <w:t xml:space="preserve">számú </w:t>
      </w:r>
      <w:r w:rsidRPr="00E65369">
        <w:t>melléklet alapelvei az irányadóak.</w:t>
      </w:r>
      <w:r>
        <w:t xml:space="preserve"> </w:t>
      </w:r>
      <w:r w:rsidRPr="00B14F70">
        <w:t>Az aláírás megszerzésnek feltétele</w:t>
      </w:r>
      <w:r>
        <w:t xml:space="preserve"> a gyakorlatokon való részvétel. A gyakorlatról hiányzó hallgató a gyakorlat anyagából a következő alkalommal szóban beszámolni köteles. A beszámoló elfogadása szükséges az aláíráshoz. A jegyzőkönyvek leadása az </w:t>
      </w:r>
      <w:proofErr w:type="spellStart"/>
      <w:r>
        <w:t>elearning</w:t>
      </w:r>
      <w:proofErr w:type="spellEnd"/>
      <w:r>
        <w:t xml:space="preserve"> rendszerbe való feltöltés útján, a jegyzőkönyv sablon kitöltésével lehetséges, az </w:t>
      </w:r>
      <w:proofErr w:type="spellStart"/>
      <w:r>
        <w:t>elearning</w:t>
      </w:r>
      <w:proofErr w:type="spellEnd"/>
      <w:r>
        <w:t xml:space="preserve"> rendszerben is jelzett határidőkig, minden gyakorlatot követő 2. hét péntekig, az utolsó gyakorlat esetében a tanulmányi időszak végéig.</w:t>
      </w:r>
    </w:p>
    <w:p w:rsidR="00146AE5" w:rsidRPr="00B14F70" w:rsidRDefault="00146AE5" w:rsidP="00146AE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>: kollokvium</w:t>
      </w:r>
    </w:p>
    <w:p w:rsidR="00146AE5" w:rsidRPr="00B14F70" w:rsidRDefault="00146AE5" w:rsidP="00146AE5"/>
    <w:p w:rsidR="00146AE5" w:rsidRDefault="00146AE5" w:rsidP="00146AE5">
      <w:r w:rsidRPr="00B14F70">
        <w:rPr>
          <w:b/>
        </w:rPr>
        <w:t>Oktatási segédanyagok:</w:t>
      </w:r>
      <w:r>
        <w:t xml:space="preserve"> </w:t>
      </w:r>
      <w:r w:rsidRPr="007B3D2E">
        <w:t>Az e</w:t>
      </w:r>
      <w:r>
        <w:t>-</w:t>
      </w:r>
      <w:proofErr w:type="spellStart"/>
      <w:r w:rsidRPr="007B3D2E">
        <w:t>learning</w:t>
      </w:r>
      <w:proofErr w:type="spellEnd"/>
      <w:r w:rsidRPr="007B3D2E">
        <w:t xml:space="preserve"> felületre feltöltött jegyzet</w:t>
      </w:r>
      <w:r>
        <w:t>ek, előadás anyagok, vizsgakérdések, Lévai László: Növényélettani gyakorlatok. Egyetemi jegyzet. 1997</w:t>
      </w:r>
    </w:p>
    <w:p w:rsidR="00146AE5" w:rsidRPr="00B14F70" w:rsidRDefault="00146AE5" w:rsidP="00146AE5">
      <w:pPr>
        <w:rPr>
          <w:b/>
        </w:rPr>
      </w:pPr>
    </w:p>
    <w:p w:rsidR="00146AE5" w:rsidRDefault="00146AE5" w:rsidP="00146AE5">
      <w:r w:rsidRPr="00B14F70">
        <w:rPr>
          <w:b/>
        </w:rPr>
        <w:t xml:space="preserve">Ajánlott irodalom: </w:t>
      </w:r>
      <w:r>
        <w:t xml:space="preserve">A növények élete. </w:t>
      </w:r>
      <w:proofErr w:type="spellStart"/>
      <w:r>
        <w:t>Szerk</w:t>
      </w:r>
      <w:proofErr w:type="spellEnd"/>
      <w:r>
        <w:t>.: Fehér Attila; JATE Press Szeged. 2019</w:t>
      </w:r>
    </w:p>
    <w:p w:rsidR="00146AE5" w:rsidRDefault="00146AE5" w:rsidP="00146AE5"/>
    <w:p w:rsidR="00146AE5" w:rsidRDefault="00146AE5" w:rsidP="00146AE5"/>
    <w:p w:rsidR="00146AE5" w:rsidRDefault="00146AE5">
      <w:pPr>
        <w:spacing w:after="160" w:line="259" w:lineRule="auto"/>
      </w:pPr>
      <w:r>
        <w:br w:type="page"/>
      </w:r>
    </w:p>
    <w:p w:rsidR="009B5CA1" w:rsidRDefault="009B5CA1" w:rsidP="009B5CA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B5CA1" w:rsidRDefault="009B5CA1" w:rsidP="009B5CA1">
      <w:pPr>
        <w:jc w:val="center"/>
        <w:rPr>
          <w:b/>
        </w:rPr>
      </w:pPr>
      <w:r>
        <w:rPr>
          <w:b/>
        </w:rPr>
        <w:t>2023/24. tanév II. félév</w:t>
      </w:r>
    </w:p>
    <w:p w:rsidR="009B5CA1" w:rsidRDefault="009B5CA1" w:rsidP="009B5CA1">
      <w:pPr>
        <w:jc w:val="center"/>
        <w:rPr>
          <w:b/>
        </w:rPr>
      </w:pPr>
    </w:p>
    <w:p w:rsidR="009B5CA1" w:rsidRPr="00733A35" w:rsidRDefault="009B5CA1" w:rsidP="009B5CA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rStyle w:val="elementtoproof"/>
          <w:rFonts w:ascii="Aptos" w:hAnsi="Aptos"/>
          <w:color w:val="000000"/>
          <w:shd w:val="clear" w:color="auto" w:fill="FFFFFF"/>
        </w:rPr>
        <w:t>Mezőgazdasági mikrobiológia</w:t>
      </w:r>
      <w:r>
        <w:t xml:space="preserve">, </w:t>
      </w:r>
      <w:r>
        <w:rPr>
          <w:rStyle w:val="elementtoproof"/>
          <w:rFonts w:ascii="Aptos" w:hAnsi="Aptos"/>
          <w:color w:val="000000"/>
          <w:shd w:val="clear" w:color="auto" w:fill="FFFFFF"/>
        </w:rPr>
        <w:t>MTBP7011</w:t>
      </w:r>
    </w:p>
    <w:p w:rsidR="009B5CA1" w:rsidRDefault="009B5CA1" w:rsidP="009B5CA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</w:t>
      </w:r>
    </w:p>
    <w:p w:rsidR="009B5CA1" w:rsidRPr="00B14F70" w:rsidRDefault="009B5CA1" w:rsidP="009B5CA1">
      <w:pPr>
        <w:rPr>
          <w:b/>
        </w:rPr>
      </w:pPr>
      <w:r w:rsidRPr="00B14F70">
        <w:rPr>
          <w:b/>
        </w:rPr>
        <w:t>A tantárgy okt</w:t>
      </w:r>
      <w:r>
        <w:rPr>
          <w:b/>
        </w:rPr>
        <w:t>atásába bevont további oktatók:</w:t>
      </w:r>
      <w:r>
        <w:t xml:space="preserve"> Dr. Pál Károly, tudományos főmunkatárs, </w:t>
      </w:r>
    </w:p>
    <w:p w:rsidR="009B5CA1" w:rsidRPr="00B14F70" w:rsidRDefault="009B5CA1" w:rsidP="009B5CA1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9B5CA1" w:rsidRPr="00B14F70" w:rsidRDefault="009B5CA1" w:rsidP="009B5CA1">
      <w:r w:rsidRPr="00B14F70">
        <w:rPr>
          <w:b/>
        </w:rPr>
        <w:t xml:space="preserve">Tantárgy típusa: </w:t>
      </w:r>
      <w:r w:rsidRPr="00733A35">
        <w:t>kötelező</w:t>
      </w:r>
    </w:p>
    <w:p w:rsidR="009B5CA1" w:rsidRPr="00733A35" w:rsidRDefault="009B5CA1" w:rsidP="009B5CA1">
      <w:r w:rsidRPr="00B14F70">
        <w:rPr>
          <w:b/>
        </w:rPr>
        <w:t xml:space="preserve">A tantárgy oktatási időterve, vizsga típusa: </w:t>
      </w:r>
      <w:r>
        <w:t>2</w:t>
      </w:r>
      <w:r w:rsidRPr="00733A35">
        <w:t>+1, K</w:t>
      </w:r>
    </w:p>
    <w:p w:rsidR="009B5CA1" w:rsidRPr="00B14F70" w:rsidRDefault="009B5CA1" w:rsidP="009B5CA1">
      <w:r w:rsidRPr="00B14F70">
        <w:rPr>
          <w:b/>
        </w:rPr>
        <w:t xml:space="preserve">A tantárgy kredit értéke: </w:t>
      </w:r>
      <w:r w:rsidR="00CC1773">
        <w:t>3</w:t>
      </w:r>
    </w:p>
    <w:p w:rsidR="009B5CA1" w:rsidRPr="00B14F70" w:rsidRDefault="009B5CA1" w:rsidP="009B5CA1">
      <w:pPr>
        <w:rPr>
          <w:b/>
        </w:rPr>
      </w:pPr>
    </w:p>
    <w:p w:rsidR="009B5CA1" w:rsidRDefault="009B5CA1" w:rsidP="009B5CA1">
      <w:r w:rsidRPr="00B14F70">
        <w:rPr>
          <w:b/>
        </w:rPr>
        <w:t>A tárgy oktatásának célja:</w:t>
      </w:r>
      <w:r w:rsidRPr="00B14F70">
        <w:t xml:space="preserve"> </w:t>
      </w:r>
    </w:p>
    <w:p w:rsidR="009B5CA1" w:rsidRPr="00CF490E" w:rsidRDefault="009B5CA1" w:rsidP="009B5CA1">
      <w:pPr>
        <w:jc w:val="both"/>
      </w:pPr>
      <w:r w:rsidRPr="00CF490E">
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</w:r>
      <w:proofErr w:type="gramStart"/>
      <w:r w:rsidRPr="00CF490E">
        <w:t>speciális</w:t>
      </w:r>
      <w:proofErr w:type="gramEnd"/>
      <w:r w:rsidRPr="00CF490E">
        <w:t xml:space="preserve"> fejezeteinek és környezetvédelmi vonatkozásainak ismertetése, a legújabb, korszerű tudományos ismeretek felhasználásával.</w:t>
      </w:r>
    </w:p>
    <w:p w:rsidR="009B5CA1" w:rsidRPr="00CF490E" w:rsidRDefault="009B5CA1" w:rsidP="009B5CA1">
      <w:pPr>
        <w:jc w:val="both"/>
      </w:pPr>
      <w:r w:rsidRPr="00CF490E">
        <w:t xml:space="preserve">A tantárgy keretén belül a hallgatók megismerik a mikrobák sejtjeinek felépítését, metabolizmusát, és </w:t>
      </w:r>
      <w:proofErr w:type="gramStart"/>
      <w:r w:rsidRPr="00CF490E">
        <w:t>genetikáját</w:t>
      </w:r>
      <w:proofErr w:type="gramEnd"/>
      <w:r w:rsidRPr="00CF490E">
        <w:t xml:space="preserve">. Ismertetésre kerül a mikrobák </w:t>
      </w:r>
      <w:proofErr w:type="gramStart"/>
      <w:r w:rsidRPr="00CF490E">
        <w:t>evolúciója</w:t>
      </w:r>
      <w:proofErr w:type="gramEnd"/>
      <w:r w:rsidRPr="00CF490E">
        <w:t xml:space="preserve">, a </w:t>
      </w:r>
      <w:proofErr w:type="spellStart"/>
      <w:r w:rsidRPr="00CF490E">
        <w:t>prokarióták</w:t>
      </w:r>
      <w:proofErr w:type="spellEnd"/>
      <w:r w:rsidRPr="00CF490E">
        <w:t xml:space="preserve"> és az </w:t>
      </w:r>
      <w:proofErr w:type="spellStart"/>
      <w:r w:rsidRPr="00CF490E">
        <w:t>eukarióta</w:t>
      </w:r>
      <w:proofErr w:type="spellEnd"/>
      <w:r w:rsidRPr="00CF490E">
        <w:t xml:space="preserve"> mikrobák fő filogenetikai csoportjai és azok jellemzői, a vírusok jellemzése. Bemutatjuk a mikrobák ökológiai, környezetvédelmi, élelmiszeripari, biotechnológiai szerepét, továbbá a növényi, állati és humán megbetegedésekben betöltött szerepüket.  </w:t>
      </w:r>
    </w:p>
    <w:p w:rsidR="009B5CA1" w:rsidRPr="00CF490E" w:rsidRDefault="009B5CA1" w:rsidP="009B5CA1">
      <w:pPr>
        <w:jc w:val="both"/>
      </w:pPr>
      <w:r w:rsidRPr="00CF490E">
        <w:t>A gyakorlatokon néhány alapvető vizsgálati módszer és azok készség szinten való kivitelezésének elsajátítása a cél.</w:t>
      </w:r>
    </w:p>
    <w:p w:rsidR="009B5CA1" w:rsidRPr="00B14F70" w:rsidRDefault="009B5CA1" w:rsidP="009B5CA1">
      <w:pPr>
        <w:rPr>
          <w:b/>
        </w:rPr>
      </w:pPr>
    </w:p>
    <w:p w:rsidR="009B5CA1" w:rsidRPr="00B14F70" w:rsidRDefault="009B5CA1" w:rsidP="009B5CA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>A mikrobiológia tárgya, története, célja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>A mikrobák felépítő elemek és makromolekulák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>A mikrobák metabolizmusa és tenyésztése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 xml:space="preserve">A mikrobák </w:t>
      </w:r>
      <w:proofErr w:type="gramStart"/>
      <w:r>
        <w:t>evolúciója</w:t>
      </w:r>
      <w:proofErr w:type="gramEnd"/>
      <w:r>
        <w:t xml:space="preserve"> és rendszerezése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 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felépítése, 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>A gombák jellemzése, és rendszerezése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 xml:space="preserve"> A fontosabb gomba csoportok és fajok jellemzése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>Immunológiai alapfogalmak, fontosabb immunológiai módszerek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mikrobiális</w:t>
      </w:r>
      <w:proofErr w:type="spellEnd"/>
      <w:r>
        <w:t xml:space="preserve"> anyagcsere sokszínűsége</w:t>
      </w:r>
    </w:p>
    <w:p w:rsidR="009B5CA1" w:rsidRDefault="009B5CA1" w:rsidP="009B5CA1">
      <w:pPr>
        <w:pStyle w:val="Listaszerbekezds"/>
        <w:numPr>
          <w:ilvl w:val="0"/>
          <w:numId w:val="2"/>
        </w:numPr>
      </w:pPr>
      <w:proofErr w:type="spellStart"/>
      <w:r>
        <w:t>Biogeokémiai</w:t>
      </w:r>
      <w:proofErr w:type="spellEnd"/>
      <w:r>
        <w:t xml:space="preserve"> ciklusok és </w:t>
      </w:r>
      <w:proofErr w:type="spellStart"/>
      <w:r>
        <w:t>bioremediáció</w:t>
      </w:r>
      <w:proofErr w:type="spellEnd"/>
      <w:r>
        <w:t xml:space="preserve"> alapjai</w:t>
      </w:r>
    </w:p>
    <w:p w:rsidR="009B5CA1" w:rsidRPr="00B14F70" w:rsidRDefault="009B5CA1" w:rsidP="009B5CA1">
      <w:pPr>
        <w:pStyle w:val="Listaszerbekezds"/>
        <w:numPr>
          <w:ilvl w:val="0"/>
          <w:numId w:val="2"/>
        </w:numPr>
      </w:pPr>
      <w:r>
        <w:t>Mikrobák szerepe a mezőgazdaság szempontjából fontos folyamatokban</w:t>
      </w:r>
    </w:p>
    <w:p w:rsidR="009B5CA1" w:rsidRDefault="009B5CA1" w:rsidP="009B5CA1">
      <w:pPr>
        <w:spacing w:before="120"/>
        <w:jc w:val="both"/>
        <w:rPr>
          <w:b/>
        </w:rPr>
      </w:pPr>
    </w:p>
    <w:p w:rsidR="009B5CA1" w:rsidRPr="008C1C5C" w:rsidRDefault="009B5CA1" w:rsidP="009B5CA1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 w:rsidRPr="008C1C5C">
        <w:t xml:space="preserve">a gyakorlatokon való részvétel kötelező. A gyakorlatok 70%-án való részvétel kötelező. </w:t>
      </w:r>
      <w:r>
        <w:t>A gyakorlatokhoz kapcsolódóan</w:t>
      </w:r>
      <w:r w:rsidRPr="008C1C5C">
        <w:t xml:space="preserve"> jegyzőkönyvet kell leadni a hallgatónak</w:t>
      </w:r>
      <w:r>
        <w:t>.</w:t>
      </w:r>
      <w:r w:rsidRPr="008C1C5C">
        <w:t xml:space="preserve"> </w:t>
      </w:r>
    </w:p>
    <w:p w:rsidR="009B5CA1" w:rsidRPr="008C1C5C" w:rsidRDefault="009B5CA1" w:rsidP="009B5CA1">
      <w:pPr>
        <w:spacing w:before="120"/>
        <w:jc w:val="both"/>
      </w:pPr>
      <w:r w:rsidRPr="008C1C5C">
        <w:t>Az aláírás megszerzésnek feltétele a gyakorlatokon való részvétel.</w:t>
      </w:r>
    </w:p>
    <w:p w:rsidR="009B5CA1" w:rsidRPr="008C1C5C" w:rsidRDefault="009B5CA1" w:rsidP="009B5CA1">
      <w:pPr>
        <w:spacing w:before="120"/>
        <w:rPr>
          <w:b/>
        </w:rPr>
      </w:pPr>
    </w:p>
    <w:p w:rsidR="009B5CA1" w:rsidRPr="00B14F70" w:rsidRDefault="009B5CA1" w:rsidP="009B5CA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9B5CA1" w:rsidRPr="00B14F70" w:rsidRDefault="009B5CA1" w:rsidP="009B5CA1"/>
    <w:p w:rsidR="009B5CA1" w:rsidRPr="00B14F70" w:rsidRDefault="009B5CA1" w:rsidP="009B5CA1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B5CA1" w:rsidRDefault="009B5CA1" w:rsidP="009B5CA1">
      <w:pPr>
        <w:rPr>
          <w:b/>
        </w:rPr>
      </w:pPr>
    </w:p>
    <w:p w:rsidR="00F525E7" w:rsidRDefault="00F525E7" w:rsidP="009B5CA1">
      <w:pPr>
        <w:rPr>
          <w:b/>
        </w:rPr>
      </w:pPr>
    </w:p>
    <w:p w:rsidR="00F525E7" w:rsidRPr="00B14F70" w:rsidRDefault="00F525E7" w:rsidP="009B5CA1">
      <w:pPr>
        <w:rPr>
          <w:b/>
        </w:rPr>
      </w:pPr>
    </w:p>
    <w:p w:rsidR="009B5CA1" w:rsidRPr="00B14F70" w:rsidRDefault="009B5CA1" w:rsidP="009B5CA1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9B5CA1" w:rsidRDefault="009B5CA1" w:rsidP="009B5CA1">
      <w:proofErr w:type="spellStart"/>
      <w:r>
        <w:t>Madigan</w:t>
      </w:r>
      <w:proofErr w:type="spellEnd"/>
      <w:r>
        <w:t xml:space="preserve">, M. T, </w:t>
      </w:r>
      <w:proofErr w:type="spellStart"/>
      <w:r>
        <w:t>Martinko</w:t>
      </w:r>
      <w:proofErr w:type="spellEnd"/>
      <w:r>
        <w:t>, J. M</w:t>
      </w:r>
      <w:proofErr w:type="gramStart"/>
      <w:r>
        <w:t>.,</w:t>
      </w:r>
      <w:proofErr w:type="gramEnd"/>
      <w:r>
        <w:t xml:space="preserve"> </w:t>
      </w:r>
      <w:proofErr w:type="spellStart"/>
      <w:r>
        <w:t>Bender</w:t>
      </w:r>
      <w:proofErr w:type="spellEnd"/>
      <w:r>
        <w:t xml:space="preserve"> K., </w:t>
      </w:r>
      <w:proofErr w:type="spellStart"/>
      <w:r>
        <w:t>Buckley</w:t>
      </w:r>
      <w:proofErr w:type="spellEnd"/>
      <w:r>
        <w:t xml:space="preserve">, D., </w:t>
      </w:r>
      <w:proofErr w:type="spellStart"/>
      <w:r>
        <w:t>Stahl</w:t>
      </w:r>
      <w:proofErr w:type="spellEnd"/>
      <w:r>
        <w:t xml:space="preserve">, D (2015): </w:t>
      </w:r>
      <w:proofErr w:type="spellStart"/>
      <w:r>
        <w:t>Brock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Microorganisms</w:t>
      </w:r>
      <w:proofErr w:type="spellEnd"/>
      <w:r>
        <w:t xml:space="preserve">, Benjamin </w:t>
      </w:r>
      <w:proofErr w:type="spellStart"/>
      <w:r>
        <w:t>Cumming</w:t>
      </w:r>
      <w:proofErr w:type="spellEnd"/>
      <w:r>
        <w:t xml:space="preserve">, 14th </w:t>
      </w:r>
      <w:proofErr w:type="spellStart"/>
      <w:r>
        <w:t>edition</w:t>
      </w:r>
      <w:proofErr w:type="spellEnd"/>
      <w:r>
        <w:t xml:space="preserve">  1030 oldal, ISBN 978-1-292-01831-7</w:t>
      </w:r>
    </w:p>
    <w:p w:rsidR="009B5CA1" w:rsidRDefault="009B5CA1" w:rsidP="009B5CA1">
      <w:r>
        <w:t xml:space="preserve">Márialigeti Károly </w:t>
      </w:r>
      <w:proofErr w:type="spellStart"/>
      <w:r>
        <w:t>szerk</w:t>
      </w:r>
      <w:proofErr w:type="spellEnd"/>
      <w:r>
        <w:t xml:space="preserve">: Bevezetés a </w:t>
      </w:r>
      <w:proofErr w:type="spellStart"/>
      <w:r>
        <w:t>prokarióták</w:t>
      </w:r>
      <w:proofErr w:type="spellEnd"/>
      <w:r>
        <w:t xml:space="preserve"> világába (2013), ELTE TTK online jegyzet, 597 oldal, Eötvös Loránd Tudományegyetem, Budapest</w:t>
      </w:r>
    </w:p>
    <w:p w:rsidR="009B5CA1" w:rsidRDefault="009B5CA1" w:rsidP="009B5CA1">
      <w:r>
        <w:t xml:space="preserve">Deák Tibor, </w:t>
      </w:r>
      <w:proofErr w:type="spellStart"/>
      <w:r>
        <w:t>Kiskó</w:t>
      </w:r>
      <w:proofErr w:type="spellEnd"/>
      <w:r>
        <w:t xml:space="preserve"> Gabriella, </w:t>
      </w:r>
      <w:proofErr w:type="spellStart"/>
      <w:r>
        <w:t>Maráz</w:t>
      </w:r>
      <w:proofErr w:type="spellEnd"/>
      <w:r>
        <w:t xml:space="preserve"> Anna, </w:t>
      </w:r>
      <w:proofErr w:type="spellStart"/>
      <w:r>
        <w:t>Mohácsiné</w:t>
      </w:r>
      <w:proofErr w:type="spellEnd"/>
      <w:r>
        <w:t xml:space="preserve"> Farkas Csilla (2006): Élelmiszer-mikrobiológia. Mezőgazda Kiadó, Bp. 377oldal</w:t>
      </w:r>
      <w:proofErr w:type="gramStart"/>
      <w:r>
        <w:t>,  ISBN</w:t>
      </w:r>
      <w:proofErr w:type="gramEnd"/>
      <w:r>
        <w:t xml:space="preserve"> 978-963-286-525-6, 2002</w:t>
      </w:r>
    </w:p>
    <w:p w:rsidR="009B5CA1" w:rsidRPr="00694802" w:rsidRDefault="009B5CA1" w:rsidP="00F525E7">
      <w:pPr>
        <w:jc w:val="both"/>
      </w:pPr>
      <w:proofErr w:type="spellStart"/>
      <w:r w:rsidRPr="00694802">
        <w:t>Jakucs</w:t>
      </w:r>
      <w:proofErr w:type="spellEnd"/>
      <w:r w:rsidRPr="00694802">
        <w:t xml:space="preserve"> E</w:t>
      </w:r>
      <w:proofErr w:type="gramStart"/>
      <w:r w:rsidRPr="00694802">
        <w:t>.,</w:t>
      </w:r>
      <w:proofErr w:type="gramEnd"/>
      <w:r w:rsidRPr="00694802">
        <w:t xml:space="preserve"> Vajna L. (2003): Mikológia. </w:t>
      </w:r>
      <w:proofErr w:type="spellStart"/>
      <w:r w:rsidRPr="00694802">
        <w:t>Agroinform</w:t>
      </w:r>
      <w:proofErr w:type="spellEnd"/>
      <w:r w:rsidRPr="00694802">
        <w:t xml:space="preserve"> Kiadó, Budapest 478 p. ISBN: 963-502-776-1</w:t>
      </w:r>
    </w:p>
    <w:p w:rsidR="009B5CA1" w:rsidRPr="00694802" w:rsidRDefault="009B5CA1" w:rsidP="00F525E7">
      <w:pPr>
        <w:jc w:val="both"/>
      </w:pPr>
      <w:r w:rsidRPr="00694802">
        <w:t xml:space="preserve">Török Júlia Katalin: Bevezetés a </w:t>
      </w:r>
      <w:proofErr w:type="spellStart"/>
      <w:r w:rsidRPr="00694802">
        <w:t>protisztológiába</w:t>
      </w:r>
      <w:proofErr w:type="spellEnd"/>
      <w:r w:rsidRPr="00694802">
        <w:t xml:space="preserve"> (2012), ELTE TTK online jegyzet, 240 oldal, Eötvös Loránd Tudományegyetem, Budapest</w:t>
      </w:r>
    </w:p>
    <w:p w:rsidR="009B5CA1" w:rsidRDefault="009B5CA1" w:rsidP="009B5CA1">
      <w:r w:rsidRPr="00694802">
        <w:t xml:space="preserve">Pál Tibor: Az orvosi mikrobiológia tankönyve (2013), Medicina Könyvkiadó </w:t>
      </w:r>
      <w:proofErr w:type="spellStart"/>
      <w:r w:rsidRPr="00694802">
        <w:t>Zrt</w:t>
      </w:r>
      <w:proofErr w:type="spellEnd"/>
      <w:r w:rsidRPr="00694802">
        <w:t>. Budapest, 669 oldal, ISBN: 978-963-226-353-</w:t>
      </w:r>
    </w:p>
    <w:p w:rsidR="009B5CA1" w:rsidRDefault="009B5CA1">
      <w:pPr>
        <w:spacing w:after="160" w:line="259" w:lineRule="auto"/>
      </w:pPr>
      <w:r>
        <w:br w:type="page"/>
      </w:r>
    </w:p>
    <w:p w:rsidR="00E07379" w:rsidRPr="00E07379" w:rsidRDefault="00E07379" w:rsidP="00E07379">
      <w:pPr>
        <w:jc w:val="center"/>
        <w:rPr>
          <w:b/>
        </w:rPr>
      </w:pPr>
      <w:r w:rsidRPr="00E07379">
        <w:rPr>
          <w:b/>
        </w:rPr>
        <w:lastRenderedPageBreak/>
        <w:t>KÖVETELMÉNYRENDSZER</w:t>
      </w:r>
    </w:p>
    <w:p w:rsidR="00E07379" w:rsidRPr="00E07379" w:rsidRDefault="00E07379" w:rsidP="00E07379">
      <w:pPr>
        <w:jc w:val="center"/>
        <w:rPr>
          <w:b/>
        </w:rPr>
      </w:pPr>
      <w:r w:rsidRPr="00E07379">
        <w:rPr>
          <w:b/>
        </w:rPr>
        <w:t>2023/24 tanév II. félév</w:t>
      </w:r>
    </w:p>
    <w:p w:rsidR="00E07379" w:rsidRPr="00E07379" w:rsidRDefault="00E07379" w:rsidP="00E07379">
      <w:pPr>
        <w:jc w:val="center"/>
        <w:rPr>
          <w:b/>
          <w:sz w:val="22"/>
          <w:szCs w:val="22"/>
        </w:rPr>
      </w:pPr>
    </w:p>
    <w:p w:rsidR="00E07379" w:rsidRPr="00E07379" w:rsidRDefault="00E07379" w:rsidP="00E07379">
      <w:pPr>
        <w:rPr>
          <w:b/>
          <w:sz w:val="22"/>
          <w:szCs w:val="22"/>
        </w:rPr>
      </w:pPr>
      <w:r w:rsidRPr="00E07379">
        <w:rPr>
          <w:b/>
          <w:sz w:val="22"/>
          <w:szCs w:val="22"/>
        </w:rPr>
        <w:t xml:space="preserve">A tantárgy neve, kódja: </w:t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bCs/>
          <w:sz w:val="22"/>
          <w:szCs w:val="22"/>
        </w:rPr>
        <w:t>Talajtan, MTBP7012</w:t>
      </w:r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>A tantárgyfelelős neve, beosztása:</w:t>
      </w:r>
      <w:r w:rsidRPr="00E07379">
        <w:rPr>
          <w:sz w:val="22"/>
          <w:szCs w:val="22"/>
        </w:rPr>
        <w:t xml:space="preserve"> </w:t>
      </w:r>
      <w:r w:rsidRPr="00E07379">
        <w:rPr>
          <w:sz w:val="22"/>
          <w:szCs w:val="22"/>
        </w:rPr>
        <w:tab/>
      </w:r>
      <w:r w:rsidRPr="00E07379">
        <w:rPr>
          <w:sz w:val="22"/>
          <w:szCs w:val="22"/>
        </w:rPr>
        <w:tab/>
      </w:r>
      <w:r w:rsidRPr="00E07379">
        <w:rPr>
          <w:sz w:val="22"/>
          <w:szCs w:val="22"/>
        </w:rPr>
        <w:tab/>
      </w:r>
      <w:r w:rsidRPr="00E07379">
        <w:rPr>
          <w:bCs/>
          <w:sz w:val="22"/>
          <w:szCs w:val="22"/>
        </w:rPr>
        <w:t>Dr. Novák Tibor József, egyetemi docens</w:t>
      </w:r>
    </w:p>
    <w:p w:rsidR="00E07379" w:rsidRPr="00E07379" w:rsidRDefault="00E07379" w:rsidP="00E07379">
      <w:pPr>
        <w:rPr>
          <w:b/>
          <w:sz w:val="22"/>
          <w:szCs w:val="22"/>
        </w:rPr>
      </w:pPr>
      <w:r w:rsidRPr="00E07379">
        <w:rPr>
          <w:b/>
          <w:sz w:val="22"/>
          <w:szCs w:val="22"/>
        </w:rPr>
        <w:t xml:space="preserve">A tantárgy oktatásába bevont további oktatók: </w:t>
      </w:r>
      <w:r w:rsidRPr="00E07379">
        <w:rPr>
          <w:b/>
          <w:sz w:val="22"/>
          <w:szCs w:val="22"/>
        </w:rPr>
        <w:tab/>
        <w:t>-</w:t>
      </w:r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>Szak neve, szintje:</w:t>
      </w:r>
      <w:r w:rsidRPr="00E07379">
        <w:rPr>
          <w:sz w:val="22"/>
          <w:szCs w:val="22"/>
        </w:rPr>
        <w:t xml:space="preserve"> </w:t>
      </w:r>
      <w:r w:rsidRPr="00E07379">
        <w:rPr>
          <w:sz w:val="22"/>
          <w:szCs w:val="22"/>
        </w:rPr>
        <w:tab/>
      </w:r>
      <w:r w:rsidRPr="00E07379">
        <w:rPr>
          <w:sz w:val="22"/>
          <w:szCs w:val="22"/>
        </w:rPr>
        <w:tab/>
      </w:r>
      <w:r w:rsidRPr="00E07379">
        <w:rPr>
          <w:sz w:val="22"/>
          <w:szCs w:val="22"/>
        </w:rPr>
        <w:tab/>
      </w:r>
      <w:r w:rsidRPr="00E07379">
        <w:rPr>
          <w:sz w:val="22"/>
          <w:szCs w:val="22"/>
        </w:rPr>
        <w:tab/>
      </w:r>
      <w:r w:rsidRPr="00E07379">
        <w:rPr>
          <w:sz w:val="22"/>
          <w:szCs w:val="22"/>
        </w:rPr>
        <w:tab/>
        <w:t xml:space="preserve">Precíziós mezőgazdasági mérnök </w:t>
      </w:r>
      <w:proofErr w:type="spellStart"/>
      <w:r w:rsidRPr="00E07379">
        <w:rPr>
          <w:sz w:val="22"/>
          <w:szCs w:val="22"/>
        </w:rPr>
        <w:t>BSc</w:t>
      </w:r>
      <w:proofErr w:type="spellEnd"/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 xml:space="preserve">Tantárgy típusa: </w:t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sz w:val="22"/>
          <w:szCs w:val="22"/>
        </w:rPr>
        <w:t>kötelező</w:t>
      </w:r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 xml:space="preserve">A tantárgy oktatási időterve, vizsga típusa: </w:t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Cs/>
          <w:sz w:val="22"/>
          <w:szCs w:val="22"/>
        </w:rPr>
        <w:t>2+1 K</w:t>
      </w:r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 xml:space="preserve">A tantárgy kredit értéke: </w:t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/>
          <w:sz w:val="22"/>
          <w:szCs w:val="22"/>
        </w:rPr>
        <w:tab/>
      </w:r>
      <w:r w:rsidRPr="00E07379">
        <w:rPr>
          <w:bCs/>
          <w:sz w:val="22"/>
          <w:szCs w:val="22"/>
        </w:rPr>
        <w:t>3</w:t>
      </w:r>
    </w:p>
    <w:p w:rsidR="00E07379" w:rsidRPr="00E07379" w:rsidRDefault="00E07379" w:rsidP="00E07379">
      <w:pPr>
        <w:rPr>
          <w:b/>
          <w:sz w:val="22"/>
          <w:szCs w:val="22"/>
        </w:rPr>
      </w:pPr>
    </w:p>
    <w:p w:rsidR="00E07379" w:rsidRPr="00E07379" w:rsidRDefault="00E07379" w:rsidP="00E07379">
      <w:pPr>
        <w:rPr>
          <w:b/>
          <w:sz w:val="22"/>
          <w:szCs w:val="22"/>
        </w:rPr>
      </w:pPr>
      <w:r w:rsidRPr="00E07379">
        <w:rPr>
          <w:b/>
          <w:sz w:val="22"/>
          <w:szCs w:val="22"/>
        </w:rPr>
        <w:t>A tárgy oktatásának célja:</w:t>
      </w:r>
      <w:r w:rsidRPr="00E07379">
        <w:rPr>
          <w:sz w:val="22"/>
          <w:szCs w:val="22"/>
        </w:rPr>
        <w:t xml:space="preserve"> </w:t>
      </w:r>
    </w:p>
    <w:p w:rsidR="00E07379" w:rsidRDefault="00E07379" w:rsidP="00E07379">
      <w:pPr>
        <w:suppressAutoHyphens/>
        <w:spacing w:before="60"/>
        <w:jc w:val="both"/>
        <w:rPr>
          <w:sz w:val="22"/>
          <w:szCs w:val="22"/>
        </w:rPr>
      </w:pPr>
      <w:r w:rsidRPr="00E07379">
        <w:rPr>
          <w:sz w:val="22"/>
          <w:szCs w:val="22"/>
        </w:rPr>
        <w:t xml:space="preserve">A tantárgy célja, hogy a hallgatók megismerjék a talajok tulajdonságainak, állapotának nyomon követési lehetőségeit, </w:t>
      </w:r>
      <w:proofErr w:type="spellStart"/>
      <w:r w:rsidRPr="00E07379">
        <w:rPr>
          <w:sz w:val="22"/>
          <w:szCs w:val="22"/>
        </w:rPr>
        <w:t>monitoringozását</w:t>
      </w:r>
      <w:proofErr w:type="spellEnd"/>
      <w:r w:rsidRPr="00E07379">
        <w:rPr>
          <w:sz w:val="22"/>
          <w:szCs w:val="22"/>
        </w:rPr>
        <w:t>, precíziós eszközök alkalmazását. Cél a talajok fizikai, kémiai tulajdonságainak ismertetése, a talajban lejátszódó folyamatok jellemzése. Cél továbbá a magyarországi talajadottságok jellemzése, talajadatbázisok és talajtérképek ismerete. A talajmintavételezés módszerei. Fontos a tudatos talajhasználat szemléletének a kialakítása, az ismeretek átadásakor kellő hangsúlyt kap a fenntartható, környezetkímélő gazdálkodás és a talajhasználat kapcsolata. A tananyag elsajátítása lehetővé teszi, hogy a hallgatók a digitális eszközök alkalmazási lehetőségeit elsajátítsák, az eredményeket értelmezzék, az ismereteket szintetizálják, és későbbi munkájuk során értő módon hasznosítsák.</w:t>
      </w:r>
    </w:p>
    <w:p w:rsidR="00644957" w:rsidRPr="00E07379" w:rsidRDefault="00644957" w:rsidP="00E07379">
      <w:pPr>
        <w:suppressAutoHyphens/>
        <w:spacing w:before="60"/>
        <w:jc w:val="both"/>
        <w:rPr>
          <w:b/>
          <w:sz w:val="22"/>
          <w:szCs w:val="22"/>
        </w:rPr>
      </w:pPr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 xml:space="preserve">A tantárgy tartalma </w:t>
      </w:r>
      <w:r w:rsidRPr="00E07379">
        <w:rPr>
          <w:sz w:val="22"/>
          <w:szCs w:val="22"/>
        </w:rPr>
        <w:t xml:space="preserve">(14 hét bontásban): 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2"/>
          <w:szCs w:val="22"/>
        </w:rPr>
      </w:pPr>
      <w:r w:rsidRPr="00E07379">
        <w:rPr>
          <w:b/>
          <w:bCs/>
          <w:sz w:val="22"/>
          <w:szCs w:val="22"/>
        </w:rPr>
        <w:t>Előadások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1. A </w:t>
      </w:r>
      <w:proofErr w:type="spellStart"/>
      <w:r w:rsidRPr="00E07379">
        <w:rPr>
          <w:sz w:val="22"/>
          <w:szCs w:val="22"/>
        </w:rPr>
        <w:t>pedoszféra</w:t>
      </w:r>
      <w:proofErr w:type="spellEnd"/>
      <w:r w:rsidRPr="00E07379">
        <w:rPr>
          <w:sz w:val="22"/>
          <w:szCs w:val="22"/>
        </w:rPr>
        <w:t xml:space="preserve">. </w:t>
      </w:r>
      <w:proofErr w:type="gramStart"/>
      <w:r w:rsidRPr="00E07379">
        <w:rPr>
          <w:sz w:val="22"/>
          <w:szCs w:val="22"/>
        </w:rPr>
        <w:t>Definíció</w:t>
      </w:r>
      <w:proofErr w:type="gramEnd"/>
      <w:r w:rsidRPr="00E07379">
        <w:rPr>
          <w:sz w:val="22"/>
          <w:szCs w:val="22"/>
        </w:rPr>
        <w:t>, kiterjedés, keletkezés és funkciók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2. Talajok vizsgálati módszerei. A </w:t>
      </w:r>
      <w:proofErr w:type="spellStart"/>
      <w:r w:rsidRPr="00E07379">
        <w:rPr>
          <w:sz w:val="22"/>
          <w:szCs w:val="22"/>
        </w:rPr>
        <w:t>pedon</w:t>
      </w:r>
      <w:proofErr w:type="spellEnd"/>
      <w:r w:rsidRPr="00E07379">
        <w:rPr>
          <w:sz w:val="22"/>
          <w:szCs w:val="22"/>
        </w:rPr>
        <w:t xml:space="preserve"> alap</w:t>
      </w:r>
      <w:proofErr w:type="gramStart"/>
      <w:r w:rsidRPr="00E07379">
        <w:rPr>
          <w:sz w:val="22"/>
          <w:szCs w:val="22"/>
        </w:rPr>
        <w:t>koncepciója</w:t>
      </w:r>
      <w:proofErr w:type="gramEnd"/>
      <w:r w:rsidRPr="00E07379">
        <w:rPr>
          <w:sz w:val="22"/>
          <w:szCs w:val="22"/>
        </w:rPr>
        <w:t>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3. A talajok összetevői. A talaj, mint háromfázisú rendszer.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4. A talajok szilárd fázisa. Ásványi anyagok a talaj szilárd fázisában.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5. Talajásványok és mállási folyamataik. </w:t>
      </w:r>
      <w:proofErr w:type="spellStart"/>
      <w:r w:rsidRPr="00E07379">
        <w:rPr>
          <w:sz w:val="22"/>
          <w:szCs w:val="22"/>
        </w:rPr>
        <w:t>Pedogén</w:t>
      </w:r>
      <w:proofErr w:type="spellEnd"/>
      <w:r w:rsidRPr="00E07379">
        <w:rPr>
          <w:sz w:val="22"/>
          <w:szCs w:val="22"/>
        </w:rPr>
        <w:t xml:space="preserve"> ásványi átalakulások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6. Talajok folyékony fázisa. A talaj nedvességállapota és vízháztartása. A talajok gázfázisa.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7. A talajok fizikai jellemzői: textúra, szerkezet, szín, vázrészek, pórustérfogata, térfogatsűrűség.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8. Talajok kémiai jellemzői: pH, vezetőképesség, </w:t>
      </w:r>
      <w:proofErr w:type="spellStart"/>
      <w:r w:rsidRPr="00E07379">
        <w:rPr>
          <w:sz w:val="22"/>
          <w:szCs w:val="22"/>
        </w:rPr>
        <w:t>redox</w:t>
      </w:r>
      <w:proofErr w:type="spellEnd"/>
      <w:r w:rsidRPr="00E07379">
        <w:rPr>
          <w:sz w:val="22"/>
          <w:szCs w:val="22"/>
        </w:rPr>
        <w:t>-potenciál, karbonátok, kationcsere.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9. Szerves anyagok a talajban. Formái, </w:t>
      </w:r>
      <w:proofErr w:type="gramStart"/>
      <w:r w:rsidRPr="00E07379">
        <w:rPr>
          <w:sz w:val="22"/>
          <w:szCs w:val="22"/>
        </w:rPr>
        <w:t>funkciók</w:t>
      </w:r>
      <w:proofErr w:type="gramEnd"/>
      <w:r w:rsidRPr="00E07379">
        <w:rPr>
          <w:sz w:val="22"/>
          <w:szCs w:val="22"/>
        </w:rPr>
        <w:t xml:space="preserve">, </w:t>
      </w:r>
      <w:proofErr w:type="spellStart"/>
      <w:r w:rsidRPr="00E07379">
        <w:rPr>
          <w:sz w:val="22"/>
          <w:szCs w:val="22"/>
        </w:rPr>
        <w:t>számszerűsítése</w:t>
      </w:r>
      <w:proofErr w:type="spellEnd"/>
      <w:r w:rsidRPr="00E07379">
        <w:rPr>
          <w:sz w:val="22"/>
          <w:szCs w:val="22"/>
        </w:rPr>
        <w:t>, jelentősége.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10. A talajok biológiai </w:t>
      </w:r>
      <w:proofErr w:type="gramStart"/>
      <w:r w:rsidRPr="00E07379">
        <w:rPr>
          <w:sz w:val="22"/>
          <w:szCs w:val="22"/>
        </w:rPr>
        <w:t>aktivitása</w:t>
      </w:r>
      <w:proofErr w:type="gramEnd"/>
      <w:r w:rsidRPr="00E07379">
        <w:rPr>
          <w:sz w:val="22"/>
          <w:szCs w:val="22"/>
        </w:rPr>
        <w:t xml:space="preserve"> és </w:t>
      </w:r>
      <w:proofErr w:type="spellStart"/>
      <w:r w:rsidRPr="00E07379">
        <w:rPr>
          <w:sz w:val="22"/>
          <w:szCs w:val="22"/>
        </w:rPr>
        <w:t>biodiverzitása</w:t>
      </w:r>
      <w:proofErr w:type="spellEnd"/>
      <w:r w:rsidRPr="00E07379">
        <w:rPr>
          <w:sz w:val="22"/>
          <w:szCs w:val="22"/>
        </w:rPr>
        <w:t>. A talaj termékenysége és tápanyagok a talajban.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11. A talajképző tényezők és térbeli eloszlásuk. Talajképző folyamatok. Talajfunkciók.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12. Talajok taxonómiája. Diagnosztikai és </w:t>
      </w:r>
      <w:proofErr w:type="gramStart"/>
      <w:r w:rsidRPr="00E07379">
        <w:rPr>
          <w:sz w:val="22"/>
          <w:szCs w:val="22"/>
        </w:rPr>
        <w:t>genetikai</w:t>
      </w:r>
      <w:proofErr w:type="gramEnd"/>
      <w:r w:rsidRPr="00E07379">
        <w:rPr>
          <w:sz w:val="22"/>
          <w:szCs w:val="22"/>
        </w:rPr>
        <w:t xml:space="preserve"> koncepciók. A talajok osztályozása. </w:t>
      </w:r>
      <w:proofErr w:type="spellStart"/>
      <w:r w:rsidRPr="00E07379">
        <w:rPr>
          <w:sz w:val="22"/>
          <w:szCs w:val="22"/>
        </w:rPr>
        <w:t>Soil</w:t>
      </w:r>
      <w:proofErr w:type="spellEnd"/>
      <w:r w:rsidRPr="00E07379">
        <w:rPr>
          <w:sz w:val="22"/>
          <w:szCs w:val="22"/>
        </w:rPr>
        <w:t xml:space="preserve"> </w:t>
      </w:r>
      <w:proofErr w:type="spellStart"/>
      <w:r w:rsidRPr="00E07379">
        <w:rPr>
          <w:sz w:val="22"/>
          <w:szCs w:val="22"/>
        </w:rPr>
        <w:t>Taxonomy</w:t>
      </w:r>
      <w:proofErr w:type="spellEnd"/>
      <w:r w:rsidRPr="00E07379">
        <w:rPr>
          <w:sz w:val="22"/>
          <w:szCs w:val="22"/>
        </w:rPr>
        <w:t>, WRB és nemzeti osztályozások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13. Talajtípusok megoszlása a Földön. Talajvédelem és rekultiváció. A talajokat veszélyeztető tényezők.</w:t>
      </w:r>
    </w:p>
    <w:p w:rsid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14. Talajtársulások, </w:t>
      </w:r>
      <w:proofErr w:type="gramStart"/>
      <w:r w:rsidRPr="00E07379">
        <w:rPr>
          <w:sz w:val="22"/>
          <w:szCs w:val="22"/>
        </w:rPr>
        <w:t>komplexek</w:t>
      </w:r>
      <w:proofErr w:type="gramEnd"/>
      <w:r w:rsidRPr="00E07379">
        <w:rPr>
          <w:sz w:val="22"/>
          <w:szCs w:val="22"/>
        </w:rPr>
        <w:t xml:space="preserve"> és mozaikok, talajok térképezése.</w:t>
      </w:r>
    </w:p>
    <w:p w:rsidR="00644957" w:rsidRPr="00E07379" w:rsidRDefault="00644957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2"/>
          <w:szCs w:val="22"/>
        </w:rPr>
      </w:pPr>
      <w:r w:rsidRPr="00E07379">
        <w:rPr>
          <w:b/>
          <w:bCs/>
          <w:sz w:val="22"/>
          <w:szCs w:val="22"/>
        </w:rPr>
        <w:t>Gyakorlat: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1. Mintagyűjtés és laboratóriumi elemzésre való előkészítés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2. Laboratóriumi módszerek a talaj alapvető jellemzőire: szabványok és gyakorlatok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3. Talajmechanikai adatok értékelése: állag és szerkezet, aggregátumstabilitás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4. Talajkémiai adatok, pH, savasság, sótartalom, vezetőképesség értékelése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5. Talaj ioncsere </w:t>
      </w:r>
      <w:proofErr w:type="gramStart"/>
      <w:r w:rsidRPr="00E07379">
        <w:rPr>
          <w:sz w:val="22"/>
          <w:szCs w:val="22"/>
        </w:rPr>
        <w:t>komplex</w:t>
      </w:r>
      <w:proofErr w:type="gramEnd"/>
      <w:r w:rsidRPr="00E07379">
        <w:rPr>
          <w:sz w:val="22"/>
          <w:szCs w:val="22"/>
        </w:rPr>
        <w:t xml:space="preserve"> értékelése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6. A talaj tápanyagállapotának értékelése (P</w:t>
      </w:r>
      <w:proofErr w:type="gramStart"/>
      <w:r w:rsidRPr="00E07379">
        <w:rPr>
          <w:sz w:val="22"/>
          <w:szCs w:val="22"/>
        </w:rPr>
        <w:t>,N</w:t>
      </w:r>
      <w:proofErr w:type="gramEnd"/>
      <w:r w:rsidRPr="00E07379">
        <w:rPr>
          <w:sz w:val="22"/>
          <w:szCs w:val="22"/>
        </w:rPr>
        <w:t>,K)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7. Mintavételi technikák, stratégiák és eszközök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8. A talaj tulajdonságainak leírása szántóföldön, rétegekben és szintenként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 xml:space="preserve">9. Talajszintek, rétegek, aggregátumok, színek, textúra és </w:t>
      </w:r>
      <w:proofErr w:type="gramStart"/>
      <w:r w:rsidRPr="00E07379">
        <w:rPr>
          <w:sz w:val="22"/>
          <w:szCs w:val="22"/>
        </w:rPr>
        <w:t>speciális</w:t>
      </w:r>
      <w:proofErr w:type="gramEnd"/>
      <w:r w:rsidRPr="00E07379">
        <w:rPr>
          <w:sz w:val="22"/>
          <w:szCs w:val="22"/>
        </w:rPr>
        <w:t xml:space="preserve"> talajjellemzők – leírás terepen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10. Talajosztályozási kulcsok használata a gyakorlatban – 1. WRB 2022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11. Talajosztályozási kulcsok használata a gyakorlatban – 2. USDA Talajtaxonómia 2022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12. Talajtérképezés és talajtérképek olvasása</w:t>
      </w:r>
    </w:p>
    <w:p w:rsidR="00E07379" w:rsidRP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t>13. Szabadon hozzáférhető nemzetközi talajadatállományok és gyakorlati alkalmazásuk</w:t>
      </w:r>
    </w:p>
    <w:p w:rsidR="00E07379" w:rsidRDefault="00E0737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  <w:r w:rsidRPr="00E07379">
        <w:rPr>
          <w:sz w:val="22"/>
          <w:szCs w:val="22"/>
        </w:rPr>
        <w:lastRenderedPageBreak/>
        <w:t xml:space="preserve">14. Talajfolyamatok, környezeti </w:t>
      </w:r>
      <w:proofErr w:type="gramStart"/>
      <w:r w:rsidRPr="00E07379">
        <w:rPr>
          <w:sz w:val="22"/>
          <w:szCs w:val="22"/>
        </w:rPr>
        <w:t>funkciók</w:t>
      </w:r>
      <w:proofErr w:type="gramEnd"/>
      <w:r w:rsidRPr="00E07379">
        <w:rPr>
          <w:sz w:val="22"/>
          <w:szCs w:val="22"/>
        </w:rPr>
        <w:t xml:space="preserve"> a közösségi médiában és a környezetpolitikában</w:t>
      </w:r>
    </w:p>
    <w:p w:rsidR="000709C9" w:rsidRPr="00E07379" w:rsidRDefault="000709C9" w:rsidP="00E0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5" w:hanging="919"/>
        <w:rPr>
          <w:sz w:val="22"/>
          <w:szCs w:val="22"/>
        </w:rPr>
      </w:pPr>
    </w:p>
    <w:p w:rsidR="000709C9" w:rsidRPr="000709C9" w:rsidRDefault="00E07379" w:rsidP="00E07379">
      <w:pPr>
        <w:spacing w:before="120"/>
        <w:jc w:val="both"/>
        <w:rPr>
          <w:b/>
          <w:sz w:val="22"/>
          <w:szCs w:val="22"/>
        </w:rPr>
      </w:pPr>
      <w:r w:rsidRPr="00E07379">
        <w:rPr>
          <w:b/>
          <w:sz w:val="22"/>
          <w:szCs w:val="22"/>
        </w:rPr>
        <w:t xml:space="preserve">Évközi ellenőrzés módja: </w:t>
      </w:r>
    </w:p>
    <w:p w:rsidR="00E07379" w:rsidRPr="00E07379" w:rsidRDefault="00E07379" w:rsidP="00E07379">
      <w:pPr>
        <w:ind w:left="708"/>
        <w:rPr>
          <w:sz w:val="22"/>
          <w:szCs w:val="22"/>
        </w:rPr>
      </w:pPr>
      <w:proofErr w:type="gramStart"/>
      <w:r w:rsidRPr="00E07379">
        <w:rPr>
          <w:sz w:val="22"/>
          <w:szCs w:val="22"/>
        </w:rPr>
        <w:t>gyakorlatból</w:t>
      </w:r>
      <w:proofErr w:type="gramEnd"/>
      <w:r w:rsidRPr="00E07379">
        <w:rPr>
          <w:sz w:val="22"/>
          <w:szCs w:val="22"/>
        </w:rPr>
        <w:t xml:space="preserve"> beszámoló (egy talajszelvény leírása és osztályozása és bemutatása)</w:t>
      </w:r>
    </w:p>
    <w:p w:rsidR="00E07379" w:rsidRPr="00E07379" w:rsidRDefault="00E07379" w:rsidP="00E07379">
      <w:pPr>
        <w:spacing w:before="120"/>
        <w:jc w:val="both"/>
        <w:rPr>
          <w:sz w:val="22"/>
          <w:szCs w:val="22"/>
        </w:rPr>
      </w:pPr>
      <w:r w:rsidRPr="00E07379">
        <w:rPr>
          <w:b/>
          <w:sz w:val="22"/>
          <w:szCs w:val="22"/>
        </w:rPr>
        <w:t>Számonkérés módja</w:t>
      </w:r>
      <w:r w:rsidRPr="00E07379">
        <w:rPr>
          <w:sz w:val="22"/>
          <w:szCs w:val="22"/>
        </w:rPr>
        <w:t xml:space="preserve"> (</w:t>
      </w:r>
      <w:r w:rsidRPr="00E07379">
        <w:rPr>
          <w:i/>
          <w:sz w:val="22"/>
          <w:szCs w:val="22"/>
        </w:rPr>
        <w:t>félévi vizsgajegy kialakításának módja – beszámoló, gyakorlati jegy, kollokvium, szigorlat</w:t>
      </w:r>
      <w:r w:rsidRPr="00E07379">
        <w:rPr>
          <w:sz w:val="22"/>
          <w:szCs w:val="22"/>
        </w:rPr>
        <w:t xml:space="preserve">): </w:t>
      </w:r>
    </w:p>
    <w:p w:rsidR="00E07379" w:rsidRDefault="00E07379" w:rsidP="00E07379">
      <w:pPr>
        <w:ind w:left="708"/>
        <w:rPr>
          <w:sz w:val="22"/>
          <w:szCs w:val="22"/>
        </w:rPr>
      </w:pPr>
      <w:proofErr w:type="gramStart"/>
      <w:r w:rsidRPr="00E07379">
        <w:rPr>
          <w:sz w:val="22"/>
          <w:szCs w:val="22"/>
        </w:rPr>
        <w:t>kollokvium</w:t>
      </w:r>
      <w:proofErr w:type="gramEnd"/>
    </w:p>
    <w:p w:rsidR="00644957" w:rsidRPr="00E07379" w:rsidRDefault="00644957" w:rsidP="00E07379">
      <w:pPr>
        <w:ind w:left="708"/>
        <w:rPr>
          <w:sz w:val="22"/>
          <w:szCs w:val="22"/>
        </w:rPr>
      </w:pPr>
    </w:p>
    <w:p w:rsidR="00E07379" w:rsidRPr="00E07379" w:rsidRDefault="00E07379" w:rsidP="00E07379">
      <w:pPr>
        <w:rPr>
          <w:sz w:val="22"/>
          <w:szCs w:val="22"/>
        </w:rPr>
      </w:pPr>
      <w:r w:rsidRPr="00E07379">
        <w:rPr>
          <w:b/>
          <w:sz w:val="22"/>
          <w:szCs w:val="22"/>
        </w:rPr>
        <w:t>Oktatási segédanyagok:</w:t>
      </w:r>
      <w:r w:rsidRPr="00E07379">
        <w:rPr>
          <w:sz w:val="22"/>
          <w:szCs w:val="22"/>
        </w:rPr>
        <w:t xml:space="preserve"> </w:t>
      </w:r>
    </w:p>
    <w:p w:rsidR="00E07379" w:rsidRPr="00E07379" w:rsidRDefault="00E07379" w:rsidP="00E07379">
      <w:pPr>
        <w:numPr>
          <w:ilvl w:val="0"/>
          <w:numId w:val="3"/>
        </w:numPr>
        <w:suppressAutoHyphens/>
        <w:contextualSpacing/>
        <w:rPr>
          <w:i/>
          <w:sz w:val="22"/>
          <w:szCs w:val="22"/>
        </w:rPr>
      </w:pPr>
      <w:r w:rsidRPr="00E07379">
        <w:rPr>
          <w:sz w:val="22"/>
          <w:szCs w:val="22"/>
        </w:rPr>
        <w:t xml:space="preserve">Kátai J. </w:t>
      </w:r>
      <w:r w:rsidRPr="00E07379">
        <w:rPr>
          <w:i/>
          <w:sz w:val="22"/>
          <w:szCs w:val="22"/>
        </w:rPr>
        <w:t>(</w:t>
      </w:r>
      <w:proofErr w:type="spellStart"/>
      <w:r w:rsidRPr="00E07379">
        <w:rPr>
          <w:i/>
          <w:sz w:val="22"/>
          <w:szCs w:val="22"/>
        </w:rPr>
        <w:t>Szerk</w:t>
      </w:r>
      <w:proofErr w:type="spellEnd"/>
      <w:r w:rsidRPr="00E07379">
        <w:rPr>
          <w:i/>
          <w:sz w:val="22"/>
          <w:szCs w:val="22"/>
        </w:rPr>
        <w:t>)</w:t>
      </w:r>
      <w:r w:rsidRPr="00E07379">
        <w:rPr>
          <w:sz w:val="22"/>
          <w:szCs w:val="22"/>
        </w:rPr>
        <w:t xml:space="preserve"> 2021. Talajtan. Debreceni Egyetemi Kiadó. Debrecen, ISBN 978-963-318-936-8</w:t>
      </w:r>
    </w:p>
    <w:p w:rsidR="00E07379" w:rsidRPr="00E07379" w:rsidRDefault="00E07379" w:rsidP="00E07379">
      <w:pPr>
        <w:numPr>
          <w:ilvl w:val="0"/>
          <w:numId w:val="3"/>
        </w:numPr>
        <w:suppressAutoHyphens/>
        <w:contextualSpacing/>
        <w:rPr>
          <w:sz w:val="22"/>
          <w:szCs w:val="22"/>
        </w:rPr>
      </w:pPr>
      <w:r w:rsidRPr="00E07379">
        <w:rPr>
          <w:sz w:val="22"/>
          <w:szCs w:val="22"/>
        </w:rPr>
        <w:t xml:space="preserve">Filep </w:t>
      </w:r>
      <w:proofErr w:type="spellStart"/>
      <w:r w:rsidRPr="00E07379">
        <w:rPr>
          <w:sz w:val="22"/>
          <w:szCs w:val="22"/>
        </w:rPr>
        <w:t>Gy</w:t>
      </w:r>
      <w:proofErr w:type="spellEnd"/>
      <w:r w:rsidRPr="00E07379">
        <w:rPr>
          <w:sz w:val="22"/>
          <w:szCs w:val="22"/>
        </w:rPr>
        <w:t>. 1999. Talajvizsgálat. Egyetemi jegyzet. 1999. DATE.</w:t>
      </w:r>
    </w:p>
    <w:p w:rsidR="00E07379" w:rsidRDefault="00E07379" w:rsidP="00E07379">
      <w:pPr>
        <w:numPr>
          <w:ilvl w:val="0"/>
          <w:numId w:val="3"/>
        </w:numPr>
        <w:suppressAutoHyphens/>
        <w:contextualSpacing/>
        <w:rPr>
          <w:sz w:val="22"/>
          <w:szCs w:val="22"/>
        </w:rPr>
      </w:pPr>
      <w:r w:rsidRPr="00E07379">
        <w:rPr>
          <w:sz w:val="22"/>
          <w:szCs w:val="22"/>
        </w:rPr>
        <w:t xml:space="preserve">Filep </w:t>
      </w:r>
      <w:proofErr w:type="spellStart"/>
      <w:r w:rsidRPr="00E07379">
        <w:rPr>
          <w:sz w:val="22"/>
          <w:szCs w:val="22"/>
        </w:rPr>
        <w:t>Gy</w:t>
      </w:r>
      <w:proofErr w:type="spellEnd"/>
      <w:r w:rsidRPr="00E07379">
        <w:rPr>
          <w:sz w:val="22"/>
          <w:szCs w:val="22"/>
        </w:rPr>
        <w:t>. 1999. Talajtani alapismeretek. I-II. DATE egyetemi jegyzet. 1999.</w:t>
      </w:r>
    </w:p>
    <w:p w:rsidR="00644957" w:rsidRPr="00E07379" w:rsidRDefault="00644957" w:rsidP="00644957">
      <w:pPr>
        <w:suppressAutoHyphens/>
        <w:ind w:left="720"/>
        <w:contextualSpacing/>
        <w:rPr>
          <w:sz w:val="22"/>
          <w:szCs w:val="22"/>
        </w:rPr>
      </w:pPr>
    </w:p>
    <w:p w:rsidR="00E07379" w:rsidRPr="00E07379" w:rsidRDefault="00E07379" w:rsidP="00E07379">
      <w:pPr>
        <w:rPr>
          <w:b/>
          <w:sz w:val="22"/>
          <w:szCs w:val="22"/>
        </w:rPr>
      </w:pPr>
      <w:r w:rsidRPr="00E07379">
        <w:rPr>
          <w:b/>
          <w:sz w:val="22"/>
          <w:szCs w:val="22"/>
        </w:rPr>
        <w:t xml:space="preserve">Ajánlott irodalom: </w:t>
      </w:r>
    </w:p>
    <w:p w:rsidR="00E07379" w:rsidRPr="00E07379" w:rsidRDefault="00E07379" w:rsidP="00E07379">
      <w:pPr>
        <w:numPr>
          <w:ilvl w:val="0"/>
          <w:numId w:val="3"/>
        </w:numPr>
        <w:suppressAutoHyphens/>
        <w:contextualSpacing/>
        <w:rPr>
          <w:sz w:val="22"/>
          <w:szCs w:val="22"/>
        </w:rPr>
      </w:pPr>
      <w:r w:rsidRPr="00E07379">
        <w:rPr>
          <w:sz w:val="22"/>
          <w:szCs w:val="22"/>
        </w:rPr>
        <w:t xml:space="preserve">Filep </w:t>
      </w:r>
      <w:proofErr w:type="spellStart"/>
      <w:r w:rsidRPr="00E07379">
        <w:rPr>
          <w:sz w:val="22"/>
          <w:szCs w:val="22"/>
        </w:rPr>
        <w:t>Gy</w:t>
      </w:r>
      <w:proofErr w:type="spellEnd"/>
      <w:r w:rsidRPr="00E07379">
        <w:rPr>
          <w:sz w:val="22"/>
          <w:szCs w:val="22"/>
        </w:rPr>
        <w:t>. 1999. Talajtani alapismeretek. I-II. DATE egyetemi jegyzet. 1999.</w:t>
      </w:r>
    </w:p>
    <w:p w:rsidR="00E07379" w:rsidRPr="00E07379" w:rsidRDefault="00E07379" w:rsidP="00E07379">
      <w:pPr>
        <w:numPr>
          <w:ilvl w:val="0"/>
          <w:numId w:val="3"/>
        </w:numPr>
        <w:suppressAutoHyphens/>
        <w:contextualSpacing/>
        <w:rPr>
          <w:sz w:val="22"/>
          <w:szCs w:val="22"/>
        </w:rPr>
      </w:pPr>
      <w:proofErr w:type="spellStart"/>
      <w:r w:rsidRPr="00E07379">
        <w:rPr>
          <w:sz w:val="22"/>
          <w:szCs w:val="22"/>
        </w:rPr>
        <w:t>Stefanovits</w:t>
      </w:r>
      <w:proofErr w:type="spellEnd"/>
      <w:r w:rsidRPr="00E07379">
        <w:rPr>
          <w:sz w:val="22"/>
          <w:szCs w:val="22"/>
        </w:rPr>
        <w:t xml:space="preserve">. P., Filep, </w:t>
      </w:r>
      <w:proofErr w:type="spellStart"/>
      <w:r w:rsidRPr="00E07379">
        <w:rPr>
          <w:sz w:val="22"/>
          <w:szCs w:val="22"/>
        </w:rPr>
        <w:t>Gy</w:t>
      </w:r>
      <w:proofErr w:type="spellEnd"/>
      <w:proofErr w:type="gramStart"/>
      <w:r w:rsidRPr="00E07379">
        <w:rPr>
          <w:sz w:val="22"/>
          <w:szCs w:val="22"/>
        </w:rPr>
        <w:t>.,</w:t>
      </w:r>
      <w:proofErr w:type="gramEnd"/>
      <w:r w:rsidRPr="00E07379">
        <w:rPr>
          <w:sz w:val="22"/>
          <w:szCs w:val="22"/>
        </w:rPr>
        <w:t xml:space="preserve"> </w:t>
      </w:r>
      <w:proofErr w:type="spellStart"/>
      <w:r w:rsidRPr="00E07379">
        <w:rPr>
          <w:sz w:val="22"/>
          <w:szCs w:val="22"/>
        </w:rPr>
        <w:t>Füleky</w:t>
      </w:r>
      <w:proofErr w:type="spellEnd"/>
      <w:r w:rsidRPr="00E07379">
        <w:rPr>
          <w:sz w:val="22"/>
          <w:szCs w:val="22"/>
        </w:rPr>
        <w:t xml:space="preserve"> </w:t>
      </w:r>
      <w:proofErr w:type="spellStart"/>
      <w:r w:rsidRPr="00E07379">
        <w:rPr>
          <w:sz w:val="22"/>
          <w:szCs w:val="22"/>
        </w:rPr>
        <w:t>Gy</w:t>
      </w:r>
      <w:proofErr w:type="spellEnd"/>
      <w:r w:rsidRPr="00E07379">
        <w:rPr>
          <w:sz w:val="22"/>
          <w:szCs w:val="22"/>
        </w:rPr>
        <w:t>. 2010. Talajtan, Mezőgazda Kiadó,</w:t>
      </w:r>
    </w:p>
    <w:p w:rsidR="00E07379" w:rsidRPr="00E07379" w:rsidRDefault="00E07379" w:rsidP="00E07379">
      <w:pPr>
        <w:suppressAutoHyphens/>
        <w:rPr>
          <w:sz w:val="22"/>
          <w:szCs w:val="22"/>
        </w:rPr>
      </w:pPr>
    </w:p>
    <w:p w:rsidR="00E07379" w:rsidRPr="00E07379" w:rsidRDefault="00E07379" w:rsidP="00E07379">
      <w:pPr>
        <w:suppressAutoHyphens/>
        <w:rPr>
          <w:sz w:val="22"/>
          <w:szCs w:val="22"/>
        </w:rPr>
      </w:pPr>
    </w:p>
    <w:p w:rsidR="00E07379" w:rsidRPr="00E07379" w:rsidRDefault="00E07379" w:rsidP="00E07379">
      <w:pPr>
        <w:suppressAutoHyphens/>
        <w:rPr>
          <w:sz w:val="22"/>
          <w:szCs w:val="22"/>
        </w:rPr>
      </w:pPr>
    </w:p>
    <w:p w:rsidR="00E07379" w:rsidRPr="00E07379" w:rsidRDefault="00E07379" w:rsidP="00E07379">
      <w:pPr>
        <w:suppressAutoHyphens/>
        <w:ind w:firstLine="3969"/>
        <w:jc w:val="center"/>
        <w:rPr>
          <w:bCs/>
          <w:sz w:val="22"/>
          <w:szCs w:val="22"/>
        </w:rPr>
      </w:pPr>
      <w:r w:rsidRPr="00E07379">
        <w:rPr>
          <w:bCs/>
          <w:sz w:val="22"/>
          <w:szCs w:val="22"/>
        </w:rPr>
        <w:t>Dr. Novák Tibor József</w:t>
      </w:r>
    </w:p>
    <w:p w:rsidR="00E07379" w:rsidRPr="00E07379" w:rsidRDefault="00E07379" w:rsidP="00E07379">
      <w:pPr>
        <w:suppressAutoHyphens/>
        <w:ind w:firstLine="3969"/>
        <w:jc w:val="center"/>
        <w:rPr>
          <w:sz w:val="22"/>
          <w:szCs w:val="22"/>
        </w:rPr>
      </w:pPr>
      <w:proofErr w:type="gramStart"/>
      <w:r w:rsidRPr="00E07379">
        <w:rPr>
          <w:bCs/>
          <w:sz w:val="22"/>
          <w:szCs w:val="22"/>
        </w:rPr>
        <w:t>tárgyfelelős</w:t>
      </w:r>
      <w:proofErr w:type="gramEnd"/>
    </w:p>
    <w:p w:rsidR="00E07379" w:rsidRDefault="00E07379">
      <w:pPr>
        <w:spacing w:after="160" w:line="259" w:lineRule="auto"/>
      </w:pPr>
      <w:r>
        <w:br w:type="page"/>
      </w:r>
    </w:p>
    <w:p w:rsidR="006D72B8" w:rsidRPr="00FF6179" w:rsidRDefault="006D72B8" w:rsidP="006D72B8">
      <w:pPr>
        <w:jc w:val="center"/>
        <w:rPr>
          <w:b/>
        </w:rPr>
      </w:pPr>
      <w:r w:rsidRPr="00FF6179">
        <w:rPr>
          <w:b/>
        </w:rPr>
        <w:lastRenderedPageBreak/>
        <w:t>KÖVETELMÉNYRENDSZER</w:t>
      </w:r>
    </w:p>
    <w:p w:rsidR="006D72B8" w:rsidRPr="00FF6179" w:rsidRDefault="006D72B8" w:rsidP="006D72B8">
      <w:pPr>
        <w:jc w:val="center"/>
        <w:rPr>
          <w:b/>
        </w:rPr>
      </w:pPr>
      <w:r w:rsidRPr="00FF6179">
        <w:rPr>
          <w:b/>
        </w:rPr>
        <w:t>2023/2024. tanév II. félév</w:t>
      </w:r>
    </w:p>
    <w:p w:rsidR="006D72B8" w:rsidRPr="00FF6179" w:rsidRDefault="006D72B8" w:rsidP="006D72B8">
      <w:pPr>
        <w:rPr>
          <w:b/>
          <w:color w:val="000000" w:themeColor="text1"/>
        </w:rPr>
      </w:pPr>
    </w:p>
    <w:p w:rsidR="006D72B8" w:rsidRPr="00FF6179" w:rsidRDefault="006D72B8" w:rsidP="006D72B8">
      <w:pPr>
        <w:rPr>
          <w:b/>
          <w:color w:val="000000" w:themeColor="text1"/>
        </w:rPr>
      </w:pPr>
      <w:r w:rsidRPr="00FF6179">
        <w:rPr>
          <w:b/>
          <w:color w:val="000000" w:themeColor="text1"/>
        </w:rPr>
        <w:t xml:space="preserve">A tantárgy neve, kódja: </w:t>
      </w:r>
      <w:r w:rsidRPr="008C31D4">
        <w:rPr>
          <w:b/>
          <w:bCs/>
          <w:color w:val="000000" w:themeColor="text1"/>
        </w:rPr>
        <w:t>Kertészet MTBP7013</w:t>
      </w:r>
    </w:p>
    <w:p w:rsidR="006D72B8" w:rsidRPr="00FF6179" w:rsidRDefault="006D72B8" w:rsidP="006D72B8">
      <w:pPr>
        <w:rPr>
          <w:b/>
        </w:rPr>
      </w:pPr>
      <w:r w:rsidRPr="00FF6179">
        <w:rPr>
          <w:b/>
        </w:rPr>
        <w:t xml:space="preserve">A tantárgyfelelős neve, beosztása: </w:t>
      </w:r>
      <w:r w:rsidRPr="00334F9D">
        <w:t xml:space="preserve">Takácsné dr. </w:t>
      </w:r>
      <w:proofErr w:type="spellStart"/>
      <w:r w:rsidRPr="00334F9D">
        <w:t>Hájos</w:t>
      </w:r>
      <w:proofErr w:type="spellEnd"/>
      <w:r w:rsidRPr="00334F9D">
        <w:t xml:space="preserve"> Mária, egyetemi </w:t>
      </w:r>
      <w:r>
        <w:t>tanár</w:t>
      </w:r>
    </w:p>
    <w:p w:rsidR="006D72B8" w:rsidRPr="00FF6179" w:rsidRDefault="006D72B8" w:rsidP="006D72B8">
      <w:pPr>
        <w:rPr>
          <w:b/>
        </w:rPr>
      </w:pPr>
      <w:r w:rsidRPr="00FF6179">
        <w:rPr>
          <w:b/>
        </w:rPr>
        <w:t xml:space="preserve">A tantárgy oktatásába bevont további oktatók: </w:t>
      </w:r>
      <w:r w:rsidRPr="00334F9D">
        <w:t>Dr. Sipos Marianna, Sinka Lúcia</w:t>
      </w:r>
    </w:p>
    <w:p w:rsidR="006D72B8" w:rsidRPr="00FF6179" w:rsidRDefault="006D72B8" w:rsidP="006D72B8">
      <w:pPr>
        <w:rPr>
          <w:b/>
        </w:rPr>
      </w:pPr>
      <w:r w:rsidRPr="00FF6179">
        <w:rPr>
          <w:b/>
        </w:rPr>
        <w:t xml:space="preserve">Szak neve, szintje: </w:t>
      </w:r>
      <w:r w:rsidRPr="00334F9D">
        <w:t xml:space="preserve">Precíziós mezőgazdasági mérnök </w:t>
      </w:r>
      <w:proofErr w:type="spellStart"/>
      <w:r w:rsidRPr="00334F9D">
        <w:t>BSc</w:t>
      </w:r>
      <w:proofErr w:type="spellEnd"/>
      <w:r w:rsidRPr="00334F9D">
        <w:t xml:space="preserve"> I. évfolyam</w:t>
      </w:r>
    </w:p>
    <w:p w:rsidR="006D72B8" w:rsidRPr="00FF6179" w:rsidRDefault="006D72B8" w:rsidP="006D72B8">
      <w:pPr>
        <w:rPr>
          <w:b/>
        </w:rPr>
      </w:pPr>
      <w:r w:rsidRPr="000D12E6">
        <w:rPr>
          <w:b/>
        </w:rPr>
        <w:t xml:space="preserve">Tantárgy típusa: </w:t>
      </w:r>
      <w:r w:rsidRPr="000D12E6">
        <w:rPr>
          <w:color w:val="000000" w:themeColor="text1"/>
        </w:rPr>
        <w:t>kötelező</w:t>
      </w:r>
    </w:p>
    <w:p w:rsidR="006D72B8" w:rsidRPr="00FF6179" w:rsidRDefault="006D72B8" w:rsidP="006D72B8">
      <w:pPr>
        <w:rPr>
          <w:b/>
        </w:rPr>
      </w:pPr>
      <w:r w:rsidRPr="00FF6179">
        <w:rPr>
          <w:b/>
        </w:rPr>
        <w:t>A tantárgy okta</w:t>
      </w:r>
      <w:r>
        <w:rPr>
          <w:b/>
        </w:rPr>
        <w:t xml:space="preserve">tási időterve, vizsga típusa: </w:t>
      </w:r>
      <w:r w:rsidRPr="008C31D4">
        <w:rPr>
          <w:bCs/>
        </w:rPr>
        <w:t>1+1 K</w:t>
      </w:r>
    </w:p>
    <w:p w:rsidR="006D72B8" w:rsidRPr="000D12E6" w:rsidRDefault="006D72B8" w:rsidP="006D72B8">
      <w:pPr>
        <w:rPr>
          <w:b/>
          <w:color w:val="000000" w:themeColor="text1"/>
        </w:rPr>
      </w:pPr>
      <w:r w:rsidRPr="000D12E6">
        <w:rPr>
          <w:b/>
          <w:color w:val="000000" w:themeColor="text1"/>
        </w:rPr>
        <w:t xml:space="preserve">A tantárgy kredit értéke: </w:t>
      </w:r>
      <w:r w:rsidRPr="008C31D4">
        <w:rPr>
          <w:bCs/>
          <w:color w:val="000000" w:themeColor="text1"/>
        </w:rPr>
        <w:t>3</w:t>
      </w:r>
    </w:p>
    <w:p w:rsidR="006D72B8" w:rsidRPr="00FF6179" w:rsidRDefault="006D72B8" w:rsidP="006D72B8">
      <w:pPr>
        <w:rPr>
          <w:b/>
        </w:rPr>
      </w:pPr>
    </w:p>
    <w:p w:rsidR="006D72B8" w:rsidRPr="00FF6179" w:rsidRDefault="006D72B8" w:rsidP="006B59DB">
      <w:pPr>
        <w:jc w:val="both"/>
      </w:pPr>
      <w:r w:rsidRPr="00FF6179">
        <w:rPr>
          <w:b/>
        </w:rPr>
        <w:t xml:space="preserve">A tárgy oktatásának célja: </w:t>
      </w:r>
      <w:r w:rsidRPr="00FF6179">
        <w:t>A legfontosabb termesztéstechnológiai fogások bemutatása, azok önálló végzése az elméleti órákhoz kapcsolódó témáknak megfelelően. Az adott fajnak megfelelő szaporítási, ápolási és betakarítási munkák megismertetése.</w:t>
      </w:r>
    </w:p>
    <w:p w:rsidR="006D72B8" w:rsidRDefault="006D72B8" w:rsidP="006D72B8">
      <w:pPr>
        <w:rPr>
          <w:b/>
        </w:rPr>
      </w:pPr>
    </w:p>
    <w:p w:rsidR="006D72B8" w:rsidRDefault="006D72B8" w:rsidP="006D72B8">
      <w:pPr>
        <w:rPr>
          <w:b/>
        </w:rPr>
      </w:pPr>
      <w:r w:rsidRPr="00FF6179">
        <w:rPr>
          <w:b/>
        </w:rPr>
        <w:t>A tantárgy tartalma:</w:t>
      </w:r>
    </w:p>
    <w:p w:rsidR="006D72B8" w:rsidRDefault="006D72B8" w:rsidP="006D72B8">
      <w:pPr>
        <w:rPr>
          <w:b/>
        </w:rPr>
      </w:pPr>
    </w:p>
    <w:p w:rsidR="006D72B8" w:rsidRPr="00F47458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F47458">
        <w:t>A zöldségfélék szerepe a táplálkozásban; a hazai zöldségtermesztés helyzete és sajátosságai; Integrált termesztés alapjai</w:t>
      </w:r>
    </w:p>
    <w:p w:rsidR="006D72B8" w:rsidRPr="00F47458" w:rsidRDefault="006D72B8" w:rsidP="00C666E4">
      <w:pPr>
        <w:spacing w:line="276" w:lineRule="auto"/>
        <w:ind w:left="360"/>
        <w:jc w:val="both"/>
      </w:pPr>
      <w:r w:rsidRPr="00F47458">
        <w:t>Gyökérzöldségfélék általános jellemzése - sárgarépa, petrezselyem termesztése</w:t>
      </w:r>
    </w:p>
    <w:p w:rsidR="006D72B8" w:rsidRPr="00F47458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F47458">
        <w:t>Cékla, pasztinák, zeller, torma jellemzése és termesztése</w:t>
      </w:r>
    </w:p>
    <w:p w:rsidR="006D72B8" w:rsidRPr="00F47458" w:rsidRDefault="006D72B8" w:rsidP="00C666E4">
      <w:pPr>
        <w:spacing w:line="276" w:lineRule="auto"/>
        <w:ind w:left="360"/>
        <w:jc w:val="both"/>
      </w:pPr>
      <w:r w:rsidRPr="00F47458">
        <w:t>Hagymafélék termesztése - vöröshagyma általános jellemzése, termesztési módok, integrált növényvédelem. Fokhagyma jellemzése és termesztése.</w:t>
      </w:r>
    </w:p>
    <w:p w:rsidR="006D72B8" w:rsidRPr="00F47458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F47458">
        <w:t xml:space="preserve">Hüvelyesek termesztése - Zöldborsó fajtatípusok, termesztése, növényvédelmi kihívások. Zöldbab jellemzése, termesztéstechnológiája és növényvédelmi sajátosságai </w:t>
      </w:r>
    </w:p>
    <w:p w:rsidR="006D72B8" w:rsidRPr="00F47458" w:rsidRDefault="006D72B8" w:rsidP="00C666E4">
      <w:pPr>
        <w:numPr>
          <w:ilvl w:val="0"/>
          <w:numId w:val="6"/>
        </w:numPr>
        <w:spacing w:line="276" w:lineRule="auto"/>
        <w:jc w:val="both"/>
      </w:pPr>
      <w:proofErr w:type="spellStart"/>
      <w:r w:rsidRPr="00F47458">
        <w:t>Kabakosak</w:t>
      </w:r>
      <w:proofErr w:type="spellEnd"/>
      <w:r w:rsidRPr="00F47458">
        <w:t xml:space="preserve"> termesztése - Sík- és </w:t>
      </w:r>
      <w:proofErr w:type="spellStart"/>
      <w:r w:rsidRPr="00F47458">
        <w:t>támrendszeres</w:t>
      </w:r>
      <w:proofErr w:type="spellEnd"/>
      <w:r w:rsidRPr="00F47458">
        <w:t xml:space="preserve"> uborkatermesztés. Görög és sárgadinnye környezeti igénye, termesztése és növényvédelmi sajátosságai</w:t>
      </w:r>
    </w:p>
    <w:p w:rsidR="006D72B8" w:rsidRPr="00F47458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F47458">
        <w:t xml:space="preserve">Burgonyafélékhez tartozó fajok - paradicsom termesztése és növényvédelmi </w:t>
      </w:r>
      <w:proofErr w:type="gramStart"/>
      <w:r w:rsidRPr="00F47458">
        <w:t>problémái</w:t>
      </w:r>
      <w:proofErr w:type="gramEnd"/>
      <w:r w:rsidRPr="00F47458">
        <w:t>; Étkezési- és fűszerpaprika jellemzése, szántóföldi termesztése, növényvédelmi sajátosságai.</w:t>
      </w:r>
    </w:p>
    <w:p w:rsidR="006D72B8" w:rsidRPr="00F47458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F47458">
        <w:t>Csemegekukorica jellemzése, fajtatípusai és alkalmazott termesztéstechnológiája.</w:t>
      </w:r>
    </w:p>
    <w:p w:rsidR="006D72B8" w:rsidRPr="00726511" w:rsidRDefault="006D72B8" w:rsidP="00C666E4">
      <w:pPr>
        <w:spacing w:line="276" w:lineRule="auto"/>
        <w:ind w:left="360"/>
        <w:jc w:val="both"/>
      </w:pPr>
      <w:r w:rsidRPr="00726511">
        <w:t>Káposztafélék és saláta jellemzése, termesztési és növényvédelmi sajátosságai.</w:t>
      </w:r>
    </w:p>
    <w:p w:rsidR="006D72B8" w:rsidRPr="00726511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726511">
        <w:t>A gyümölcstermesztés nemzetközi és hazai helyzete, fejlődésének irányai.</w:t>
      </w:r>
    </w:p>
    <w:p w:rsidR="006D72B8" w:rsidRPr="00726511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726511">
        <w:t>A hazánkban termelt gyümölcsfajok rendszerezése, gyakorlati csoportosítása. Termőrész-ismeret</w:t>
      </w:r>
    </w:p>
    <w:p w:rsidR="006D72B8" w:rsidRPr="00726511" w:rsidRDefault="006D72B8" w:rsidP="00C666E4">
      <w:pPr>
        <w:numPr>
          <w:ilvl w:val="0"/>
          <w:numId w:val="6"/>
        </w:numPr>
        <w:suppressAutoHyphens/>
        <w:spacing w:line="276" w:lineRule="auto"/>
        <w:contextualSpacing/>
        <w:jc w:val="both"/>
      </w:pPr>
      <w:r w:rsidRPr="00726511">
        <w:t>Gyümölcstermő növények ökológiai igényei.</w:t>
      </w:r>
    </w:p>
    <w:p w:rsidR="006D72B8" w:rsidRPr="00726511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726511">
        <w:t>Művelési rendszerek</w:t>
      </w:r>
      <w:proofErr w:type="gramStart"/>
      <w:r w:rsidRPr="00726511">
        <w:t>:,</w:t>
      </w:r>
      <w:proofErr w:type="gramEnd"/>
      <w:r w:rsidRPr="00726511">
        <w:t xml:space="preserve"> a termőhely-, az alany-, és a fajtaválasztás szempontjai.</w:t>
      </w:r>
    </w:p>
    <w:p w:rsidR="006D72B8" w:rsidRPr="00726511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726511">
        <w:t xml:space="preserve">Művelési rendszerek: Ültetvények létesítése </w:t>
      </w:r>
    </w:p>
    <w:p w:rsidR="006D72B8" w:rsidRPr="00726511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726511">
        <w:t xml:space="preserve">Gyümölcsfák hagyományos és </w:t>
      </w:r>
      <w:proofErr w:type="gramStart"/>
      <w:r w:rsidRPr="00726511">
        <w:t>intenzív</w:t>
      </w:r>
      <w:proofErr w:type="gramEnd"/>
      <w:r w:rsidRPr="00726511">
        <w:t xml:space="preserve"> koronaformái.</w:t>
      </w:r>
    </w:p>
    <w:p w:rsidR="006D72B8" w:rsidRPr="00726511" w:rsidRDefault="006D72B8" w:rsidP="00C666E4">
      <w:pPr>
        <w:numPr>
          <w:ilvl w:val="0"/>
          <w:numId w:val="6"/>
        </w:numPr>
        <w:spacing w:line="276" w:lineRule="auto"/>
        <w:jc w:val="both"/>
      </w:pPr>
      <w:r w:rsidRPr="00726511">
        <w:t>Gyümölcstermő növények alakító és karbantartó metszésének alapelvei.</w:t>
      </w:r>
    </w:p>
    <w:p w:rsidR="006D72B8" w:rsidRPr="00D06D98" w:rsidRDefault="006D72B8" w:rsidP="00C666E4">
      <w:pPr>
        <w:spacing w:line="276" w:lineRule="auto"/>
        <w:ind w:left="360"/>
        <w:jc w:val="both"/>
        <w:rPr>
          <w:highlight w:val="yellow"/>
        </w:rPr>
      </w:pPr>
    </w:p>
    <w:p w:rsidR="006D72B8" w:rsidRPr="000F0561" w:rsidRDefault="006D72B8" w:rsidP="006D72B8">
      <w:pPr>
        <w:jc w:val="both"/>
        <w:rPr>
          <w:b/>
          <w:u w:val="single"/>
        </w:rPr>
      </w:pPr>
      <w:r w:rsidRPr="000F0561">
        <w:rPr>
          <w:b/>
          <w:u w:val="single"/>
        </w:rPr>
        <w:t>Félév elismerésének feltétele:</w:t>
      </w:r>
    </w:p>
    <w:p w:rsidR="006D72B8" w:rsidRDefault="006D72B8" w:rsidP="006D72B8">
      <w:pPr>
        <w:numPr>
          <w:ilvl w:val="0"/>
          <w:numId w:val="5"/>
        </w:numPr>
        <w:jc w:val="both"/>
      </w:pPr>
      <w:r>
        <w:t xml:space="preserve">Órákon történő rendszeres részvétel, </w:t>
      </w:r>
      <w:proofErr w:type="spellStart"/>
      <w:r>
        <w:t>max</w:t>
      </w:r>
      <w:proofErr w:type="spellEnd"/>
      <w:r>
        <w:t>. 3 hiányzás.</w:t>
      </w:r>
    </w:p>
    <w:p w:rsidR="006D72B8" w:rsidRDefault="006D72B8" w:rsidP="006D72B8">
      <w:pPr>
        <w:ind w:left="720"/>
        <w:jc w:val="both"/>
      </w:pPr>
    </w:p>
    <w:p w:rsidR="006D72B8" w:rsidRPr="00515DD9" w:rsidRDefault="006D72B8" w:rsidP="006D72B8">
      <w:pPr>
        <w:jc w:val="both"/>
        <w:rPr>
          <w:b/>
          <w:u w:val="single"/>
        </w:rPr>
      </w:pPr>
      <w:r>
        <w:rPr>
          <w:b/>
          <w:u w:val="single"/>
        </w:rPr>
        <w:t>Tankönyv:</w:t>
      </w:r>
    </w:p>
    <w:p w:rsidR="006D72B8" w:rsidRPr="006A28FB" w:rsidRDefault="006D72B8" w:rsidP="006D72B8">
      <w:pPr>
        <w:numPr>
          <w:ilvl w:val="0"/>
          <w:numId w:val="4"/>
        </w:numPr>
        <w:jc w:val="both"/>
      </w:pPr>
      <w:r w:rsidRPr="006A28FB">
        <w:rPr>
          <w:caps/>
        </w:rPr>
        <w:t>Takácsné Hájos M</w:t>
      </w:r>
      <w:r w:rsidRPr="006A28FB">
        <w:t>. (2020): Szántóföldi zöldségtermesztés. Debreceni Egyetem, Egyetemi jegyzet. 171 p.</w:t>
      </w:r>
    </w:p>
    <w:p w:rsidR="006D72B8" w:rsidRPr="00726511" w:rsidRDefault="006D72B8" w:rsidP="006D72B8">
      <w:pPr>
        <w:numPr>
          <w:ilvl w:val="0"/>
          <w:numId w:val="4"/>
        </w:numPr>
        <w:jc w:val="both"/>
      </w:pPr>
      <w:r w:rsidRPr="00726511">
        <w:t>GONDA I. és CSIHON Á. (2018): A gyümölcstermesztés alapjai. Debreceni Egyetem, Egyetemi jegyzet. 198 p.</w:t>
      </w:r>
    </w:p>
    <w:p w:rsidR="006D72B8" w:rsidRDefault="006D72B8" w:rsidP="006D72B8">
      <w:pPr>
        <w:jc w:val="both"/>
        <w:rPr>
          <w:b/>
          <w:u w:val="single"/>
        </w:rPr>
      </w:pPr>
    </w:p>
    <w:p w:rsidR="00153E10" w:rsidRDefault="00153E10" w:rsidP="006D72B8">
      <w:pPr>
        <w:jc w:val="both"/>
        <w:rPr>
          <w:b/>
          <w:u w:val="single"/>
        </w:rPr>
      </w:pPr>
    </w:p>
    <w:p w:rsidR="006D72B8" w:rsidRPr="002D75B7" w:rsidRDefault="006D72B8" w:rsidP="006D72B8">
      <w:pPr>
        <w:jc w:val="both"/>
        <w:rPr>
          <w:b/>
          <w:u w:val="single"/>
        </w:rPr>
      </w:pPr>
      <w:r w:rsidRPr="002D75B7">
        <w:rPr>
          <w:b/>
          <w:u w:val="single"/>
        </w:rPr>
        <w:t>Ajánlott irodalom:</w:t>
      </w:r>
    </w:p>
    <w:p w:rsidR="006D72B8" w:rsidRPr="002D75B7" w:rsidRDefault="006D72B8" w:rsidP="006D72B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2D75B7">
        <w:t xml:space="preserve">Szabó L., </w:t>
      </w:r>
      <w:proofErr w:type="spellStart"/>
      <w:r w:rsidRPr="002D75B7">
        <w:t>Aponyiné</w:t>
      </w:r>
      <w:proofErr w:type="spellEnd"/>
      <w:r w:rsidRPr="002D75B7">
        <w:t xml:space="preserve"> Garamvölgyi I., Kovács G</w:t>
      </w:r>
      <w:proofErr w:type="gramStart"/>
      <w:r w:rsidRPr="002D75B7">
        <w:t>.,</w:t>
      </w:r>
      <w:proofErr w:type="gramEnd"/>
      <w:r w:rsidRPr="002D75B7">
        <w:t xml:space="preserve"> Olasz </w:t>
      </w:r>
      <w:proofErr w:type="spellStart"/>
      <w:r w:rsidRPr="002D75B7">
        <w:t>Zs</w:t>
      </w:r>
      <w:proofErr w:type="spellEnd"/>
      <w:r w:rsidRPr="002D75B7">
        <w:t>., Tőkés G. (1993): Integrált termesztés a kertészetben. Budapest. Fővárosi Növényegészségügyi és Talajvédelmi Állomás. 181 p.</w:t>
      </w:r>
    </w:p>
    <w:p w:rsidR="006D72B8" w:rsidRDefault="006D72B8" w:rsidP="006D72B8">
      <w:pPr>
        <w:numPr>
          <w:ilvl w:val="0"/>
          <w:numId w:val="8"/>
        </w:numPr>
        <w:jc w:val="both"/>
      </w:pPr>
      <w:r w:rsidRPr="002D75B7">
        <w:t>Tamás E. (1992): Biokertészek könyve. Agricola. Budapest. 140 p.</w:t>
      </w:r>
    </w:p>
    <w:p w:rsidR="006D72B8" w:rsidRPr="00726511" w:rsidRDefault="006D72B8" w:rsidP="006D72B8">
      <w:pPr>
        <w:pStyle w:val="Listaszerbekezds"/>
        <w:numPr>
          <w:ilvl w:val="0"/>
          <w:numId w:val="8"/>
        </w:numPr>
        <w:suppressAutoHyphens/>
        <w:ind w:left="357" w:hanging="357"/>
        <w:jc w:val="both"/>
      </w:pPr>
      <w:r w:rsidRPr="00726511">
        <w:t>Gonda I. (2010): Csonthéjas gyümölcsfák metszése. DE AMTC Kutatási és Fejlesztési Intézet, Gonda István Betéti társaság. Debrecen. 242. p.</w:t>
      </w:r>
    </w:p>
    <w:p w:rsidR="006D72B8" w:rsidRPr="00726511" w:rsidRDefault="006D72B8" w:rsidP="006D72B8">
      <w:pPr>
        <w:pStyle w:val="Listaszerbekezds"/>
        <w:numPr>
          <w:ilvl w:val="0"/>
          <w:numId w:val="8"/>
        </w:numPr>
        <w:suppressAutoHyphens/>
        <w:jc w:val="both"/>
      </w:pPr>
      <w:r w:rsidRPr="00726511">
        <w:t>Gonda I. (2012): Precíziós almatermesztési technológia. Debreceni Egyetem AGTC Kertészettudományi Intézet. 232. p.</w:t>
      </w:r>
    </w:p>
    <w:p w:rsidR="006D72B8" w:rsidRPr="00726511" w:rsidRDefault="006D72B8" w:rsidP="006D72B8">
      <w:pPr>
        <w:pStyle w:val="Listaszerbekezds"/>
        <w:numPr>
          <w:ilvl w:val="0"/>
          <w:numId w:val="8"/>
        </w:numPr>
        <w:suppressAutoHyphens/>
        <w:ind w:left="357" w:hanging="357"/>
        <w:jc w:val="both"/>
      </w:pPr>
      <w:r w:rsidRPr="00726511">
        <w:t xml:space="preserve">Gonda I., Apáti F. (2013): Versenyképes almatermesztés. Szaktudás Kiadó Ház </w:t>
      </w:r>
      <w:proofErr w:type="spellStart"/>
      <w:r w:rsidRPr="00726511">
        <w:t>Zrt</w:t>
      </w:r>
      <w:proofErr w:type="spellEnd"/>
      <w:r w:rsidRPr="00726511">
        <w:t xml:space="preserve">. Budapest. 317. p. </w:t>
      </w:r>
    </w:p>
    <w:p w:rsidR="006D72B8" w:rsidRPr="00726511" w:rsidRDefault="006D72B8" w:rsidP="006D72B8">
      <w:pPr>
        <w:pStyle w:val="Listaszerbekezds"/>
        <w:numPr>
          <w:ilvl w:val="0"/>
          <w:numId w:val="8"/>
        </w:numPr>
        <w:suppressAutoHyphens/>
        <w:ind w:left="357" w:hanging="357"/>
        <w:jc w:val="both"/>
      </w:pPr>
      <w:r w:rsidRPr="00726511">
        <w:t>Kállay T.-né (2014): Gyümölcsösök termőhelye. Mezőgazda Kiadó. Budapest. 248. p.</w:t>
      </w:r>
    </w:p>
    <w:p w:rsidR="006D72B8" w:rsidRPr="00726511" w:rsidRDefault="006D72B8" w:rsidP="006D72B8">
      <w:pPr>
        <w:pStyle w:val="Listaszerbekezds"/>
        <w:numPr>
          <w:ilvl w:val="0"/>
          <w:numId w:val="8"/>
        </w:numPr>
        <w:suppressAutoHyphens/>
        <w:jc w:val="both"/>
      </w:pPr>
      <w:r w:rsidRPr="00726511">
        <w:t>Nagy P. T. (2009): Gyümölcsösök tápanyag-gazdálkodásának időszerű kérdései. Debreceni Egyetem AGTC Kutatási és Fejlesztési Intézet. 248. p.</w:t>
      </w:r>
    </w:p>
    <w:p w:rsidR="006D72B8" w:rsidRPr="00726511" w:rsidRDefault="006D72B8" w:rsidP="006D72B8">
      <w:pPr>
        <w:numPr>
          <w:ilvl w:val="0"/>
          <w:numId w:val="7"/>
        </w:numPr>
        <w:tabs>
          <w:tab w:val="clear" w:pos="360"/>
          <w:tab w:val="num" w:pos="720"/>
        </w:tabs>
        <w:jc w:val="both"/>
      </w:pPr>
      <w:r w:rsidRPr="00726511">
        <w:t>Papp J. (2003): Gyümölcstermesztési alapismeretek. Mezőgazda Kiadó, Budapest. 472. p.</w:t>
      </w:r>
    </w:p>
    <w:p w:rsidR="006D72B8" w:rsidRDefault="006D72B8" w:rsidP="006D72B8">
      <w:pPr>
        <w:jc w:val="both"/>
        <w:rPr>
          <w:highlight w:val="yellow"/>
        </w:rPr>
      </w:pPr>
    </w:p>
    <w:p w:rsidR="006D72B8" w:rsidRDefault="006D72B8" w:rsidP="006D72B8">
      <w:pPr>
        <w:jc w:val="both"/>
        <w:rPr>
          <w:highlight w:val="yellow"/>
        </w:rPr>
      </w:pPr>
    </w:p>
    <w:p w:rsidR="006D72B8" w:rsidRPr="00FF6179" w:rsidRDefault="006D72B8" w:rsidP="006D72B8">
      <w:pPr>
        <w:ind w:left="5940"/>
        <w:rPr>
          <w:b/>
        </w:rPr>
      </w:pPr>
    </w:p>
    <w:p w:rsidR="006D72B8" w:rsidRPr="00307FE1" w:rsidRDefault="006D72B8" w:rsidP="006D72B8">
      <w:pPr>
        <w:jc w:val="both"/>
        <w:rPr>
          <w:highlight w:val="yellow"/>
        </w:rPr>
      </w:pPr>
    </w:p>
    <w:p w:rsidR="006D72B8" w:rsidRDefault="006D72B8">
      <w:pPr>
        <w:spacing w:after="160" w:line="259" w:lineRule="auto"/>
      </w:pPr>
      <w:r>
        <w:br w:type="page"/>
      </w:r>
    </w:p>
    <w:p w:rsidR="008C46CE" w:rsidRPr="00951562" w:rsidRDefault="008C46CE" w:rsidP="008C46CE">
      <w:pPr>
        <w:jc w:val="center"/>
        <w:rPr>
          <w:b/>
        </w:rPr>
      </w:pPr>
      <w:r w:rsidRPr="00951562">
        <w:rPr>
          <w:b/>
        </w:rPr>
        <w:lastRenderedPageBreak/>
        <w:t>KÖVETELMÉNYRENDSZER</w:t>
      </w:r>
    </w:p>
    <w:p w:rsidR="008C46CE" w:rsidRPr="00951562" w:rsidRDefault="008C46CE" w:rsidP="008C46CE">
      <w:pPr>
        <w:jc w:val="center"/>
        <w:rPr>
          <w:b/>
        </w:rPr>
      </w:pPr>
      <w:r w:rsidRPr="00951562">
        <w:rPr>
          <w:b/>
        </w:rPr>
        <w:t>2023/24 tanév I</w:t>
      </w:r>
      <w:r>
        <w:rPr>
          <w:b/>
        </w:rPr>
        <w:t>I</w:t>
      </w:r>
      <w:r w:rsidRPr="00951562">
        <w:rPr>
          <w:b/>
        </w:rPr>
        <w:t>. félév</w:t>
      </w:r>
    </w:p>
    <w:p w:rsidR="008C46CE" w:rsidRPr="00951562" w:rsidRDefault="008C46CE" w:rsidP="008C46CE">
      <w:pPr>
        <w:jc w:val="center"/>
        <w:rPr>
          <w:b/>
        </w:rPr>
      </w:pPr>
    </w:p>
    <w:p w:rsidR="008C46CE" w:rsidRPr="00951562" w:rsidRDefault="008C46CE" w:rsidP="008C46CE">
      <w:pPr>
        <w:rPr>
          <w:b/>
        </w:rPr>
      </w:pPr>
      <w:r w:rsidRPr="00951562">
        <w:rPr>
          <w:b/>
        </w:rPr>
        <w:t xml:space="preserve">A tantárgy neve, kódja: </w:t>
      </w:r>
      <w:r w:rsidRPr="008348C4">
        <w:rPr>
          <w:bCs/>
        </w:rPr>
        <w:t xml:space="preserve">Növényvédelem </w:t>
      </w:r>
      <w:r>
        <w:rPr>
          <w:bCs/>
        </w:rPr>
        <w:t>(</w:t>
      </w:r>
      <w:r w:rsidRPr="008348C4">
        <w:rPr>
          <w:bCs/>
        </w:rPr>
        <w:t>kártan, kórtan</w:t>
      </w:r>
      <w:r>
        <w:rPr>
          <w:bCs/>
        </w:rPr>
        <w:t>),</w:t>
      </w:r>
      <w:r w:rsidRPr="008348C4">
        <w:rPr>
          <w:bCs/>
        </w:rPr>
        <w:t xml:space="preserve"> MTBP7014</w:t>
      </w:r>
    </w:p>
    <w:p w:rsidR="008C46CE" w:rsidRPr="00951562" w:rsidRDefault="008C46CE" w:rsidP="008C46CE">
      <w:r w:rsidRPr="00951562">
        <w:rPr>
          <w:b/>
        </w:rPr>
        <w:t>A tantárgyfelelős neve, beosztása:</w:t>
      </w:r>
      <w:r w:rsidRPr="00951562">
        <w:t xml:space="preserve"> Dr. habil. Nagy Antal egyetemi docens</w:t>
      </w:r>
    </w:p>
    <w:p w:rsidR="008C46CE" w:rsidRPr="00951562" w:rsidRDefault="008C46CE" w:rsidP="008C46CE">
      <w:pPr>
        <w:rPr>
          <w:b/>
        </w:rPr>
      </w:pPr>
      <w:r w:rsidRPr="00951562">
        <w:rPr>
          <w:b/>
        </w:rPr>
        <w:t>A tantárgy oktatásába bevont további oktatók:</w:t>
      </w:r>
      <w:r>
        <w:rPr>
          <w:b/>
        </w:rPr>
        <w:t xml:space="preserve"> </w:t>
      </w:r>
      <w:r w:rsidRPr="00951562">
        <w:rPr>
          <w:bCs/>
        </w:rPr>
        <w:t>Dr.</w:t>
      </w:r>
      <w:r w:rsidRPr="00951562">
        <w:rPr>
          <w:b/>
        </w:rPr>
        <w:t xml:space="preserve"> </w:t>
      </w:r>
      <w:r w:rsidRPr="00951562">
        <w:t>Csüllög Kitti Tanársegéd (50%), Szanyi Kálmán Tanársegéd (50%)</w:t>
      </w:r>
    </w:p>
    <w:p w:rsidR="008C46CE" w:rsidRPr="00951562" w:rsidRDefault="008C46CE" w:rsidP="008C46CE">
      <w:r w:rsidRPr="00951562">
        <w:rPr>
          <w:b/>
        </w:rPr>
        <w:t>Szak neve, szintje:</w:t>
      </w:r>
      <w:r w:rsidRPr="00951562">
        <w:t xml:space="preserve"> Precíziós mezőgazdasági mérnök </w:t>
      </w:r>
      <w:proofErr w:type="spellStart"/>
      <w:r w:rsidRPr="00951562">
        <w:t>BSc</w:t>
      </w:r>
      <w:proofErr w:type="spellEnd"/>
      <w:r w:rsidRPr="00951562">
        <w:t xml:space="preserve"> </w:t>
      </w:r>
    </w:p>
    <w:p w:rsidR="008C46CE" w:rsidRPr="00951562" w:rsidRDefault="008C46CE" w:rsidP="008C46CE">
      <w:pPr>
        <w:rPr>
          <w:b/>
        </w:rPr>
      </w:pPr>
      <w:r w:rsidRPr="00951562">
        <w:rPr>
          <w:b/>
        </w:rPr>
        <w:t xml:space="preserve">Tantárgy típusa: </w:t>
      </w:r>
      <w:r w:rsidRPr="00951562">
        <w:t>kötelező</w:t>
      </w:r>
    </w:p>
    <w:p w:rsidR="008C46CE" w:rsidRPr="00951562" w:rsidRDefault="008C46CE" w:rsidP="008C46CE">
      <w:pPr>
        <w:rPr>
          <w:b/>
        </w:rPr>
      </w:pPr>
      <w:r w:rsidRPr="00951562">
        <w:rPr>
          <w:b/>
        </w:rPr>
        <w:t xml:space="preserve">A tantárgy oktatási időterve, vizsga típusa: </w:t>
      </w:r>
      <w:r w:rsidR="00176D43">
        <w:rPr>
          <w:bCs/>
        </w:rPr>
        <w:t>heti 2</w:t>
      </w:r>
      <w:r w:rsidRPr="008348C4">
        <w:rPr>
          <w:bCs/>
        </w:rPr>
        <w:t xml:space="preserve"> óra előadás, 2 óra gyakorlat, kollokvium</w:t>
      </w:r>
    </w:p>
    <w:p w:rsidR="008C46CE" w:rsidRPr="00951562" w:rsidRDefault="008C46CE" w:rsidP="008C46CE">
      <w:r w:rsidRPr="00951562">
        <w:rPr>
          <w:b/>
        </w:rPr>
        <w:t xml:space="preserve">A tantárgy kredit értéke: </w:t>
      </w:r>
      <w:r w:rsidRPr="008348C4">
        <w:rPr>
          <w:bCs/>
        </w:rPr>
        <w:t>4 kredit</w:t>
      </w:r>
    </w:p>
    <w:p w:rsidR="008C46CE" w:rsidRPr="00951562" w:rsidRDefault="008C46CE" w:rsidP="008C46CE">
      <w:pPr>
        <w:rPr>
          <w:b/>
        </w:rPr>
      </w:pPr>
    </w:p>
    <w:p w:rsidR="008C46CE" w:rsidRPr="00951562" w:rsidRDefault="008C46CE" w:rsidP="008C46CE">
      <w:pPr>
        <w:rPr>
          <w:b/>
        </w:rPr>
      </w:pPr>
      <w:r w:rsidRPr="00951562">
        <w:rPr>
          <w:b/>
        </w:rPr>
        <w:t>A tárgy oktatásának célja:</w:t>
      </w:r>
      <w:r w:rsidRPr="00951562">
        <w:t xml:space="preserve"> 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A tantárgy oktatásának célja a hallgatók megismertetése a legfőbb hazai növénykultúrák kártevő együtteseivel és betegségeivel, azok diagnosztikájával, a károsítók környezeti igényeivel és életciklusával, az integrált növényvédelem és a precíziós technológia nyújtotta védekezési lehetőségekkel, valamint a kártevők és kórokozók elleni védelem alapfogalmaival és általános eljárásaival.</w:t>
      </w:r>
    </w:p>
    <w:p w:rsidR="008C46CE" w:rsidRPr="00951562" w:rsidRDefault="008C46CE" w:rsidP="008C46CE">
      <w:pPr>
        <w:rPr>
          <w:b/>
        </w:rPr>
      </w:pPr>
    </w:p>
    <w:p w:rsidR="008C46CE" w:rsidRPr="00951562" w:rsidRDefault="008C46CE" w:rsidP="008C46CE">
      <w:pPr>
        <w:suppressAutoHyphens/>
        <w:spacing w:before="60"/>
        <w:jc w:val="both"/>
      </w:pPr>
      <w:r w:rsidRPr="00951562">
        <w:rPr>
          <w:u w:val="single"/>
        </w:rPr>
        <w:t>Előadások</w:t>
      </w:r>
      <w:r w:rsidRPr="00951562">
        <w:t>: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1. Bevezető: A növénytermesztés és a növényvédelem története. A ’károsító populációk kialakulásához’ vezető tényezők és folyamatok. Természetes és mesterséges (agrár) életközösségek összehasonlítása a kártevő populációk szempontjából.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 xml:space="preserve">2. Növényvédelmi ökológia, Inváziók kialakulása, fontosabb </w:t>
      </w:r>
      <w:proofErr w:type="spellStart"/>
      <w:r w:rsidRPr="00951562">
        <w:t>invazív</w:t>
      </w:r>
      <w:proofErr w:type="spellEnd"/>
      <w:r w:rsidRPr="00951562">
        <w:t xml:space="preserve"> kártevők és kórokozók a hazai </w:t>
      </w:r>
      <w:proofErr w:type="gramStart"/>
      <w:r w:rsidRPr="00951562">
        <w:t>faunában</w:t>
      </w:r>
      <w:proofErr w:type="gramEnd"/>
      <w:r w:rsidRPr="00951562">
        <w:t>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 xml:space="preserve">3. Főbb kártevő csoportok általános jellemzői: </w:t>
      </w:r>
      <w:proofErr w:type="spellStart"/>
      <w:r w:rsidRPr="00951562">
        <w:t>Nematoda</w:t>
      </w:r>
      <w:proofErr w:type="spellEnd"/>
      <w:r w:rsidRPr="00951562">
        <w:t xml:space="preserve">, </w:t>
      </w:r>
      <w:proofErr w:type="spellStart"/>
      <w:r w:rsidRPr="00951562">
        <w:t>Insecta</w:t>
      </w:r>
      <w:proofErr w:type="spellEnd"/>
      <w:r w:rsidRPr="00951562">
        <w:t xml:space="preserve"> 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 xml:space="preserve">4. Főbb kártevő csoportok általános jellemzői: </w:t>
      </w:r>
      <w:proofErr w:type="spellStart"/>
      <w:r w:rsidRPr="00951562">
        <w:t>Insecta</w:t>
      </w:r>
      <w:proofErr w:type="spellEnd"/>
      <w:r w:rsidRPr="00951562">
        <w:t xml:space="preserve"> II.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 xml:space="preserve">5. Kártevők </w:t>
      </w:r>
      <w:proofErr w:type="spellStart"/>
      <w:r w:rsidRPr="00951562">
        <w:t>előrejelzésének</w:t>
      </w:r>
      <w:proofErr w:type="spellEnd"/>
      <w:r w:rsidRPr="00951562">
        <w:t xml:space="preserve"> módszerei és kártevő diagnosztika, kárkép ismeret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6. A kártevők elleni védekezés lehetőségei, védekezési stratégiák, művelési módok növényvédelmi vonatkozásai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7. Kártevők elleni biológiai védekezés lehetőségei, fontosabb természetes ellenségek és felhasználásuk a kártevők elleni védekezésben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 xml:space="preserve">8. A betegségek diagnosztizálásának alapjai, kórfolyamat, </w:t>
      </w:r>
      <w:proofErr w:type="spellStart"/>
      <w:r w:rsidRPr="00951562">
        <w:t>szimptomatológia</w:t>
      </w:r>
      <w:proofErr w:type="spellEnd"/>
      <w:r w:rsidRPr="00951562">
        <w:t>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9. Kóroktan: nem fertőző kórokok, vírusok, vírusszerű részecskék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 xml:space="preserve">10. Kóroktan: </w:t>
      </w:r>
      <w:proofErr w:type="spellStart"/>
      <w:r w:rsidRPr="00951562">
        <w:t>Prokarióták</w:t>
      </w:r>
      <w:proofErr w:type="spellEnd"/>
      <w:r w:rsidRPr="00951562">
        <w:t>, Gombák 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11. Kóroktan: Gombák II.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12. Kóroktan: Gombák III.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13. Járványtan, védekezés a növénybetegségek ellen 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14. Védekezés a növénybetegségek ellen II.</w:t>
      </w:r>
    </w:p>
    <w:p w:rsidR="008C46CE" w:rsidRPr="00951562" w:rsidRDefault="008C46CE" w:rsidP="008C46CE">
      <w:pPr>
        <w:suppressAutoHyphens/>
        <w:spacing w:before="60"/>
        <w:jc w:val="both"/>
      </w:pPr>
    </w:p>
    <w:p w:rsidR="008C46CE" w:rsidRPr="00951562" w:rsidRDefault="008C46CE" w:rsidP="008C46CE">
      <w:pPr>
        <w:suppressAutoHyphens/>
        <w:spacing w:before="60"/>
        <w:jc w:val="both"/>
      </w:pPr>
      <w:r w:rsidRPr="00951562">
        <w:rPr>
          <w:u w:val="single"/>
        </w:rPr>
        <w:t>Gyakorlatok</w:t>
      </w:r>
      <w:r w:rsidRPr="00951562">
        <w:t>: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1. A kukorica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2. A kalászosok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3. Az olajnövények (napraforgó, repce)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4. A hüvelyesek (borsó, szója, bab)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5. A burgonyafélék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6. A gyümölcsösök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7. A szőlő kártevő közössége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lastRenderedPageBreak/>
        <w:t>8. A kukorica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9. A kalászosok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10. Az olajnövények (napraforgó, repce)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11. A hüvelyesek (borsó, szója, bab)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12. A burgonyafélék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13. A gyümölcsösök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  <w:r w:rsidRPr="00951562">
        <w:t>14. A szőlő betegségei és az ellenük való védekezés lehetőségei.</w:t>
      </w:r>
    </w:p>
    <w:p w:rsidR="008C46CE" w:rsidRPr="00951562" w:rsidRDefault="008C46CE" w:rsidP="008C46CE">
      <w:pPr>
        <w:suppressAutoHyphens/>
        <w:spacing w:before="60"/>
        <w:jc w:val="both"/>
      </w:pPr>
    </w:p>
    <w:p w:rsidR="008C46CE" w:rsidRPr="00951562" w:rsidRDefault="008C46CE" w:rsidP="008C46CE">
      <w:pPr>
        <w:jc w:val="both"/>
        <w:rPr>
          <w:b/>
        </w:rPr>
      </w:pPr>
    </w:p>
    <w:p w:rsidR="008C46CE" w:rsidRPr="00951562" w:rsidRDefault="008C46CE" w:rsidP="008C46CE">
      <w:pPr>
        <w:jc w:val="both"/>
        <w:rPr>
          <w:b/>
        </w:rPr>
      </w:pPr>
      <w:r w:rsidRPr="00951562">
        <w:rPr>
          <w:b/>
        </w:rPr>
        <w:t>Évközi ellenőrzés módja:</w:t>
      </w:r>
    </w:p>
    <w:p w:rsidR="008C46CE" w:rsidRPr="00951562" w:rsidRDefault="008C46CE" w:rsidP="008C46CE">
      <w:r w:rsidRPr="00951562">
        <w:t>Az előadásokon a részvétel ajánlott, zárthelyi dolgozatok száma 4.</w:t>
      </w:r>
    </w:p>
    <w:p w:rsidR="008C46CE" w:rsidRPr="00951562" w:rsidRDefault="008C46CE" w:rsidP="008C46CE">
      <w:pPr>
        <w:rPr>
          <w:b/>
        </w:rPr>
      </w:pPr>
    </w:p>
    <w:p w:rsidR="008C46CE" w:rsidRPr="00951562" w:rsidRDefault="008C46CE" w:rsidP="008C46CE">
      <w:pPr>
        <w:jc w:val="both"/>
      </w:pPr>
      <w:r w:rsidRPr="00951562">
        <w:rPr>
          <w:b/>
        </w:rPr>
        <w:t>Számonkérés módja</w:t>
      </w:r>
      <w:r w:rsidRPr="00951562">
        <w:t xml:space="preserve"> </w:t>
      </w:r>
    </w:p>
    <w:p w:rsidR="008C46CE" w:rsidRPr="00951562" w:rsidRDefault="008C46CE" w:rsidP="008C46CE">
      <w:pPr>
        <w:jc w:val="both"/>
      </w:pPr>
      <w:r w:rsidRPr="00951562">
        <w:t>Írásbeli kollokvium a félév teljesítése után előre egyeztetett időpontban.</w:t>
      </w:r>
    </w:p>
    <w:p w:rsidR="008C46CE" w:rsidRPr="00951562" w:rsidRDefault="008C46CE" w:rsidP="008C46CE"/>
    <w:p w:rsidR="008C46CE" w:rsidRPr="00951562" w:rsidRDefault="008C46CE" w:rsidP="008C46CE">
      <w:r w:rsidRPr="00951562">
        <w:rPr>
          <w:b/>
        </w:rPr>
        <w:t>Oktatási segédanyagok:</w:t>
      </w:r>
      <w:r w:rsidRPr="00951562">
        <w:t xml:space="preserve"> </w:t>
      </w:r>
    </w:p>
    <w:p w:rsidR="008C46CE" w:rsidRPr="00951562" w:rsidRDefault="008C46CE" w:rsidP="008C46CE">
      <w:pPr>
        <w:rPr>
          <w:rFonts w:eastAsia="Cambria Math"/>
        </w:rPr>
      </w:pPr>
      <w:r w:rsidRPr="00951562">
        <w:t xml:space="preserve">Előadásokon leadott dia prezentációk. </w:t>
      </w:r>
      <w:r w:rsidRPr="00951562">
        <w:rPr>
          <w:rFonts w:eastAsia="Cambria Math"/>
        </w:rPr>
        <w:t xml:space="preserve">A leadásra kerülő ismeretanyag és a kórkép listák </w:t>
      </w:r>
      <w:proofErr w:type="spellStart"/>
      <w:r w:rsidRPr="00951562">
        <w:rPr>
          <w:rFonts w:eastAsia="Cambria Math"/>
        </w:rPr>
        <w:t>pdf</w:t>
      </w:r>
      <w:proofErr w:type="spellEnd"/>
      <w:r w:rsidRPr="00951562">
        <w:rPr>
          <w:rFonts w:eastAsia="Cambria Math"/>
        </w:rPr>
        <w:t xml:space="preserve"> </w:t>
      </w:r>
      <w:proofErr w:type="gramStart"/>
      <w:r w:rsidRPr="00951562">
        <w:rPr>
          <w:rFonts w:eastAsia="Cambria Math"/>
        </w:rPr>
        <w:t>file-okban</w:t>
      </w:r>
      <w:proofErr w:type="gramEnd"/>
      <w:r w:rsidRPr="00951562">
        <w:rPr>
          <w:rFonts w:eastAsia="Cambria Math"/>
        </w:rPr>
        <w:t xml:space="preserve"> előzetesen rendelkezésre állnak. </w:t>
      </w:r>
    </w:p>
    <w:p w:rsidR="008C46CE" w:rsidRPr="00951562" w:rsidRDefault="008C46CE" w:rsidP="008C46CE">
      <w:pPr>
        <w:rPr>
          <w:b/>
        </w:rPr>
      </w:pPr>
    </w:p>
    <w:p w:rsidR="008C46CE" w:rsidRPr="00951562" w:rsidRDefault="008C46CE" w:rsidP="008C46CE">
      <w:pPr>
        <w:rPr>
          <w:b/>
        </w:rPr>
      </w:pPr>
      <w:r w:rsidRPr="00951562">
        <w:rPr>
          <w:b/>
        </w:rPr>
        <w:t xml:space="preserve">Ajánlott irodalom: </w:t>
      </w:r>
    </w:p>
    <w:p w:rsidR="008C46CE" w:rsidRPr="00951562" w:rsidRDefault="008C46CE" w:rsidP="008C46CE">
      <w:pPr>
        <w:suppressAutoHyphens/>
        <w:ind w:left="34"/>
      </w:pPr>
      <w:r w:rsidRPr="00951562">
        <w:t>- Bakonyi G</w:t>
      </w:r>
      <w:proofErr w:type="gramStart"/>
      <w:r w:rsidRPr="00951562">
        <w:t>.,</w:t>
      </w:r>
      <w:proofErr w:type="gramEnd"/>
      <w:r w:rsidRPr="00951562">
        <w:t xml:space="preserve"> Juhász L., Kiss I., Palotás G. (1995): Állattan, Mezőgazda Kiadó, Budapest, pp. 699. </w:t>
      </w:r>
    </w:p>
    <w:p w:rsidR="008C46CE" w:rsidRPr="00951562" w:rsidRDefault="008C46CE" w:rsidP="008C46CE">
      <w:pPr>
        <w:suppressAutoHyphens/>
        <w:ind w:left="34"/>
      </w:pPr>
      <w:r w:rsidRPr="00951562">
        <w:t xml:space="preserve">- Keszthelyi S. (2016): Szántóföldi növények kártevői </w:t>
      </w:r>
      <w:proofErr w:type="spellStart"/>
      <w:r w:rsidRPr="00951562">
        <w:t>Agroinform</w:t>
      </w:r>
      <w:proofErr w:type="spellEnd"/>
      <w:r w:rsidRPr="00951562">
        <w:t xml:space="preserve"> Budapest 192 o.</w:t>
      </w:r>
    </w:p>
    <w:p w:rsidR="008C46CE" w:rsidRPr="00951562" w:rsidRDefault="008C46CE" w:rsidP="008C46CE">
      <w:pPr>
        <w:suppressAutoHyphens/>
        <w:ind w:left="34"/>
      </w:pPr>
      <w:r w:rsidRPr="00951562">
        <w:t xml:space="preserve">- Jenser G.- Mészáros Z. - Sáringer </w:t>
      </w:r>
      <w:proofErr w:type="spellStart"/>
      <w:r w:rsidRPr="00951562">
        <w:t>Gy</w:t>
      </w:r>
      <w:proofErr w:type="spellEnd"/>
      <w:r w:rsidRPr="00951562">
        <w:t>. (1998): A szántóföldi és kertészeti növények kártevői. Mezőgazda, Budapest 630. o</w:t>
      </w:r>
    </w:p>
    <w:p w:rsidR="008C46CE" w:rsidRPr="00951562" w:rsidRDefault="008C46CE" w:rsidP="008C46CE">
      <w:pPr>
        <w:suppressAutoHyphens/>
        <w:ind w:left="34"/>
      </w:pPr>
      <w:r w:rsidRPr="00951562">
        <w:t xml:space="preserve">- </w:t>
      </w:r>
      <w:proofErr w:type="spellStart"/>
      <w:r w:rsidRPr="00951562">
        <w:t>Glits</w:t>
      </w:r>
      <w:proofErr w:type="spellEnd"/>
      <w:r w:rsidRPr="00951562">
        <w:t xml:space="preserve"> M.- Horváth J.- </w:t>
      </w:r>
      <w:proofErr w:type="spellStart"/>
      <w:r w:rsidRPr="00951562">
        <w:t>Kuroli</w:t>
      </w:r>
      <w:proofErr w:type="spellEnd"/>
      <w:r w:rsidRPr="00951562">
        <w:t xml:space="preserve"> G.- Petróczi I. (</w:t>
      </w:r>
      <w:proofErr w:type="spellStart"/>
      <w:r w:rsidRPr="00951562">
        <w:t>szerk</w:t>
      </w:r>
      <w:proofErr w:type="spellEnd"/>
      <w:r w:rsidRPr="00951562">
        <w:t xml:space="preserve">.): Növényvédelem. Mezőgazda Kiadó, </w:t>
      </w:r>
      <w:proofErr w:type="spellStart"/>
      <w:r w:rsidRPr="00951562">
        <w:t>Bp</w:t>
      </w:r>
      <w:proofErr w:type="spellEnd"/>
      <w:r w:rsidRPr="00951562">
        <w:t xml:space="preserve"> pp. 661, 2003. (2. kiadás) http://www.tankonyvtar.hu/hu/tartalom/tamop425/2011_0001_521_ </w:t>
      </w:r>
      <w:proofErr w:type="spellStart"/>
      <w:r w:rsidRPr="00951562">
        <w:t>Novenyvedelem</w:t>
      </w:r>
      <w:proofErr w:type="spellEnd"/>
      <w:r w:rsidRPr="00951562">
        <w:t>/adatok.html</w:t>
      </w:r>
    </w:p>
    <w:p w:rsidR="008C46CE" w:rsidRPr="00951562" w:rsidRDefault="008C46CE" w:rsidP="008C46CE">
      <w:pPr>
        <w:suppressAutoHyphens/>
        <w:ind w:left="34"/>
      </w:pPr>
      <w:r w:rsidRPr="00951562">
        <w:t xml:space="preserve">- Érsek T.-Németh L: Növénykórtani ismeretek. </w:t>
      </w:r>
      <w:proofErr w:type="spellStart"/>
      <w:r w:rsidRPr="00951562">
        <w:t>NyME</w:t>
      </w:r>
      <w:proofErr w:type="spellEnd"/>
      <w:r w:rsidRPr="00951562">
        <w:t xml:space="preserve"> Egyetemi Jegyzet, 2009, új kiadása folyamatban</w:t>
      </w:r>
    </w:p>
    <w:p w:rsidR="008C46CE" w:rsidRPr="00951562" w:rsidRDefault="008C46CE" w:rsidP="008C46CE">
      <w:pPr>
        <w:suppressAutoHyphens/>
        <w:ind w:left="34"/>
      </w:pPr>
    </w:p>
    <w:p w:rsidR="008C46CE" w:rsidRPr="00951562" w:rsidRDefault="008C46CE" w:rsidP="008C46CE">
      <w:pPr>
        <w:rPr>
          <w:lang w:val="x-none" w:eastAsia="x-none"/>
        </w:rPr>
      </w:pPr>
    </w:p>
    <w:p w:rsidR="00312A07" w:rsidRDefault="00312A07">
      <w:pPr>
        <w:spacing w:after="160" w:line="259" w:lineRule="auto"/>
      </w:pPr>
      <w:r>
        <w:br w:type="page"/>
      </w:r>
    </w:p>
    <w:p w:rsidR="00312A07" w:rsidRPr="00312A07" w:rsidRDefault="00312A07" w:rsidP="00312A07">
      <w:pPr>
        <w:jc w:val="center"/>
        <w:rPr>
          <w:b/>
        </w:rPr>
      </w:pPr>
      <w:r w:rsidRPr="00312A07">
        <w:rPr>
          <w:b/>
        </w:rPr>
        <w:lastRenderedPageBreak/>
        <w:t>KÖVETELMÉNYRENDSZER</w:t>
      </w:r>
    </w:p>
    <w:p w:rsidR="00312A07" w:rsidRPr="00312A07" w:rsidRDefault="00312A07" w:rsidP="00312A07">
      <w:pPr>
        <w:jc w:val="center"/>
        <w:rPr>
          <w:b/>
        </w:rPr>
      </w:pPr>
      <w:r w:rsidRPr="00312A07">
        <w:rPr>
          <w:b/>
        </w:rPr>
        <w:t>2023/2024. tanév II. félév</w:t>
      </w:r>
    </w:p>
    <w:p w:rsidR="00312A07" w:rsidRPr="00312A07" w:rsidRDefault="00312A07" w:rsidP="00312A07">
      <w:pPr>
        <w:jc w:val="both"/>
        <w:rPr>
          <w:b/>
        </w:rPr>
      </w:pPr>
    </w:p>
    <w:p w:rsidR="00312A07" w:rsidRPr="00312A07" w:rsidRDefault="00312A07" w:rsidP="00312A07">
      <w:pPr>
        <w:jc w:val="both"/>
      </w:pPr>
      <w:r w:rsidRPr="00312A07">
        <w:rPr>
          <w:b/>
        </w:rPr>
        <w:t xml:space="preserve">A tantárgy neve, kódja: </w:t>
      </w:r>
      <w:r w:rsidRPr="00312A07">
        <w:rPr>
          <w:b/>
        </w:rPr>
        <w:tab/>
      </w:r>
      <w:r w:rsidRPr="00312A07">
        <w:rPr>
          <w:b/>
        </w:rPr>
        <w:tab/>
        <w:t>Állatélettan MTBP7015</w:t>
      </w:r>
    </w:p>
    <w:p w:rsidR="00312A07" w:rsidRPr="00312A07" w:rsidRDefault="00312A07" w:rsidP="00312A07">
      <w:pPr>
        <w:jc w:val="both"/>
      </w:pPr>
      <w:r w:rsidRPr="00312A07">
        <w:rPr>
          <w:b/>
        </w:rPr>
        <w:t>A tantárgyfelelős neve, beosztása:</w:t>
      </w:r>
      <w:r w:rsidRPr="00312A07">
        <w:t xml:space="preserve"> </w:t>
      </w:r>
      <w:proofErr w:type="spellStart"/>
      <w:r w:rsidRPr="00312A07">
        <w:t>Novotniné</w:t>
      </w:r>
      <w:proofErr w:type="spellEnd"/>
      <w:r w:rsidRPr="00312A07">
        <w:t xml:space="preserve"> Dr. Dankó Gabriella, egyetemi docens </w:t>
      </w:r>
    </w:p>
    <w:p w:rsidR="00312A07" w:rsidRPr="00312A07" w:rsidRDefault="00312A07" w:rsidP="00312A07">
      <w:pPr>
        <w:jc w:val="both"/>
        <w:rPr>
          <w:b/>
        </w:rPr>
      </w:pPr>
      <w:r w:rsidRPr="00312A07">
        <w:rPr>
          <w:b/>
        </w:rPr>
        <w:t xml:space="preserve">A tantárgy oktatásába bevont további oktatók: </w:t>
      </w:r>
    </w:p>
    <w:p w:rsidR="00312A07" w:rsidRPr="00312A07" w:rsidRDefault="00312A07" w:rsidP="00312A07">
      <w:pPr>
        <w:jc w:val="both"/>
      </w:pPr>
      <w:r w:rsidRPr="00312A07">
        <w:rPr>
          <w:b/>
        </w:rPr>
        <w:t>Szak neve, szintje:</w:t>
      </w:r>
      <w:r w:rsidRPr="00312A07">
        <w:t xml:space="preserve"> </w:t>
      </w:r>
      <w:r w:rsidRPr="00312A07">
        <w:tab/>
      </w:r>
      <w:r w:rsidRPr="00312A07">
        <w:tab/>
      </w:r>
      <w:r w:rsidRPr="00312A07">
        <w:tab/>
      </w:r>
      <w:r w:rsidRPr="00312A07">
        <w:rPr>
          <w:b/>
        </w:rPr>
        <w:t xml:space="preserve">Precíziós mezőgazdasági mérnök </w:t>
      </w:r>
      <w:proofErr w:type="spellStart"/>
      <w:r w:rsidRPr="00312A07">
        <w:rPr>
          <w:b/>
        </w:rPr>
        <w:t>BsC</w:t>
      </w:r>
      <w:proofErr w:type="spellEnd"/>
    </w:p>
    <w:p w:rsidR="00312A07" w:rsidRPr="00312A07" w:rsidRDefault="00312A07" w:rsidP="00312A07">
      <w:pPr>
        <w:jc w:val="both"/>
      </w:pPr>
      <w:r w:rsidRPr="00312A07">
        <w:rPr>
          <w:b/>
        </w:rPr>
        <w:t xml:space="preserve">Tantárgy típusa: </w:t>
      </w:r>
      <w:r w:rsidRPr="00312A07">
        <w:rPr>
          <w:b/>
        </w:rPr>
        <w:tab/>
      </w:r>
      <w:r w:rsidRPr="00312A07">
        <w:rPr>
          <w:b/>
        </w:rPr>
        <w:tab/>
      </w:r>
      <w:r w:rsidRPr="00312A07">
        <w:rPr>
          <w:b/>
        </w:rPr>
        <w:tab/>
      </w:r>
      <w:r w:rsidRPr="00312A07">
        <w:t>kötelező</w:t>
      </w:r>
    </w:p>
    <w:p w:rsidR="00312A07" w:rsidRPr="00312A07" w:rsidRDefault="00312A07" w:rsidP="00312A07">
      <w:pPr>
        <w:jc w:val="both"/>
      </w:pPr>
      <w:r w:rsidRPr="00312A07">
        <w:rPr>
          <w:b/>
        </w:rPr>
        <w:t xml:space="preserve">A tantárgy oktatási időterve, vizsga típusa: </w:t>
      </w:r>
      <w:r w:rsidRPr="00312A07">
        <w:t>2+1 K</w:t>
      </w:r>
    </w:p>
    <w:p w:rsidR="00312A07" w:rsidRPr="00312A07" w:rsidRDefault="00312A07" w:rsidP="00312A07">
      <w:pPr>
        <w:jc w:val="both"/>
      </w:pPr>
      <w:r w:rsidRPr="00312A07">
        <w:rPr>
          <w:b/>
        </w:rPr>
        <w:t xml:space="preserve">A tantárgy kredit értéke: </w:t>
      </w:r>
      <w:r w:rsidRPr="00312A07">
        <w:rPr>
          <w:b/>
        </w:rPr>
        <w:tab/>
      </w:r>
      <w:r w:rsidRPr="00312A07">
        <w:rPr>
          <w:b/>
        </w:rPr>
        <w:tab/>
      </w:r>
      <w:r w:rsidRPr="00312A07">
        <w:t>3</w:t>
      </w:r>
    </w:p>
    <w:p w:rsidR="00312A07" w:rsidRPr="00312A07" w:rsidRDefault="00312A07" w:rsidP="00312A07">
      <w:pPr>
        <w:jc w:val="both"/>
        <w:rPr>
          <w:b/>
        </w:rPr>
      </w:pPr>
    </w:p>
    <w:p w:rsidR="00312A07" w:rsidRPr="00312A07" w:rsidRDefault="00312A07" w:rsidP="00312A07">
      <w:pPr>
        <w:tabs>
          <w:tab w:val="left" w:pos="317"/>
        </w:tabs>
        <w:suppressAutoHyphens/>
        <w:contextualSpacing/>
        <w:jc w:val="both"/>
      </w:pPr>
      <w:r w:rsidRPr="00312A07">
        <w:rPr>
          <w:b/>
        </w:rPr>
        <w:t>A tárgy oktatásának célja:</w:t>
      </w:r>
      <w:r w:rsidRPr="00312A07">
        <w:t xml:space="preserve"> A tárgy oktatásának általános célja, hogy megismertesse a hallgatókat az emlősállatok bonyolult szervezetének oly részletességi felépítésével és működésével, amely a termelés szakszerű befolyásolásához elengedhetetlenül szükséges. A gazdasági állatok élettana az állattenyésztéstannak, az élelmiszerhigiéniának, a termelésbiológiának, - és higiéniának, a szaporodásbiológiának, a biotechnikának és a biotechnológiának egyaránt alapozó tárgya.</w:t>
      </w:r>
    </w:p>
    <w:p w:rsidR="00312A07" w:rsidRPr="00312A07" w:rsidRDefault="00312A07" w:rsidP="00312A07">
      <w:pPr>
        <w:jc w:val="both"/>
        <w:rPr>
          <w:b/>
        </w:rPr>
      </w:pPr>
    </w:p>
    <w:p w:rsidR="00312A07" w:rsidRPr="00312A07" w:rsidRDefault="00312A07" w:rsidP="00312A07">
      <w:pPr>
        <w:jc w:val="both"/>
      </w:pPr>
      <w:r w:rsidRPr="00312A07">
        <w:rPr>
          <w:b/>
        </w:rPr>
        <w:t xml:space="preserve">A tantárgy tartalma </w:t>
      </w:r>
      <w:r w:rsidRPr="00312A07">
        <w:t xml:space="preserve">(14 hét bontásban):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t>Síkok és irányok, csontok, testtájak, nagy testüregek</w:t>
      </w:r>
      <w:r w:rsidRPr="00312A07">
        <w:rPr>
          <w:color w:val="000000"/>
        </w:rPr>
        <w:t>.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 sejtalkotók, szövetek, szervrendszerek. A </w:t>
      </w:r>
      <w:proofErr w:type="spellStart"/>
      <w:r w:rsidRPr="00312A07">
        <w:rPr>
          <w:color w:val="000000"/>
        </w:rPr>
        <w:t>homeosztázis</w:t>
      </w:r>
      <w:proofErr w:type="spellEnd"/>
      <w:r w:rsidRPr="00312A07">
        <w:rPr>
          <w:color w:val="000000"/>
        </w:rPr>
        <w:t xml:space="preserve">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>Az endokrin rendszer működése. A csontanyagcsere.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Az izomszövet működése. A légzés élettana.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Az emésztőkészülék felépítése, működése. 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 fehérjék, szénhidrátok, zsírok emésztése, felszívódása, anyagcseréje.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 kérődzők emésztési sajátosságai.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>A vese felépítése, a vizelet kiválasztás folyamata. A vizelet vizsgálata.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>Az idegrendszer felosztása, felépítése, működése.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 vér sejtjei, a vérplazma. A szív felépítése, működése.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t>A nyirokér-keringés. Immunológiai alapok.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rPr>
          <w:color w:val="000000"/>
        </w:rPr>
        <w:t xml:space="preserve">A női és hím ivarszervek anatómiája, az ivari működés hormonális szabályozása.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t xml:space="preserve">A tejmirigy </w:t>
      </w:r>
      <w:proofErr w:type="gramStart"/>
      <w:r w:rsidRPr="00312A07">
        <w:t>morfológiája</w:t>
      </w:r>
      <w:proofErr w:type="gramEnd"/>
      <w:r w:rsidRPr="00312A07">
        <w:t xml:space="preserve">, a tejtermelés élettana. A köztakaró részei, </w:t>
      </w:r>
      <w:proofErr w:type="gramStart"/>
      <w:r w:rsidRPr="00312A07">
        <w:t>funkciói</w:t>
      </w:r>
      <w:proofErr w:type="gramEnd"/>
      <w:r w:rsidRPr="00312A07">
        <w:t xml:space="preserve">. </w:t>
      </w:r>
    </w:p>
    <w:p w:rsidR="00312A07" w:rsidRPr="00312A07" w:rsidRDefault="00312A07" w:rsidP="00312A07">
      <w:pPr>
        <w:numPr>
          <w:ilvl w:val="0"/>
          <w:numId w:val="9"/>
        </w:numPr>
        <w:ind w:left="360"/>
        <w:jc w:val="both"/>
        <w:rPr>
          <w:color w:val="000000"/>
        </w:rPr>
      </w:pPr>
      <w:r w:rsidRPr="00312A07">
        <w:t xml:space="preserve">Az érzékszervek felépítése, működése. </w:t>
      </w:r>
    </w:p>
    <w:p w:rsidR="00312A07" w:rsidRPr="00312A07" w:rsidRDefault="00312A07" w:rsidP="00312A07">
      <w:pPr>
        <w:jc w:val="both"/>
        <w:rPr>
          <w:b/>
        </w:rPr>
      </w:pPr>
    </w:p>
    <w:p w:rsidR="00312A07" w:rsidRPr="00312A07" w:rsidRDefault="00312A07" w:rsidP="00312A07">
      <w:pPr>
        <w:jc w:val="both"/>
      </w:pPr>
      <w:r w:rsidRPr="00312A07">
        <w:rPr>
          <w:b/>
        </w:rPr>
        <w:t>Évközi ellenőrzés módja:</w:t>
      </w:r>
      <w:r w:rsidRPr="00312A07">
        <w:tab/>
      </w:r>
    </w:p>
    <w:p w:rsidR="00312A07" w:rsidRPr="00312A07" w:rsidRDefault="00312A07" w:rsidP="00312A07">
      <w:pPr>
        <w:jc w:val="both"/>
      </w:pPr>
      <w:r w:rsidRPr="00312A07">
        <w:t>Az aláírás megszerzésének feltétele az évközi három teszt lehetőségen legalább két elégséges (2) jegy megszerzése és a gyakorlatokon való részvétel. A gyakorlatokon és az előadásokon az órai részvétel kötelező, melyet az oktató ellenőriz. A megengedett hiányzás mértéke a gyakorlatok 30%-</w:t>
      </w:r>
      <w:proofErr w:type="gramStart"/>
      <w:r w:rsidRPr="00312A07">
        <w:t>a.</w:t>
      </w:r>
      <w:proofErr w:type="gramEnd"/>
    </w:p>
    <w:p w:rsidR="00312A07" w:rsidRPr="00312A07" w:rsidRDefault="00312A07" w:rsidP="00BF1C83">
      <w:pPr>
        <w:spacing w:before="120"/>
        <w:jc w:val="both"/>
        <w:rPr>
          <w:b/>
          <w:color w:val="FF0000"/>
        </w:rPr>
      </w:pPr>
      <w:r w:rsidRPr="00312A07">
        <w:rPr>
          <w:b/>
        </w:rPr>
        <w:t>Számonkérés módja</w:t>
      </w:r>
      <w:r w:rsidRPr="00312A07">
        <w:rPr>
          <w:b/>
          <w:color w:val="FF0000"/>
        </w:rPr>
        <w:tab/>
      </w:r>
      <w:r w:rsidRPr="00312A07">
        <w:rPr>
          <w:b/>
        </w:rPr>
        <w:t>:</w:t>
      </w:r>
      <w:r w:rsidRPr="00312A07">
        <w:rPr>
          <w:b/>
          <w:color w:val="FF0000"/>
        </w:rPr>
        <w:t xml:space="preserve"> </w:t>
      </w:r>
    </w:p>
    <w:p w:rsidR="00312A07" w:rsidRPr="00312A07" w:rsidRDefault="00312A07" w:rsidP="00312A07">
      <w:pPr>
        <w:jc w:val="both"/>
      </w:pPr>
      <w:r w:rsidRPr="00312A07">
        <w:t xml:space="preserve">A jegymegajánlás feltétele: három elégséges (2) vagy annál jobb teszt eredmény és az előadások rendszeres látogatása. Az összes elhangzott magyarázatot a hallgatók folyamatosan jegyezzék, hogy arról és az előadásvázlat </w:t>
      </w:r>
      <w:proofErr w:type="spellStart"/>
      <w:r w:rsidRPr="00312A07">
        <w:t>anyagáról</w:t>
      </w:r>
      <w:proofErr w:type="spellEnd"/>
      <w:r w:rsidRPr="00312A07">
        <w:t xml:space="preserve"> - amelyet a tankönyv és kiadott tananyag megfelelő részeivel kiegészítenek - a teszteken vagy a félév végi szóbeli vizsgán számot tudjanak adni.</w:t>
      </w:r>
    </w:p>
    <w:p w:rsidR="00312A07" w:rsidRPr="00312A07" w:rsidRDefault="00312A07" w:rsidP="00BF1C83">
      <w:pPr>
        <w:spacing w:before="120"/>
        <w:jc w:val="both"/>
        <w:rPr>
          <w:b/>
        </w:rPr>
      </w:pPr>
      <w:r w:rsidRPr="00312A07">
        <w:rPr>
          <w:b/>
        </w:rPr>
        <w:t>Kötelező irodalom:</w:t>
      </w:r>
    </w:p>
    <w:p w:rsidR="00312A07" w:rsidRPr="00312A07" w:rsidRDefault="00312A07" w:rsidP="00312A07">
      <w:pPr>
        <w:jc w:val="both"/>
      </w:pPr>
      <w:proofErr w:type="spellStart"/>
      <w:r w:rsidRPr="00312A07">
        <w:rPr>
          <w:b/>
        </w:rPr>
        <w:t>Novotniné</w:t>
      </w:r>
      <w:proofErr w:type="spellEnd"/>
      <w:r w:rsidRPr="00312A07">
        <w:rPr>
          <w:b/>
        </w:rPr>
        <w:t xml:space="preserve"> Dankó Gabriella</w:t>
      </w:r>
      <w:r w:rsidRPr="00312A07">
        <w:t xml:space="preserve"> (</w:t>
      </w:r>
      <w:proofErr w:type="spellStart"/>
      <w:r w:rsidRPr="00312A07">
        <w:t>szerk</w:t>
      </w:r>
      <w:proofErr w:type="spellEnd"/>
      <w:r w:rsidRPr="00312A07">
        <w:t>.) (2019): Állatélettan. Egyetemi jegyzet. Debreceni Egyetem Kiadó. ISBN: 978 963 318 841 5</w:t>
      </w:r>
    </w:p>
    <w:p w:rsidR="00312A07" w:rsidRPr="00312A07" w:rsidRDefault="00312A07" w:rsidP="00312A07">
      <w:pPr>
        <w:jc w:val="both"/>
      </w:pPr>
      <w:proofErr w:type="spellStart"/>
      <w:r w:rsidRPr="00312A07">
        <w:rPr>
          <w:b/>
        </w:rPr>
        <w:t>Husvéth</w:t>
      </w:r>
      <w:proofErr w:type="spellEnd"/>
      <w:r w:rsidRPr="00312A07">
        <w:rPr>
          <w:b/>
        </w:rPr>
        <w:t xml:space="preserve"> F. (</w:t>
      </w:r>
      <w:proofErr w:type="spellStart"/>
      <w:r w:rsidRPr="00312A07">
        <w:rPr>
          <w:b/>
        </w:rPr>
        <w:t>szerk</w:t>
      </w:r>
      <w:proofErr w:type="spellEnd"/>
      <w:r w:rsidRPr="00312A07">
        <w:t>.)(2000): A gazdasági állatok élettana az anatómia alapjaival Mezőgazda Kiadó. Budapest (3. átdolgozott, bővített kiadás)</w:t>
      </w:r>
    </w:p>
    <w:p w:rsidR="00312A07" w:rsidRPr="00312A07" w:rsidRDefault="00312A07" w:rsidP="00312A07">
      <w:pPr>
        <w:jc w:val="both"/>
      </w:pPr>
      <w:r w:rsidRPr="00312A07">
        <w:rPr>
          <w:b/>
        </w:rPr>
        <w:t>Előadások anyagai</w:t>
      </w:r>
      <w:r w:rsidRPr="00312A07">
        <w:t xml:space="preserve"> a </w:t>
      </w:r>
      <w:hyperlink r:id="rId5" w:history="1">
        <w:r w:rsidRPr="00312A07">
          <w:rPr>
            <w:color w:val="0000FF"/>
            <w:u w:val="single"/>
          </w:rPr>
          <w:t>http://elearning.unideb.hu</w:t>
        </w:r>
      </w:hyperlink>
      <w:r w:rsidRPr="00312A07">
        <w:t xml:space="preserve"> honlapon letölthetők.</w:t>
      </w:r>
    </w:p>
    <w:p w:rsidR="00312A07" w:rsidRPr="00312A07" w:rsidRDefault="00312A07" w:rsidP="00312A07">
      <w:pPr>
        <w:jc w:val="both"/>
      </w:pPr>
      <w:r w:rsidRPr="00312A07">
        <w:rPr>
          <w:b/>
        </w:rPr>
        <w:t xml:space="preserve">Ajánlott irodalom: </w:t>
      </w:r>
      <w:r w:rsidRPr="00312A07">
        <w:t>Rudas-</w:t>
      </w:r>
      <w:proofErr w:type="spellStart"/>
      <w:r w:rsidRPr="00312A07">
        <w:t>Frenyó</w:t>
      </w:r>
      <w:proofErr w:type="spellEnd"/>
      <w:r w:rsidRPr="00312A07">
        <w:t>: Az állatorvosi élettan alapjai. Springer Hungarica kiadó Kft, 1995. Budapest</w:t>
      </w:r>
    </w:p>
    <w:p w:rsidR="0042690F" w:rsidRPr="00FF6179" w:rsidRDefault="0042690F" w:rsidP="0042690F">
      <w:pPr>
        <w:jc w:val="center"/>
        <w:rPr>
          <w:b/>
        </w:rPr>
      </w:pPr>
      <w:r w:rsidRPr="00FF6179">
        <w:rPr>
          <w:b/>
        </w:rPr>
        <w:lastRenderedPageBreak/>
        <w:t>KÖVETELMÉNYRENDSZER</w:t>
      </w:r>
    </w:p>
    <w:p w:rsidR="0042690F" w:rsidRPr="00FF6179" w:rsidRDefault="0042690F" w:rsidP="0042690F">
      <w:pPr>
        <w:jc w:val="center"/>
        <w:rPr>
          <w:b/>
        </w:rPr>
      </w:pPr>
      <w:r w:rsidRPr="00FF6179">
        <w:rPr>
          <w:b/>
        </w:rPr>
        <w:t>2023/2024. tanév II. félév</w:t>
      </w:r>
    </w:p>
    <w:p w:rsidR="0042690F" w:rsidRPr="00FF6179" w:rsidRDefault="0042690F" w:rsidP="0042690F">
      <w:pPr>
        <w:rPr>
          <w:b/>
          <w:color w:val="000000" w:themeColor="text1"/>
        </w:rPr>
      </w:pPr>
    </w:p>
    <w:p w:rsidR="0042690F" w:rsidRPr="00FF6179" w:rsidRDefault="0042690F" w:rsidP="0042690F">
      <w:pPr>
        <w:rPr>
          <w:b/>
          <w:color w:val="000000" w:themeColor="text1"/>
        </w:rPr>
      </w:pPr>
      <w:r w:rsidRPr="00FF6179">
        <w:rPr>
          <w:b/>
          <w:color w:val="000000" w:themeColor="text1"/>
        </w:rPr>
        <w:t xml:space="preserve">A tantárgy neve, kódja: </w:t>
      </w:r>
      <w:r w:rsidRPr="00866E2C">
        <w:rPr>
          <w:b/>
          <w:bCs/>
          <w:color w:val="000000" w:themeColor="text1"/>
        </w:rPr>
        <w:t>Precíziós zöldségtermesztés MTBP7045</w:t>
      </w:r>
    </w:p>
    <w:p w:rsidR="0042690F" w:rsidRPr="00FF6179" w:rsidRDefault="0042690F" w:rsidP="0042690F">
      <w:pPr>
        <w:rPr>
          <w:b/>
        </w:rPr>
      </w:pPr>
      <w:r w:rsidRPr="00FF6179">
        <w:rPr>
          <w:b/>
        </w:rPr>
        <w:t xml:space="preserve">A tantárgyfelelős neve, beosztása: </w:t>
      </w:r>
      <w:r w:rsidRPr="00334F9D">
        <w:t xml:space="preserve">Takácsné dr. </w:t>
      </w:r>
      <w:proofErr w:type="spellStart"/>
      <w:r w:rsidRPr="00334F9D">
        <w:t>Hájos</w:t>
      </w:r>
      <w:proofErr w:type="spellEnd"/>
      <w:r w:rsidRPr="00334F9D">
        <w:t xml:space="preserve"> Mária, egyetemi </w:t>
      </w:r>
      <w:r>
        <w:t>tanár</w:t>
      </w:r>
    </w:p>
    <w:p w:rsidR="0042690F" w:rsidRPr="00FF6179" w:rsidRDefault="0042690F" w:rsidP="0042690F">
      <w:pPr>
        <w:rPr>
          <w:b/>
        </w:rPr>
      </w:pPr>
      <w:r w:rsidRPr="00FF6179">
        <w:rPr>
          <w:b/>
        </w:rPr>
        <w:t xml:space="preserve">A tantárgy oktatásába bevont további oktatók: </w:t>
      </w:r>
      <w:r>
        <w:t>Dr. Csontos Györgyi, főiskolai docens</w:t>
      </w:r>
    </w:p>
    <w:p w:rsidR="0042690F" w:rsidRPr="00FF6179" w:rsidRDefault="0042690F" w:rsidP="0042690F">
      <w:pPr>
        <w:rPr>
          <w:b/>
        </w:rPr>
      </w:pPr>
      <w:r w:rsidRPr="00FF6179">
        <w:rPr>
          <w:b/>
        </w:rPr>
        <w:t xml:space="preserve">Szak neve, szintje: </w:t>
      </w:r>
      <w:r w:rsidRPr="00334F9D">
        <w:t xml:space="preserve">Precíziós mezőgazdasági mérnök </w:t>
      </w:r>
      <w:proofErr w:type="spellStart"/>
      <w:r w:rsidRPr="00334F9D">
        <w:t>BSc</w:t>
      </w:r>
      <w:proofErr w:type="spellEnd"/>
      <w:r w:rsidRPr="00334F9D">
        <w:t xml:space="preserve"> I. évfolyam</w:t>
      </w:r>
    </w:p>
    <w:p w:rsidR="0042690F" w:rsidRPr="00FF6179" w:rsidRDefault="0042690F" w:rsidP="0042690F">
      <w:pPr>
        <w:rPr>
          <w:b/>
        </w:rPr>
      </w:pPr>
      <w:r w:rsidRPr="000D12E6">
        <w:rPr>
          <w:b/>
        </w:rPr>
        <w:t xml:space="preserve">Tantárgy típusa: </w:t>
      </w:r>
      <w:r w:rsidRPr="000D12E6">
        <w:rPr>
          <w:color w:val="000000" w:themeColor="text1"/>
        </w:rPr>
        <w:t>kötelező</w:t>
      </w:r>
    </w:p>
    <w:p w:rsidR="0042690F" w:rsidRPr="00FF6179" w:rsidRDefault="0042690F" w:rsidP="0042690F">
      <w:pPr>
        <w:rPr>
          <w:b/>
        </w:rPr>
      </w:pPr>
      <w:r w:rsidRPr="00FF6179">
        <w:rPr>
          <w:b/>
        </w:rPr>
        <w:t>A tantárgy okta</w:t>
      </w:r>
      <w:r>
        <w:rPr>
          <w:b/>
        </w:rPr>
        <w:t xml:space="preserve">tási időterve, vizsga típusa: </w:t>
      </w:r>
      <w:r w:rsidRPr="00866E2C">
        <w:rPr>
          <w:bCs/>
        </w:rPr>
        <w:t>1+1 G</w:t>
      </w:r>
    </w:p>
    <w:p w:rsidR="0042690F" w:rsidRPr="000D12E6" w:rsidRDefault="0042690F" w:rsidP="0042690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 tantárgy kredit értéke: </w:t>
      </w:r>
      <w:r w:rsidRPr="00866E2C">
        <w:rPr>
          <w:bCs/>
          <w:color w:val="000000" w:themeColor="text1"/>
        </w:rPr>
        <w:t>2</w:t>
      </w:r>
    </w:p>
    <w:p w:rsidR="0042690F" w:rsidRPr="00FF6179" w:rsidRDefault="0042690F" w:rsidP="0042690F">
      <w:pPr>
        <w:rPr>
          <w:b/>
        </w:rPr>
      </w:pPr>
    </w:p>
    <w:p w:rsidR="0042690F" w:rsidRPr="00FF6179" w:rsidRDefault="0042690F" w:rsidP="00417E2B">
      <w:pPr>
        <w:jc w:val="both"/>
      </w:pPr>
      <w:r w:rsidRPr="00FF6179">
        <w:rPr>
          <w:b/>
        </w:rPr>
        <w:t xml:space="preserve">A tárgy oktatásának célja: </w:t>
      </w:r>
      <w:r w:rsidRPr="00FF6179">
        <w:t>A legfontosabb</w:t>
      </w:r>
      <w:r>
        <w:t xml:space="preserve"> precíziós</w:t>
      </w:r>
      <w:r w:rsidRPr="00FF6179">
        <w:t xml:space="preserve"> </w:t>
      </w:r>
      <w:r>
        <w:t>zöldség-</w:t>
      </w:r>
      <w:r w:rsidRPr="00FF6179">
        <w:t>termesztéstechnológiai fogások bemutatása. Az adott fajnak megfelelő</w:t>
      </w:r>
      <w:r>
        <w:t xml:space="preserve"> precíziós</w:t>
      </w:r>
      <w:r w:rsidRPr="00FF6179">
        <w:t xml:space="preserve"> szaporítási, ápolási és betakarítási munkák megismertetése.</w:t>
      </w:r>
    </w:p>
    <w:p w:rsidR="0042690F" w:rsidRDefault="0042690F" w:rsidP="0042690F">
      <w:pPr>
        <w:rPr>
          <w:b/>
        </w:rPr>
      </w:pPr>
    </w:p>
    <w:p w:rsidR="0042690F" w:rsidRDefault="0042690F" w:rsidP="0042690F">
      <w:pPr>
        <w:rPr>
          <w:b/>
        </w:rPr>
      </w:pPr>
      <w:r w:rsidRPr="00FF6179">
        <w:rPr>
          <w:b/>
        </w:rPr>
        <w:t>A tantárgy tartalma:</w:t>
      </w:r>
    </w:p>
    <w:p w:rsidR="0042690F" w:rsidRPr="00DE17CC" w:rsidRDefault="0042690F" w:rsidP="00417E2B">
      <w:pPr>
        <w:ind w:left="426" w:hanging="426"/>
      </w:pPr>
      <w:r w:rsidRPr="00DE17CC">
        <w:t>1.</w:t>
      </w:r>
      <w:r w:rsidRPr="00DE17CC">
        <w:tab/>
        <w:t xml:space="preserve">A precíziós zöldségtermesztés fogalma. Az </w:t>
      </w:r>
      <w:proofErr w:type="gramStart"/>
      <w:r w:rsidRPr="00DE17CC">
        <w:t>információ</w:t>
      </w:r>
      <w:proofErr w:type="gramEnd"/>
      <w:r w:rsidRPr="00DE17CC">
        <w:t xml:space="preserve"> szerepe a precíziós gazdálkodásban</w:t>
      </w:r>
    </w:p>
    <w:p w:rsidR="0042690F" w:rsidRPr="00DE17CC" w:rsidRDefault="0042690F" w:rsidP="00417E2B">
      <w:pPr>
        <w:ind w:left="426" w:hanging="426"/>
      </w:pPr>
      <w:r w:rsidRPr="00DE17CC">
        <w:t>2.</w:t>
      </w:r>
      <w:r w:rsidRPr="00DE17CC">
        <w:tab/>
        <w:t xml:space="preserve">Precíziós kertészeti technológiák – </w:t>
      </w:r>
      <w:proofErr w:type="gramStart"/>
      <w:r w:rsidRPr="00DE17CC">
        <w:t>A</w:t>
      </w:r>
      <w:proofErr w:type="gramEnd"/>
      <w:r w:rsidRPr="00DE17CC">
        <w:t xml:space="preserve"> precíziós gazdálkodás és a biológiai alapok összekapcsolása</w:t>
      </w:r>
    </w:p>
    <w:p w:rsidR="0042690F" w:rsidRPr="00DE17CC" w:rsidRDefault="0042690F" w:rsidP="00417E2B">
      <w:pPr>
        <w:ind w:left="426" w:hanging="426"/>
      </w:pPr>
      <w:r w:rsidRPr="00DE17CC">
        <w:t>3.</w:t>
      </w:r>
      <w:r w:rsidRPr="00DE17CC">
        <w:tab/>
        <w:t>Termékspecifikációk a precíziós zöldség vetőmagokra. Precíziós zöldségtermesztésben megoldandó feladatok, célkitűzések</w:t>
      </w:r>
    </w:p>
    <w:p w:rsidR="0042690F" w:rsidRPr="00DE17CC" w:rsidRDefault="0042690F" w:rsidP="00417E2B">
      <w:pPr>
        <w:ind w:left="426" w:hanging="426"/>
      </w:pPr>
      <w:r w:rsidRPr="00DE17CC">
        <w:t>4.</w:t>
      </w:r>
      <w:r w:rsidRPr="00DE17CC">
        <w:tab/>
        <w:t>A talaj-előkészítéstől a betakarításig – talajművelés, vetés (tőszám szabályozása, vetési mélység tartása), tápanyag-utánpótlás</w:t>
      </w:r>
    </w:p>
    <w:p w:rsidR="0042690F" w:rsidRPr="00DE17CC" w:rsidRDefault="0042690F" w:rsidP="00417E2B">
      <w:pPr>
        <w:ind w:left="426" w:hanging="426"/>
      </w:pPr>
      <w:r w:rsidRPr="00DE17CC">
        <w:t>5.</w:t>
      </w:r>
      <w:r w:rsidRPr="00DE17CC">
        <w:tab/>
        <w:t>Precíziós növényvédelem – gyomfelvételezés (gyomfoltok, gyomtérképek); gyomfelismerő rendszerek, helyspecifikus, fertőzésarányos permetezési rendszer, növényérzékelő-rendszerek (</w:t>
      </w:r>
      <w:proofErr w:type="spellStart"/>
      <w:r w:rsidRPr="00DE17CC">
        <w:t>drónok</w:t>
      </w:r>
      <w:proofErr w:type="spellEnd"/>
      <w:r w:rsidRPr="00DE17CC">
        <w:t>, robotok)</w:t>
      </w:r>
    </w:p>
    <w:p w:rsidR="0042690F" w:rsidRPr="00DE17CC" w:rsidRDefault="0042690F" w:rsidP="00417E2B">
      <w:pPr>
        <w:ind w:left="426" w:hanging="426"/>
      </w:pPr>
      <w:r w:rsidRPr="00DE17CC">
        <w:t>6.</w:t>
      </w:r>
      <w:r w:rsidRPr="00DE17CC">
        <w:tab/>
        <w:t xml:space="preserve">Betakarítás – hozamtérképek készítése; nedvességtartalom-mérések; </w:t>
      </w:r>
      <w:proofErr w:type="spellStart"/>
      <w:r w:rsidRPr="00DE17CC">
        <w:t>beltartalom</w:t>
      </w:r>
      <w:proofErr w:type="spellEnd"/>
      <w:r w:rsidRPr="00DE17CC">
        <w:t xml:space="preserve"> térképezése, </w:t>
      </w:r>
    </w:p>
    <w:p w:rsidR="0042690F" w:rsidRPr="00DE17CC" w:rsidRDefault="0042690F" w:rsidP="00417E2B">
      <w:pPr>
        <w:ind w:left="426" w:hanging="426"/>
      </w:pPr>
      <w:r w:rsidRPr="00DE17CC">
        <w:t>7.</w:t>
      </w:r>
      <w:r w:rsidRPr="00DE17CC">
        <w:tab/>
        <w:t>Precíziós kertészeti megoldások a hatékonyabb zöldségtermesztésért</w:t>
      </w:r>
    </w:p>
    <w:p w:rsidR="0042690F" w:rsidRPr="00DE17CC" w:rsidRDefault="0042690F" w:rsidP="00417E2B">
      <w:pPr>
        <w:ind w:left="426" w:hanging="426"/>
      </w:pPr>
      <w:r w:rsidRPr="00DE17CC">
        <w:t>8.</w:t>
      </w:r>
      <w:r w:rsidRPr="00DE17CC">
        <w:tab/>
        <w:t>Precíziós technológiai megoldások a levélzöldségek termesztésében</w:t>
      </w:r>
    </w:p>
    <w:p w:rsidR="0042690F" w:rsidRPr="00DE17CC" w:rsidRDefault="0042690F" w:rsidP="00417E2B">
      <w:pPr>
        <w:ind w:left="426" w:hanging="426"/>
      </w:pPr>
      <w:r w:rsidRPr="00DE17CC">
        <w:t>9.</w:t>
      </w:r>
      <w:r w:rsidRPr="00DE17CC">
        <w:tab/>
        <w:t>Precíziós technológiák alkalmazása a gyökérzöldségek termesztésében</w:t>
      </w:r>
    </w:p>
    <w:p w:rsidR="0042690F" w:rsidRPr="00DE17CC" w:rsidRDefault="0042690F" w:rsidP="00417E2B">
      <w:pPr>
        <w:ind w:left="426" w:hanging="426"/>
      </w:pPr>
      <w:r w:rsidRPr="00DE17CC">
        <w:t>10.</w:t>
      </w:r>
      <w:r w:rsidRPr="00DE17CC">
        <w:tab/>
        <w:t>Precíziós technológiai megoldások a hagymafélék és a hüvelyesek termesztésében</w:t>
      </w:r>
    </w:p>
    <w:p w:rsidR="0042690F" w:rsidRPr="00DE17CC" w:rsidRDefault="0042690F" w:rsidP="00417E2B">
      <w:pPr>
        <w:ind w:left="426" w:hanging="426"/>
      </w:pPr>
      <w:r w:rsidRPr="00DE17CC">
        <w:t>11.</w:t>
      </w:r>
      <w:r w:rsidRPr="00DE17CC">
        <w:tab/>
        <w:t xml:space="preserve">Precíziós technológiai megoldások a </w:t>
      </w:r>
      <w:proofErr w:type="spellStart"/>
      <w:r w:rsidRPr="00DE17CC">
        <w:t>kabakosak</w:t>
      </w:r>
      <w:proofErr w:type="spellEnd"/>
      <w:r w:rsidRPr="00DE17CC">
        <w:t xml:space="preserve"> termesztésében</w:t>
      </w:r>
    </w:p>
    <w:p w:rsidR="0042690F" w:rsidRPr="00DE17CC" w:rsidRDefault="0042690F" w:rsidP="00417E2B">
      <w:pPr>
        <w:ind w:left="426" w:hanging="426"/>
      </w:pPr>
      <w:r w:rsidRPr="00DE17CC">
        <w:t>12.</w:t>
      </w:r>
      <w:r w:rsidRPr="00DE17CC">
        <w:tab/>
        <w:t>Precíziós technológiai megoldások a csemegekukorica termesztésében</w:t>
      </w:r>
    </w:p>
    <w:p w:rsidR="0042690F" w:rsidRPr="00DE17CC" w:rsidRDefault="0042690F" w:rsidP="00417E2B">
      <w:pPr>
        <w:ind w:left="426" w:hanging="426"/>
      </w:pPr>
      <w:r w:rsidRPr="00DE17CC">
        <w:t>13.</w:t>
      </w:r>
      <w:r w:rsidRPr="00DE17CC">
        <w:tab/>
        <w:t>Precíziós eszközök alkalmazása a zöldséghajtatásban</w:t>
      </w:r>
    </w:p>
    <w:p w:rsidR="0042690F" w:rsidRPr="00DE17CC" w:rsidRDefault="0042690F" w:rsidP="00417E2B">
      <w:pPr>
        <w:ind w:left="426" w:hanging="426"/>
      </w:pPr>
      <w:r w:rsidRPr="00DE17CC">
        <w:t>14.</w:t>
      </w:r>
      <w:r w:rsidRPr="00DE17CC">
        <w:tab/>
        <w:t>Precíziós technológiai megoldások a paradicsom és a paprika szántóföldi és üvegházi termesztésében</w:t>
      </w:r>
    </w:p>
    <w:p w:rsidR="0042690F" w:rsidRPr="00D06D98" w:rsidRDefault="0042690F" w:rsidP="0042690F">
      <w:pPr>
        <w:ind w:left="360"/>
        <w:jc w:val="both"/>
        <w:rPr>
          <w:highlight w:val="yellow"/>
        </w:rPr>
      </w:pPr>
    </w:p>
    <w:p w:rsidR="0042690F" w:rsidRPr="00336959" w:rsidRDefault="0042690F" w:rsidP="0042690F">
      <w:pPr>
        <w:jc w:val="both"/>
        <w:rPr>
          <w:b/>
          <w:u w:val="single"/>
        </w:rPr>
      </w:pPr>
      <w:r w:rsidRPr="000F0561">
        <w:rPr>
          <w:b/>
          <w:u w:val="single"/>
        </w:rPr>
        <w:t>Félév elismerésének feltétele:</w:t>
      </w:r>
      <w:r w:rsidR="00336959" w:rsidRPr="00336959">
        <w:t xml:space="preserve"> </w:t>
      </w:r>
      <w:r>
        <w:t xml:space="preserve">Órákon történő rendszeres részvétel, </w:t>
      </w:r>
      <w:proofErr w:type="spellStart"/>
      <w:r>
        <w:t>max</w:t>
      </w:r>
      <w:proofErr w:type="spellEnd"/>
      <w:r>
        <w:t>. 3 hiányzás.</w:t>
      </w:r>
    </w:p>
    <w:p w:rsidR="0042690F" w:rsidRPr="00B60379" w:rsidRDefault="0042690F" w:rsidP="0042690F">
      <w:pPr>
        <w:jc w:val="both"/>
        <w:rPr>
          <w:b/>
          <w:u w:val="single"/>
        </w:rPr>
      </w:pPr>
    </w:p>
    <w:p w:rsidR="0042690F" w:rsidRPr="00B60379" w:rsidRDefault="0042690F" w:rsidP="0042690F">
      <w:pPr>
        <w:jc w:val="both"/>
        <w:rPr>
          <w:b/>
          <w:u w:val="single"/>
        </w:rPr>
      </w:pPr>
      <w:r w:rsidRPr="00B60379">
        <w:rPr>
          <w:b/>
          <w:u w:val="single"/>
        </w:rPr>
        <w:t>Kötelező irodalom:</w:t>
      </w:r>
    </w:p>
    <w:p w:rsidR="0042690F" w:rsidRPr="00775587" w:rsidRDefault="0042690F" w:rsidP="0042690F">
      <w:pPr>
        <w:pStyle w:val="Listaszerbekezds"/>
        <w:numPr>
          <w:ilvl w:val="0"/>
          <w:numId w:val="10"/>
        </w:numPr>
      </w:pPr>
      <w:r w:rsidRPr="00775587">
        <w:t xml:space="preserve">Takácsné </w:t>
      </w:r>
      <w:proofErr w:type="spellStart"/>
      <w:r w:rsidRPr="00775587">
        <w:t>Hájos</w:t>
      </w:r>
      <w:proofErr w:type="spellEnd"/>
      <w:r w:rsidRPr="00775587">
        <w:t xml:space="preserve"> M. (2020): Szántóföldi zöldségtermesztés. Debreceni Egyetem Kiadó. Debrecen. ISBN: 978-963-318-862-0, 171 p.</w:t>
      </w:r>
    </w:p>
    <w:p w:rsidR="0042690F" w:rsidRPr="00775587" w:rsidRDefault="0042690F" w:rsidP="0042690F">
      <w:pPr>
        <w:pStyle w:val="Listaszerbekezds"/>
        <w:numPr>
          <w:ilvl w:val="0"/>
          <w:numId w:val="10"/>
        </w:numPr>
        <w:jc w:val="both"/>
      </w:pPr>
      <w:r w:rsidRPr="00775587">
        <w:t xml:space="preserve">Takácsné </w:t>
      </w:r>
      <w:proofErr w:type="spellStart"/>
      <w:r w:rsidRPr="00775587">
        <w:t>Hájos</w:t>
      </w:r>
      <w:proofErr w:type="spellEnd"/>
      <w:r w:rsidRPr="00775587">
        <w:t xml:space="preserve"> M. (2017): Zöldségtermesztés I., Debreceni Egyetemi Kiadó, 184 p. ISBN 978 963 318 670 1</w:t>
      </w:r>
    </w:p>
    <w:p w:rsidR="0042690F" w:rsidRPr="00775587" w:rsidRDefault="0042690F" w:rsidP="0042690F">
      <w:pPr>
        <w:pStyle w:val="Listaszerbekezds"/>
        <w:numPr>
          <w:ilvl w:val="0"/>
          <w:numId w:val="10"/>
        </w:numPr>
        <w:jc w:val="both"/>
      </w:pPr>
      <w:r w:rsidRPr="00775587">
        <w:t xml:space="preserve">Takácsné </w:t>
      </w:r>
      <w:proofErr w:type="spellStart"/>
      <w:r w:rsidRPr="00775587">
        <w:t>Hájos</w:t>
      </w:r>
      <w:proofErr w:type="spellEnd"/>
      <w:r w:rsidRPr="00775587">
        <w:t xml:space="preserve"> M. (2018): Zöldségtermesztés II., Debreceni Egyetemi Kiadó, Debrecen University Press. 174 p. ISBN 978 963 318 742 5</w:t>
      </w:r>
    </w:p>
    <w:p w:rsidR="00295F28" w:rsidRDefault="00295F28" w:rsidP="0042690F">
      <w:pPr>
        <w:jc w:val="both"/>
        <w:rPr>
          <w:b/>
          <w:bCs/>
          <w:u w:val="single"/>
        </w:rPr>
      </w:pPr>
    </w:p>
    <w:p w:rsidR="0042690F" w:rsidRPr="00B60379" w:rsidRDefault="0042690F" w:rsidP="0042690F">
      <w:pPr>
        <w:jc w:val="both"/>
        <w:rPr>
          <w:b/>
          <w:bCs/>
          <w:u w:val="single"/>
        </w:rPr>
      </w:pPr>
      <w:r w:rsidRPr="00B60379">
        <w:rPr>
          <w:b/>
          <w:bCs/>
          <w:u w:val="single"/>
        </w:rPr>
        <w:t>Ajánlott irodalom:</w:t>
      </w:r>
    </w:p>
    <w:p w:rsidR="00CB1C67" w:rsidRPr="00336959" w:rsidRDefault="0042690F" w:rsidP="00712944">
      <w:pPr>
        <w:ind w:left="284"/>
        <w:jc w:val="both"/>
        <w:rPr>
          <w:highlight w:val="yellow"/>
        </w:rPr>
      </w:pPr>
      <w:r w:rsidRPr="00775587">
        <w:t xml:space="preserve">Kemény G., </w:t>
      </w:r>
      <w:proofErr w:type="spellStart"/>
      <w:r w:rsidRPr="00775587">
        <w:t>Lámfalusi</w:t>
      </w:r>
      <w:proofErr w:type="spellEnd"/>
      <w:r w:rsidRPr="00775587">
        <w:t xml:space="preserve"> I., Molnár </w:t>
      </w:r>
      <w:proofErr w:type="gramStart"/>
      <w:r w:rsidRPr="00775587">
        <w:t>A</w:t>
      </w:r>
      <w:proofErr w:type="gramEnd"/>
      <w:r w:rsidRPr="00775587">
        <w:t>. (2017): A precíziós szántóföldi növénytermesztés összehasonlító vizsgálata. Agrárgazdasági Kutató Intézet, 170 p, ISBN 978-963-491-601-7 Forrás: http://repo.aki.gov.hu/2488/1/2017_K_03_Precizios_konyv_web_pass.pdf</w:t>
      </w:r>
      <w:r w:rsidR="00CB1C67">
        <w:rPr>
          <w:b/>
        </w:rPr>
        <w:br w:type="page"/>
      </w:r>
    </w:p>
    <w:p w:rsidR="0042690F" w:rsidRDefault="0042690F" w:rsidP="0042690F">
      <w:pPr>
        <w:rPr>
          <w:b/>
        </w:rPr>
      </w:pPr>
    </w:p>
    <w:p w:rsidR="0042690F" w:rsidRPr="00307FE1" w:rsidRDefault="0042690F" w:rsidP="00712944">
      <w:pPr>
        <w:ind w:left="567"/>
        <w:jc w:val="both"/>
        <w:rPr>
          <w:highlight w:val="yellow"/>
        </w:rPr>
      </w:pPr>
    </w:p>
    <w:p w:rsidR="00CB1C67" w:rsidRPr="00CB1C67" w:rsidRDefault="00CB1C67" w:rsidP="00CB1C67">
      <w:pPr>
        <w:jc w:val="center"/>
        <w:rPr>
          <w:b/>
          <w:sz w:val="22"/>
          <w:szCs w:val="22"/>
        </w:rPr>
      </w:pPr>
      <w:r w:rsidRPr="00CB1C67">
        <w:rPr>
          <w:b/>
          <w:sz w:val="22"/>
          <w:szCs w:val="22"/>
        </w:rPr>
        <w:t>KÖVETELMÉNYRENDSZER</w:t>
      </w:r>
    </w:p>
    <w:p w:rsidR="00CB1C67" w:rsidRPr="00CB1C67" w:rsidRDefault="00CB1C67" w:rsidP="00CB1C67">
      <w:pPr>
        <w:jc w:val="center"/>
        <w:rPr>
          <w:b/>
          <w:sz w:val="22"/>
          <w:szCs w:val="22"/>
        </w:rPr>
      </w:pPr>
      <w:r w:rsidRPr="00CB1C67">
        <w:rPr>
          <w:b/>
          <w:sz w:val="22"/>
          <w:szCs w:val="22"/>
        </w:rPr>
        <w:t>2023/2024. tanév II. félév</w:t>
      </w:r>
    </w:p>
    <w:p w:rsidR="00CB1C67" w:rsidRPr="00CB1C67" w:rsidRDefault="00CB1C67" w:rsidP="00CB1C67">
      <w:pPr>
        <w:jc w:val="both"/>
        <w:rPr>
          <w:sz w:val="22"/>
          <w:szCs w:val="22"/>
        </w:rPr>
      </w:pP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 xml:space="preserve">A tantárgy neve, kódja: </w:t>
      </w:r>
      <w:r w:rsidRPr="00CB1C67">
        <w:rPr>
          <w:bCs/>
          <w:sz w:val="22"/>
          <w:szCs w:val="22"/>
        </w:rPr>
        <w:t xml:space="preserve">Mezőgazdasági </w:t>
      </w:r>
      <w:proofErr w:type="spellStart"/>
      <w:r w:rsidRPr="00CB1C67">
        <w:rPr>
          <w:bCs/>
          <w:sz w:val="22"/>
          <w:szCs w:val="22"/>
        </w:rPr>
        <w:t>drónok</w:t>
      </w:r>
      <w:proofErr w:type="spellEnd"/>
      <w:r w:rsidRPr="00CB1C67">
        <w:rPr>
          <w:bCs/>
          <w:sz w:val="22"/>
          <w:szCs w:val="22"/>
        </w:rPr>
        <w:t xml:space="preserve"> üzemeltetése</w:t>
      </w:r>
      <w:r w:rsidRPr="00CB1C67">
        <w:rPr>
          <w:sz w:val="22"/>
          <w:szCs w:val="22"/>
        </w:rPr>
        <w:t>, MTBP7046</w:t>
      </w: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>A tantárgyfelelős neve, beosztása:</w:t>
      </w:r>
      <w:r w:rsidRPr="00CB1C67">
        <w:rPr>
          <w:sz w:val="22"/>
          <w:szCs w:val="22"/>
        </w:rPr>
        <w:t xml:space="preserve"> Dr. Tamás András, adjunktus</w:t>
      </w: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>Szak neve:</w:t>
      </w:r>
      <w:r w:rsidRPr="00CB1C67">
        <w:rPr>
          <w:sz w:val="22"/>
          <w:szCs w:val="22"/>
        </w:rPr>
        <w:t xml:space="preserve"> Precíziós mezőgazdasági mérnöki </w:t>
      </w:r>
      <w:proofErr w:type="spellStart"/>
      <w:r w:rsidRPr="00CB1C67">
        <w:rPr>
          <w:sz w:val="22"/>
          <w:szCs w:val="22"/>
        </w:rPr>
        <w:t>BSc</w:t>
      </w:r>
      <w:proofErr w:type="spellEnd"/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 xml:space="preserve">Tantárgy típusa: </w:t>
      </w:r>
      <w:r w:rsidRPr="00CB1C67">
        <w:rPr>
          <w:sz w:val="22"/>
          <w:szCs w:val="22"/>
        </w:rPr>
        <w:t>szabadon választható</w:t>
      </w: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 xml:space="preserve">A tantárgy oktatási időterve, vizsga típusa: </w:t>
      </w:r>
      <w:r w:rsidRPr="00CB1C67">
        <w:rPr>
          <w:sz w:val="22"/>
          <w:szCs w:val="22"/>
        </w:rPr>
        <w:t>1+1 gyakorlati jegy</w:t>
      </w: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 xml:space="preserve">A tantárgy kredit értéke: </w:t>
      </w:r>
      <w:r w:rsidRPr="00CB1C67">
        <w:rPr>
          <w:sz w:val="22"/>
          <w:szCs w:val="22"/>
        </w:rPr>
        <w:t xml:space="preserve">2 </w:t>
      </w:r>
    </w:p>
    <w:p w:rsidR="00CB1C67" w:rsidRPr="00CB1C67" w:rsidRDefault="00CB1C67" w:rsidP="00CB1C67">
      <w:pPr>
        <w:jc w:val="both"/>
        <w:rPr>
          <w:b/>
          <w:sz w:val="22"/>
          <w:szCs w:val="22"/>
        </w:rPr>
      </w:pP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>A tárgy oktatásának célja:</w:t>
      </w:r>
      <w:r w:rsidRPr="00CB1C67">
        <w:rPr>
          <w:sz w:val="22"/>
          <w:szCs w:val="22"/>
        </w:rPr>
        <w:t xml:space="preserve"> A tantárgy oktatásának célja a hallgatók megismertetése a mezőgazdasági </w:t>
      </w:r>
      <w:proofErr w:type="spellStart"/>
      <w:r w:rsidRPr="00CB1C67">
        <w:rPr>
          <w:sz w:val="22"/>
          <w:szCs w:val="22"/>
        </w:rPr>
        <w:t>drónok</w:t>
      </w:r>
      <w:proofErr w:type="spellEnd"/>
      <w:r w:rsidRPr="00CB1C67">
        <w:rPr>
          <w:sz w:val="22"/>
          <w:szCs w:val="22"/>
        </w:rPr>
        <w:t xml:space="preserve"> üzemeltetésével kapcsolatos elméleti és gyakorlati ismeretekkel. A hallgatók a tárgy teljesítésével elméleti és gyakorlati ismereteik révén képessé válnak a mezőgazdasági </w:t>
      </w:r>
      <w:proofErr w:type="spellStart"/>
      <w:r w:rsidRPr="00CB1C67">
        <w:rPr>
          <w:sz w:val="22"/>
          <w:szCs w:val="22"/>
        </w:rPr>
        <w:t>drónok</w:t>
      </w:r>
      <w:proofErr w:type="spellEnd"/>
      <w:r w:rsidRPr="00CB1C67">
        <w:rPr>
          <w:sz w:val="22"/>
          <w:szCs w:val="22"/>
        </w:rPr>
        <w:t xml:space="preserve"> működtetésére, küldetéstervezésre, illetve az eredmények értékelésére.</w:t>
      </w:r>
    </w:p>
    <w:p w:rsidR="00CB1C67" w:rsidRPr="00CB1C67" w:rsidRDefault="00CB1C67" w:rsidP="00CB1C67">
      <w:pPr>
        <w:jc w:val="both"/>
        <w:rPr>
          <w:b/>
          <w:sz w:val="22"/>
          <w:szCs w:val="22"/>
        </w:rPr>
      </w:pPr>
    </w:p>
    <w:p w:rsidR="00CB1C67" w:rsidRPr="00CB1C67" w:rsidRDefault="00CB1C67" w:rsidP="00CB1C67">
      <w:pPr>
        <w:jc w:val="both"/>
        <w:rPr>
          <w:sz w:val="22"/>
          <w:szCs w:val="22"/>
        </w:rPr>
      </w:pPr>
      <w:r w:rsidRPr="00CB1C67">
        <w:rPr>
          <w:b/>
          <w:sz w:val="22"/>
          <w:szCs w:val="22"/>
        </w:rPr>
        <w:t>A tantárgy tartalma</w:t>
      </w:r>
      <w:r w:rsidRPr="00CB1C67">
        <w:rPr>
          <w:sz w:val="22"/>
          <w:szCs w:val="22"/>
        </w:rPr>
        <w:t xml:space="preserve"> (14 hét bontásban):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>Bevezetés a precíziós mezőgazdaságba és a képalkotó technológiába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proofErr w:type="spellStart"/>
      <w:r w:rsidRPr="00CB1C67">
        <w:rPr>
          <w:rFonts w:eastAsia="Calibri" w:cs="Calibri"/>
          <w:sz w:val="22"/>
          <w:szCs w:val="22"/>
          <w:lang w:eastAsia="en-US"/>
        </w:rPr>
        <w:t>Drón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szabályozás, jogi háttér, alkalmazásukhoz szükséges személyi feltételek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 xml:space="preserve">A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drónok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típusai, felépítése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 xml:space="preserve">A mezőgazdasági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drónfelvételezéshez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szükséges szenzorok és kamerák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 xml:space="preserve">A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monitorozási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terv elkészítésének háttérismeretei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>A vegetációs indexek (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bNDVI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, GNDVI,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TrueNDVI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,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TrueNDRE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>)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>A felvételezések során készült fotók összefűzésének lehetőségei, ezekhez használt programok működése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>A műholdak szerepe a képalkotásban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 xml:space="preserve">Az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ortofotók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készítésének alapfeltételei, beállításai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>UAV útvonaltervező programok és az optimális megválasztáshoz szükséges ismeretek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proofErr w:type="spellStart"/>
      <w:r w:rsidRPr="00CB1C67">
        <w:rPr>
          <w:rFonts w:eastAsia="Calibri" w:cs="Calibri"/>
          <w:sz w:val="22"/>
          <w:szCs w:val="22"/>
          <w:lang w:eastAsia="en-US"/>
        </w:rPr>
        <w:t>Ortofotó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adatfeldolgozás I. (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Sentera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Fieldagent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>)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proofErr w:type="spellStart"/>
      <w:r w:rsidRPr="00CB1C67">
        <w:rPr>
          <w:rFonts w:eastAsia="Calibri" w:cs="Calibri"/>
          <w:sz w:val="22"/>
          <w:szCs w:val="22"/>
          <w:lang w:eastAsia="en-US"/>
        </w:rPr>
        <w:t>Ortofotó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adatfeldolgozás II. (QGIS)</w:t>
      </w:r>
    </w:p>
    <w:p w:rsidR="00CB1C67" w:rsidRP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proofErr w:type="spellStart"/>
      <w:r w:rsidRPr="00CB1C67">
        <w:rPr>
          <w:rFonts w:eastAsia="Calibri" w:cs="Calibri"/>
          <w:sz w:val="22"/>
          <w:szCs w:val="22"/>
          <w:lang w:eastAsia="en-US"/>
        </w:rPr>
        <w:t>Ortofotó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adatfeldolgozás III. (egyéb programok)</w:t>
      </w:r>
    </w:p>
    <w:p w:rsidR="00CB1C67" w:rsidRDefault="00CB1C67" w:rsidP="00CB1C6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Calibri" w:cs="Calibri"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 xml:space="preserve">Az </w:t>
      </w:r>
      <w:proofErr w:type="spellStart"/>
      <w:r w:rsidRPr="00CB1C67">
        <w:rPr>
          <w:rFonts w:eastAsia="Calibri" w:cs="Calibri"/>
          <w:sz w:val="22"/>
          <w:szCs w:val="22"/>
          <w:lang w:eastAsia="en-US"/>
        </w:rPr>
        <w:t>ortofotók</w:t>
      </w:r>
      <w:proofErr w:type="spellEnd"/>
      <w:r w:rsidRPr="00CB1C67">
        <w:rPr>
          <w:rFonts w:eastAsia="Calibri" w:cs="Calibri"/>
          <w:sz w:val="22"/>
          <w:szCs w:val="22"/>
          <w:lang w:eastAsia="en-US"/>
        </w:rPr>
        <w:t xml:space="preserve"> kiértékelésének folyamata</w:t>
      </w:r>
    </w:p>
    <w:p w:rsidR="00D2595E" w:rsidRPr="00CB1C67" w:rsidRDefault="00D2595E" w:rsidP="00D2595E">
      <w:pPr>
        <w:spacing w:after="160" w:line="259" w:lineRule="auto"/>
        <w:ind w:left="720"/>
        <w:contextualSpacing/>
        <w:jc w:val="both"/>
        <w:rPr>
          <w:rFonts w:eastAsia="Calibri" w:cs="Calibri"/>
          <w:sz w:val="22"/>
          <w:szCs w:val="22"/>
          <w:lang w:eastAsia="en-US"/>
        </w:rPr>
      </w:pPr>
    </w:p>
    <w:p w:rsidR="00CB1C67" w:rsidRPr="00CB1C67" w:rsidRDefault="00CB1C67" w:rsidP="00CB1C67">
      <w:pPr>
        <w:jc w:val="both"/>
        <w:rPr>
          <w:rFonts w:eastAsia="Calibri"/>
          <w:sz w:val="22"/>
          <w:szCs w:val="22"/>
          <w:lang w:eastAsia="en-US"/>
        </w:rPr>
      </w:pPr>
      <w:bookmarkStart w:id="1" w:name="_Hlk46744950"/>
      <w:r w:rsidRPr="00CB1C67">
        <w:rPr>
          <w:rFonts w:eastAsia="Calibri"/>
          <w:b/>
          <w:sz w:val="22"/>
          <w:szCs w:val="22"/>
          <w:lang w:eastAsia="en-US"/>
        </w:rPr>
        <w:t xml:space="preserve">Évközi ellenőrzés módja: </w:t>
      </w:r>
      <w:r w:rsidRPr="00CB1C67">
        <w:rPr>
          <w:rFonts w:eastAsia="Calibri"/>
          <w:sz w:val="22"/>
          <w:szCs w:val="22"/>
          <w:lang w:eastAsia="en-US"/>
        </w:rPr>
        <w:t xml:space="preserve">a gyakorlatokon való részvétel a Debreceni Egyetem Tanulmányi és Vizsgaszabályzatában rögzített módon. A tantárgyhoz </w:t>
      </w:r>
      <w:proofErr w:type="spellStart"/>
      <w:r w:rsidRPr="00CB1C67">
        <w:rPr>
          <w:rFonts w:eastAsia="Calibri"/>
          <w:sz w:val="22"/>
          <w:szCs w:val="22"/>
          <w:lang w:eastAsia="en-US"/>
        </w:rPr>
        <w:t>hetenkénti</w:t>
      </w:r>
      <w:proofErr w:type="spellEnd"/>
      <w:r w:rsidRPr="00CB1C67">
        <w:rPr>
          <w:rFonts w:eastAsia="Calibri"/>
          <w:sz w:val="22"/>
          <w:szCs w:val="22"/>
          <w:lang w:eastAsia="en-US"/>
        </w:rPr>
        <w:t xml:space="preserve"> gyakorlati óra tartozik, ezért a maximális megengedett hiányzás 3 alkalom.</w:t>
      </w:r>
    </w:p>
    <w:p w:rsidR="00CB1C67" w:rsidRPr="00CB1C67" w:rsidRDefault="00CB1C67" w:rsidP="00CB1C67">
      <w:pPr>
        <w:jc w:val="both"/>
        <w:rPr>
          <w:rFonts w:eastAsia="Calibri"/>
          <w:sz w:val="22"/>
          <w:szCs w:val="22"/>
          <w:lang w:eastAsia="en-US"/>
        </w:rPr>
      </w:pPr>
    </w:p>
    <w:p w:rsidR="00CB1C67" w:rsidRPr="00CB1C67" w:rsidRDefault="00CB1C67" w:rsidP="00CB1C67">
      <w:pPr>
        <w:jc w:val="both"/>
        <w:rPr>
          <w:rFonts w:eastAsia="Calibri"/>
          <w:sz w:val="22"/>
          <w:szCs w:val="22"/>
          <w:lang w:eastAsia="en-US"/>
        </w:rPr>
      </w:pPr>
      <w:r w:rsidRPr="00CB1C67">
        <w:rPr>
          <w:rFonts w:eastAsia="Calibri" w:cs="Calibri"/>
          <w:b/>
          <w:sz w:val="22"/>
          <w:szCs w:val="22"/>
          <w:lang w:eastAsia="en-US"/>
        </w:rPr>
        <w:t xml:space="preserve">Számonkérés módja: </w:t>
      </w:r>
      <w:r w:rsidRPr="00CB1C67">
        <w:rPr>
          <w:rFonts w:eastAsia="Calibri" w:cs="Calibri"/>
          <w:bCs/>
          <w:sz w:val="22"/>
          <w:szCs w:val="22"/>
          <w:lang w:eastAsia="en-US"/>
        </w:rPr>
        <w:t>Írás</w:t>
      </w:r>
      <w:r w:rsidRPr="00CB1C67">
        <w:rPr>
          <w:rFonts w:eastAsia="Calibri" w:cs="Calibri"/>
          <w:sz w:val="22"/>
          <w:szCs w:val="22"/>
          <w:lang w:eastAsia="en-US"/>
        </w:rPr>
        <w:t xml:space="preserve">beli vizsga. Az aláírás feltétele </w:t>
      </w:r>
      <w:r w:rsidRPr="00CB1C67">
        <w:rPr>
          <w:rFonts w:eastAsia="Calibri"/>
          <w:sz w:val="22"/>
          <w:szCs w:val="22"/>
          <w:lang w:eastAsia="en-US"/>
        </w:rPr>
        <w:t>a gyakorlatokon való részvétel.</w:t>
      </w:r>
    </w:p>
    <w:p w:rsidR="00CB1C67" w:rsidRPr="00CB1C67" w:rsidRDefault="00CB1C67" w:rsidP="00CB1C67">
      <w:pPr>
        <w:jc w:val="both"/>
        <w:rPr>
          <w:b/>
          <w:sz w:val="22"/>
          <w:szCs w:val="22"/>
        </w:rPr>
      </w:pPr>
    </w:p>
    <w:p w:rsidR="00CB1C67" w:rsidRPr="00CB1C67" w:rsidRDefault="00CB1C67" w:rsidP="00CB1C67">
      <w:pPr>
        <w:jc w:val="both"/>
        <w:rPr>
          <w:b/>
          <w:color w:val="000000"/>
          <w:sz w:val="22"/>
          <w:szCs w:val="22"/>
        </w:rPr>
      </w:pPr>
      <w:r w:rsidRPr="00CB1C67">
        <w:rPr>
          <w:b/>
          <w:color w:val="000000"/>
          <w:sz w:val="22"/>
          <w:szCs w:val="22"/>
        </w:rPr>
        <w:t>Kötelező irodalom:</w:t>
      </w:r>
    </w:p>
    <w:p w:rsidR="00CB1C67" w:rsidRPr="00CB1C67" w:rsidRDefault="00CB1C67" w:rsidP="00CB1C67">
      <w:pPr>
        <w:numPr>
          <w:ilvl w:val="0"/>
          <w:numId w:val="11"/>
        </w:numPr>
        <w:ind w:left="714" w:hanging="35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CB1C67">
        <w:rPr>
          <w:rFonts w:eastAsia="Calibri"/>
          <w:bCs/>
          <w:sz w:val="22"/>
          <w:szCs w:val="22"/>
          <w:lang w:eastAsia="en-US"/>
        </w:rPr>
        <w:t>Előadáson elhangzottak,</w:t>
      </w:r>
    </w:p>
    <w:p w:rsidR="00CB1C67" w:rsidRPr="00CB1C67" w:rsidRDefault="00D2595E" w:rsidP="00CB1C67">
      <w:pPr>
        <w:numPr>
          <w:ilvl w:val="0"/>
          <w:numId w:val="11"/>
        </w:numPr>
        <w:ind w:left="714" w:hanging="357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H</w:t>
      </w:r>
      <w:r w:rsidR="00CB1C67" w:rsidRPr="00CB1C67">
        <w:rPr>
          <w:rFonts w:eastAsia="Calibri"/>
          <w:bCs/>
          <w:sz w:val="22"/>
          <w:szCs w:val="22"/>
          <w:lang w:eastAsia="en-US"/>
        </w:rPr>
        <w:t xml:space="preserve">allgatóknak kiadott </w:t>
      </w:r>
      <w:proofErr w:type="spellStart"/>
      <w:r w:rsidR="00CB1C67" w:rsidRPr="00CB1C67">
        <w:rPr>
          <w:rFonts w:eastAsia="Calibri"/>
          <w:bCs/>
          <w:sz w:val="22"/>
          <w:szCs w:val="22"/>
          <w:lang w:eastAsia="en-US"/>
        </w:rPr>
        <w:t>témakörönkénti</w:t>
      </w:r>
      <w:proofErr w:type="spellEnd"/>
      <w:r w:rsidR="00CB1C67" w:rsidRPr="00CB1C67">
        <w:rPr>
          <w:rFonts w:eastAsia="Calibri"/>
          <w:bCs/>
          <w:sz w:val="22"/>
          <w:szCs w:val="22"/>
          <w:lang w:eastAsia="en-US"/>
        </w:rPr>
        <w:t xml:space="preserve"> diasorok és számítási feladatmegoldások,</w:t>
      </w:r>
      <w:bookmarkEnd w:id="1"/>
    </w:p>
    <w:p w:rsidR="00CB1C67" w:rsidRPr="00CB1C67" w:rsidRDefault="00CB1C67" w:rsidP="00CB1C67">
      <w:pPr>
        <w:ind w:left="714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CB1C67" w:rsidRPr="00CB1C67" w:rsidRDefault="00CB1C67" w:rsidP="00CB1C67">
      <w:pPr>
        <w:spacing w:line="276" w:lineRule="auto"/>
        <w:jc w:val="both"/>
        <w:rPr>
          <w:b/>
          <w:sz w:val="22"/>
          <w:szCs w:val="22"/>
        </w:rPr>
      </w:pPr>
      <w:r w:rsidRPr="00CB1C67">
        <w:rPr>
          <w:b/>
          <w:sz w:val="22"/>
          <w:szCs w:val="22"/>
        </w:rPr>
        <w:t xml:space="preserve">Ajánlott irodalom: </w:t>
      </w:r>
    </w:p>
    <w:p w:rsidR="00CB1C67" w:rsidRPr="00CB1C67" w:rsidRDefault="00CB1C67" w:rsidP="00CB1C6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 w:cs="Calibri"/>
          <w:i/>
          <w:sz w:val="22"/>
          <w:szCs w:val="22"/>
          <w:lang w:eastAsia="en-US"/>
        </w:rPr>
      </w:pPr>
      <w:r w:rsidRPr="00CB1C67">
        <w:rPr>
          <w:rFonts w:eastAsia="Calibri" w:cs="Calibri"/>
          <w:sz w:val="22"/>
          <w:szCs w:val="22"/>
          <w:lang w:eastAsia="en-US"/>
        </w:rPr>
        <w:t>Előadásokon, gyakorlatokon vetített videók</w:t>
      </w:r>
      <w:r w:rsidRPr="00CB1C67">
        <w:rPr>
          <w:rFonts w:eastAsia="Calibri" w:cs="Calibri"/>
          <w:b/>
          <w:i/>
          <w:sz w:val="22"/>
          <w:szCs w:val="22"/>
          <w:lang w:eastAsia="en-US"/>
        </w:rPr>
        <w:t xml:space="preserve"> </w:t>
      </w:r>
      <w:r w:rsidRPr="00CB1C67">
        <w:rPr>
          <w:rFonts w:eastAsia="Calibri" w:cs="Calibri"/>
          <w:i/>
          <w:sz w:val="22"/>
          <w:szCs w:val="22"/>
          <w:lang w:eastAsia="en-US"/>
        </w:rPr>
        <w:t xml:space="preserve">(a kiadott </w:t>
      </w:r>
      <w:proofErr w:type="gramStart"/>
      <w:r w:rsidRPr="00CB1C67">
        <w:rPr>
          <w:rFonts w:eastAsia="Calibri" w:cs="Calibri"/>
          <w:i/>
          <w:sz w:val="22"/>
          <w:szCs w:val="22"/>
          <w:lang w:eastAsia="en-US"/>
        </w:rPr>
        <w:t>linkek</w:t>
      </w:r>
      <w:proofErr w:type="gramEnd"/>
      <w:r w:rsidRPr="00CB1C67">
        <w:rPr>
          <w:rFonts w:eastAsia="Calibri" w:cs="Calibri"/>
          <w:i/>
          <w:sz w:val="22"/>
          <w:szCs w:val="22"/>
          <w:lang w:eastAsia="en-US"/>
        </w:rPr>
        <w:t xml:space="preserve"> alapján),</w:t>
      </w:r>
    </w:p>
    <w:p w:rsidR="00CB1C67" w:rsidRPr="00CB1C67" w:rsidRDefault="00CB1C67" w:rsidP="00CB1C6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CB1C67">
        <w:rPr>
          <w:rFonts w:eastAsia="Calibri" w:cs="Calibri"/>
          <w:bCs/>
          <w:sz w:val="22"/>
          <w:szCs w:val="22"/>
          <w:lang w:eastAsia="en-US"/>
        </w:rPr>
        <w:t>Felipe G. T</w:t>
      </w:r>
      <w:proofErr w:type="gramStart"/>
      <w:r w:rsidRPr="00CB1C67">
        <w:rPr>
          <w:rFonts w:eastAsia="Calibri" w:cs="Calibri"/>
          <w:bCs/>
          <w:sz w:val="22"/>
          <w:szCs w:val="22"/>
          <w:lang w:eastAsia="en-US"/>
        </w:rPr>
        <w:t>.,</w:t>
      </w:r>
      <w:proofErr w:type="gram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 Antonio T. 2018. UAV-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Based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Remote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Sensing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Vol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>. 2. MDPI. ISBN 978-3-03842-856-5</w:t>
      </w:r>
    </w:p>
    <w:p w:rsidR="00CB1C67" w:rsidRPr="00CB1C67" w:rsidRDefault="00CB1C67" w:rsidP="00CB1C6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 w:cs="Calibri"/>
          <w:bCs/>
          <w:sz w:val="22"/>
          <w:szCs w:val="22"/>
          <w:lang w:eastAsia="en-US"/>
        </w:rPr>
      </w:pPr>
      <w:r w:rsidRPr="00CB1C67">
        <w:rPr>
          <w:rFonts w:eastAsia="Calibri" w:cs="Calibri"/>
          <w:bCs/>
          <w:sz w:val="22"/>
          <w:szCs w:val="22"/>
          <w:lang w:eastAsia="en-US"/>
        </w:rPr>
        <w:t xml:space="preserve">S.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Liang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, X.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Li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, J.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Wang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 2012. Advanced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Remote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1C67">
        <w:rPr>
          <w:rFonts w:eastAsia="Calibri" w:cs="Calibri"/>
          <w:bCs/>
          <w:sz w:val="22"/>
          <w:szCs w:val="22"/>
          <w:lang w:eastAsia="en-US"/>
        </w:rPr>
        <w:t>sensing</w:t>
      </w:r>
      <w:proofErr w:type="spellEnd"/>
      <w:r w:rsidRPr="00CB1C67">
        <w:rPr>
          <w:rFonts w:eastAsia="Calibri" w:cs="Calibri"/>
          <w:bCs/>
          <w:sz w:val="22"/>
          <w:szCs w:val="22"/>
          <w:lang w:eastAsia="en-US"/>
        </w:rPr>
        <w:t>. ISBN: 978-0-12-385954-9</w:t>
      </w:r>
    </w:p>
    <w:p w:rsidR="00CB1C67" w:rsidRPr="00CB1C67" w:rsidRDefault="00CB1C67" w:rsidP="00CB1C67">
      <w:pPr>
        <w:jc w:val="both"/>
        <w:rPr>
          <w:sz w:val="22"/>
          <w:szCs w:val="22"/>
        </w:rPr>
      </w:pPr>
    </w:p>
    <w:p w:rsidR="00CB1C67" w:rsidRPr="00CB1C67" w:rsidRDefault="00CB1C67" w:rsidP="00CB1C67">
      <w:pPr>
        <w:jc w:val="both"/>
        <w:rPr>
          <w:b/>
          <w:sz w:val="22"/>
          <w:szCs w:val="22"/>
        </w:rPr>
      </w:pPr>
    </w:p>
    <w:p w:rsidR="00CB1C67" w:rsidRPr="00CB1C67" w:rsidRDefault="00CB1C67" w:rsidP="00CB1C67">
      <w:pPr>
        <w:tabs>
          <w:tab w:val="center" w:pos="6804"/>
        </w:tabs>
        <w:jc w:val="both"/>
        <w:rPr>
          <w:sz w:val="22"/>
          <w:szCs w:val="22"/>
        </w:rPr>
      </w:pPr>
      <w:r w:rsidRPr="00CB1C67">
        <w:rPr>
          <w:sz w:val="22"/>
          <w:szCs w:val="22"/>
        </w:rPr>
        <w:tab/>
        <w:t xml:space="preserve">Dr. Tamás András </w:t>
      </w:r>
      <w:proofErr w:type="spellStart"/>
      <w:r w:rsidRPr="00CB1C67">
        <w:rPr>
          <w:sz w:val="22"/>
          <w:szCs w:val="22"/>
        </w:rPr>
        <w:t>sk</w:t>
      </w:r>
      <w:proofErr w:type="spellEnd"/>
    </w:p>
    <w:p w:rsidR="00CB1C67" w:rsidRPr="00CB1C67" w:rsidRDefault="00CB1C67" w:rsidP="00CB1C67">
      <w:pPr>
        <w:tabs>
          <w:tab w:val="center" w:pos="6804"/>
        </w:tabs>
        <w:jc w:val="both"/>
        <w:rPr>
          <w:b/>
          <w:sz w:val="22"/>
          <w:szCs w:val="22"/>
        </w:rPr>
      </w:pPr>
      <w:r w:rsidRPr="00CB1C67">
        <w:rPr>
          <w:b/>
          <w:sz w:val="22"/>
          <w:szCs w:val="22"/>
        </w:rPr>
        <w:tab/>
      </w:r>
      <w:proofErr w:type="gramStart"/>
      <w:r w:rsidRPr="00CB1C67">
        <w:rPr>
          <w:b/>
          <w:sz w:val="22"/>
          <w:szCs w:val="22"/>
        </w:rPr>
        <w:t>tárgyfelelős</w:t>
      </w:r>
      <w:proofErr w:type="gramEnd"/>
      <w:r w:rsidRPr="00CB1C67">
        <w:rPr>
          <w:b/>
          <w:sz w:val="22"/>
          <w:szCs w:val="22"/>
        </w:rPr>
        <w:t xml:space="preserve"> oktató</w:t>
      </w:r>
    </w:p>
    <w:p w:rsidR="00D6799D" w:rsidRDefault="00D6799D">
      <w:pPr>
        <w:spacing w:after="160" w:line="259" w:lineRule="auto"/>
      </w:pPr>
      <w:r>
        <w:br w:type="page"/>
      </w:r>
    </w:p>
    <w:p w:rsidR="00D6799D" w:rsidRPr="00D6799D" w:rsidRDefault="00D6799D" w:rsidP="00D6799D">
      <w:pPr>
        <w:jc w:val="center"/>
        <w:rPr>
          <w:b/>
        </w:rPr>
      </w:pPr>
    </w:p>
    <w:p w:rsidR="00482C90" w:rsidRDefault="00482C90" w:rsidP="00D6799D">
      <w:pPr>
        <w:jc w:val="center"/>
        <w:rPr>
          <w:b/>
        </w:rPr>
      </w:pPr>
    </w:p>
    <w:p w:rsidR="008A35D5" w:rsidRPr="008A35D5" w:rsidRDefault="008A35D5" w:rsidP="008A35D5">
      <w:pPr>
        <w:jc w:val="center"/>
        <w:rPr>
          <w:b/>
        </w:rPr>
      </w:pPr>
      <w:r w:rsidRPr="008A35D5">
        <w:rPr>
          <w:b/>
        </w:rPr>
        <w:t>KÖVETELMÉNYRENDSZER</w:t>
      </w:r>
    </w:p>
    <w:p w:rsidR="008A35D5" w:rsidRPr="008A35D5" w:rsidRDefault="008A35D5" w:rsidP="008A35D5">
      <w:pPr>
        <w:jc w:val="center"/>
        <w:rPr>
          <w:b/>
        </w:rPr>
      </w:pPr>
      <w:r w:rsidRPr="008A35D5">
        <w:rPr>
          <w:b/>
        </w:rPr>
        <w:t>2023/2024. tanév II. félév</w:t>
      </w:r>
    </w:p>
    <w:p w:rsidR="008A35D5" w:rsidRPr="008A35D5" w:rsidRDefault="008A35D5" w:rsidP="008A35D5">
      <w:pPr>
        <w:jc w:val="center"/>
        <w:rPr>
          <w:b/>
        </w:rPr>
      </w:pPr>
    </w:p>
    <w:p w:rsidR="008A35D5" w:rsidRPr="008A35D5" w:rsidRDefault="008A35D5" w:rsidP="008A35D5">
      <w:pPr>
        <w:rPr>
          <w:b/>
        </w:rPr>
      </w:pPr>
      <w:r w:rsidRPr="008A35D5">
        <w:rPr>
          <w:b/>
        </w:rPr>
        <w:t>A tantárgy neve, kódja: Kukoricatermesztés, MTBP7047</w:t>
      </w:r>
    </w:p>
    <w:p w:rsidR="008A35D5" w:rsidRPr="008A35D5" w:rsidRDefault="008A35D5" w:rsidP="008A35D5">
      <w:r w:rsidRPr="008A35D5">
        <w:rPr>
          <w:b/>
        </w:rPr>
        <w:t>A tantárgyfelelős neve, beosztása:</w:t>
      </w:r>
      <w:r w:rsidRPr="008A35D5">
        <w:t xml:space="preserve"> Prof. Dr. </w:t>
      </w:r>
      <w:proofErr w:type="spellStart"/>
      <w:r w:rsidRPr="008A35D5">
        <w:t>Kakuszi</w:t>
      </w:r>
      <w:proofErr w:type="spellEnd"/>
      <w:r w:rsidRPr="008A35D5">
        <w:t>-Széles Adrienn egyetemi tanár</w:t>
      </w:r>
    </w:p>
    <w:p w:rsidR="008A35D5" w:rsidRPr="008A35D5" w:rsidRDefault="008A35D5" w:rsidP="008A35D5">
      <w:pPr>
        <w:rPr>
          <w:b/>
        </w:rPr>
      </w:pPr>
      <w:r w:rsidRPr="008A35D5">
        <w:rPr>
          <w:b/>
        </w:rPr>
        <w:t xml:space="preserve">A tantárgy oktatásába bevont további oktatók: </w:t>
      </w:r>
      <w:r w:rsidRPr="008A35D5">
        <w:t>Dr. Horváth Éva tanársegéd</w:t>
      </w:r>
    </w:p>
    <w:p w:rsidR="008A35D5" w:rsidRPr="008A35D5" w:rsidRDefault="008A35D5" w:rsidP="008A35D5">
      <w:r w:rsidRPr="008A35D5">
        <w:rPr>
          <w:b/>
        </w:rPr>
        <w:t>Szak neve, szintje:</w:t>
      </w:r>
      <w:r w:rsidRPr="008A35D5">
        <w:t xml:space="preserve"> precíziós mezőgazdasági mérnök </w:t>
      </w:r>
      <w:proofErr w:type="spellStart"/>
      <w:r w:rsidRPr="008A35D5">
        <w:t>BSc</w:t>
      </w:r>
      <w:proofErr w:type="spellEnd"/>
    </w:p>
    <w:p w:rsidR="008A35D5" w:rsidRPr="008A35D5" w:rsidRDefault="008A35D5" w:rsidP="008A35D5">
      <w:r w:rsidRPr="008A35D5">
        <w:rPr>
          <w:b/>
        </w:rPr>
        <w:t xml:space="preserve">Tantárgy típusa: </w:t>
      </w:r>
      <w:r w:rsidRPr="008A35D5">
        <w:t>választható</w:t>
      </w:r>
    </w:p>
    <w:p w:rsidR="008A35D5" w:rsidRPr="008A35D5" w:rsidRDefault="008A35D5" w:rsidP="008A35D5">
      <w:r w:rsidRPr="008A35D5">
        <w:rPr>
          <w:b/>
        </w:rPr>
        <w:t xml:space="preserve">A tantárgy oktatási időterve, vizsga típusa: </w:t>
      </w:r>
      <w:r w:rsidRPr="008A35D5">
        <w:t>1+1, gyakorlati jegy</w:t>
      </w:r>
    </w:p>
    <w:p w:rsidR="008A35D5" w:rsidRPr="008A35D5" w:rsidRDefault="008A35D5" w:rsidP="008A35D5">
      <w:r w:rsidRPr="008A35D5">
        <w:rPr>
          <w:b/>
        </w:rPr>
        <w:t xml:space="preserve">A tantárgy kredit értéke: </w:t>
      </w:r>
      <w:r w:rsidRPr="008A35D5">
        <w:t>2</w:t>
      </w:r>
    </w:p>
    <w:p w:rsidR="008A35D5" w:rsidRPr="008A35D5" w:rsidRDefault="008A35D5" w:rsidP="008A35D5">
      <w:pPr>
        <w:tabs>
          <w:tab w:val="left" w:pos="954"/>
        </w:tabs>
        <w:rPr>
          <w:b/>
        </w:rPr>
      </w:pPr>
    </w:p>
    <w:p w:rsidR="008A35D5" w:rsidRPr="008A35D5" w:rsidRDefault="008A35D5" w:rsidP="008A35D5">
      <w:pPr>
        <w:jc w:val="both"/>
      </w:pPr>
      <w:r w:rsidRPr="008A35D5">
        <w:rPr>
          <w:b/>
        </w:rPr>
        <w:t>A tárgy oktatásának célja:</w:t>
      </w:r>
      <w:r w:rsidRPr="008A35D5">
        <w:t xml:space="preserve"> A tantárgy oktatásának célja a hallgatók megismertetése a kukoricatermesztés helyzetével a Világban, Európában és Magyarországon. A kukorica származásával, </w:t>
      </w:r>
      <w:proofErr w:type="gramStart"/>
      <w:r w:rsidRPr="008A35D5">
        <w:t>morfológiájával</w:t>
      </w:r>
      <w:proofErr w:type="gramEnd"/>
      <w:r w:rsidRPr="008A35D5">
        <w:t xml:space="preserve"> és a Magyarországon forgalomba lévő hibridek teljesítőképességével, az egyes technológiai elemekkel valamint a precíziós kukoricatermesztés jelenével és jövőjével.</w:t>
      </w:r>
    </w:p>
    <w:p w:rsidR="008A35D5" w:rsidRPr="008A35D5" w:rsidRDefault="008A35D5" w:rsidP="008A35D5">
      <w:pPr>
        <w:jc w:val="both"/>
        <w:rPr>
          <w:b/>
        </w:rPr>
      </w:pPr>
    </w:p>
    <w:p w:rsidR="008A35D5" w:rsidRPr="008A35D5" w:rsidRDefault="008A35D5" w:rsidP="008A35D5">
      <w:r w:rsidRPr="008A35D5">
        <w:rPr>
          <w:b/>
        </w:rPr>
        <w:t xml:space="preserve">A tantárgy tartalma </w:t>
      </w:r>
      <w:r w:rsidRPr="008A35D5">
        <w:t xml:space="preserve">(14 hét bontásban): 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1. A kukorica termésátlaga, termésingadozás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2. A kukorica minősége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3. A kukorica felhasználása, és termesztésének története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4. A kukorica származása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5. A kukorica rendszertana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6. A kukorica éghajlat- és talajigénye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7. A kukorica vízfelhasználása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8. Hibridválasztás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9. Precíziós kukoricatermesztés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ab/>
        <w:t>Vetésváltás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ab/>
        <w:t>Talajművelés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10. Precíziós vetés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ab/>
        <w:t>Növényszám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11. Precíziós trágyázás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12. Precíziós növényvédelem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13. Precíziós öntözés</w:t>
      </w:r>
    </w:p>
    <w:p w:rsidR="008A35D5" w:rsidRPr="008A35D5" w:rsidRDefault="008A35D5" w:rsidP="008A35D5">
      <w:pPr>
        <w:tabs>
          <w:tab w:val="left" w:pos="935"/>
        </w:tabs>
      </w:pPr>
      <w:r w:rsidRPr="008A35D5">
        <w:t>14. Betakarítás</w:t>
      </w:r>
    </w:p>
    <w:p w:rsidR="008A35D5" w:rsidRPr="008A35D5" w:rsidRDefault="008A35D5" w:rsidP="008A35D5">
      <w:pPr>
        <w:spacing w:before="120"/>
        <w:jc w:val="both"/>
      </w:pPr>
      <w:r w:rsidRPr="008A35D5">
        <w:rPr>
          <w:b/>
        </w:rPr>
        <w:t>Évközi ellenőrzés módja: -</w:t>
      </w:r>
    </w:p>
    <w:p w:rsidR="008A35D5" w:rsidRPr="008A35D5" w:rsidRDefault="008A35D5" w:rsidP="008A35D5">
      <w:pPr>
        <w:jc w:val="both"/>
      </w:pPr>
    </w:p>
    <w:p w:rsidR="008A35D5" w:rsidRPr="008A35D5" w:rsidRDefault="008A35D5" w:rsidP="008A35D5">
      <w:pPr>
        <w:jc w:val="both"/>
      </w:pPr>
      <w:r w:rsidRPr="008A35D5">
        <w:rPr>
          <w:b/>
        </w:rPr>
        <w:t>Számonkérés módja</w:t>
      </w:r>
      <w:r w:rsidRPr="008A35D5">
        <w:t xml:space="preserve"> (</w:t>
      </w:r>
      <w:r w:rsidRPr="008A35D5">
        <w:rPr>
          <w:i/>
        </w:rPr>
        <w:t>félévi vizsgajegy kialakításának módja – beszámoló, gyakorlati jegy, kollokvium, szigorlat</w:t>
      </w:r>
      <w:r w:rsidRPr="008A35D5">
        <w:t xml:space="preserve">): gyakorlati jegy </w:t>
      </w:r>
    </w:p>
    <w:p w:rsidR="008A35D5" w:rsidRPr="008A35D5" w:rsidRDefault="008A35D5" w:rsidP="008A35D5"/>
    <w:p w:rsidR="008A35D5" w:rsidRPr="008A35D5" w:rsidRDefault="008A35D5" w:rsidP="008A35D5">
      <w:pPr>
        <w:jc w:val="both"/>
      </w:pPr>
      <w:r w:rsidRPr="008A35D5">
        <w:rPr>
          <w:b/>
        </w:rPr>
        <w:t>Oktatási segédanyagok:</w:t>
      </w:r>
      <w:r w:rsidRPr="008A35D5">
        <w:t xml:space="preserve"> </w:t>
      </w:r>
    </w:p>
    <w:p w:rsidR="008A35D5" w:rsidRPr="008A35D5" w:rsidRDefault="008A35D5" w:rsidP="008A35D5">
      <w:pPr>
        <w:jc w:val="both"/>
      </w:pPr>
      <w:proofErr w:type="gramStart"/>
      <w:r w:rsidRPr="008A35D5">
        <w:t>az</w:t>
      </w:r>
      <w:proofErr w:type="gramEnd"/>
      <w:r w:rsidRPr="008A35D5">
        <w:t xml:space="preserve"> előadások diasorai</w:t>
      </w:r>
    </w:p>
    <w:p w:rsidR="008A35D5" w:rsidRPr="008A35D5" w:rsidRDefault="008A35D5" w:rsidP="008A35D5">
      <w:pPr>
        <w:jc w:val="both"/>
        <w:rPr>
          <w:b/>
        </w:rPr>
      </w:pPr>
    </w:p>
    <w:p w:rsidR="008A35D5" w:rsidRPr="008A35D5" w:rsidRDefault="008A35D5" w:rsidP="008A35D5">
      <w:pPr>
        <w:jc w:val="both"/>
        <w:rPr>
          <w:b/>
        </w:rPr>
      </w:pPr>
      <w:r w:rsidRPr="008A35D5">
        <w:rPr>
          <w:b/>
        </w:rPr>
        <w:t xml:space="preserve">Ajánlott irodalom: </w:t>
      </w:r>
    </w:p>
    <w:p w:rsidR="008A35D5" w:rsidRPr="008A35D5" w:rsidRDefault="008A35D5" w:rsidP="008A35D5">
      <w:pPr>
        <w:jc w:val="both"/>
      </w:pPr>
      <w:r w:rsidRPr="008A35D5">
        <w:t xml:space="preserve">Nagy, János Kukorica: a nemzet aranya: élelmiszer, takarmány, bioenergia, Budapest, </w:t>
      </w:r>
      <w:proofErr w:type="gramStart"/>
      <w:r w:rsidRPr="008A35D5">
        <w:t>Magyarország :</w:t>
      </w:r>
      <w:proofErr w:type="gramEnd"/>
      <w:r w:rsidRPr="008A35D5">
        <w:t xml:space="preserve"> Szaktudás Kiadó (2021);</w:t>
      </w:r>
    </w:p>
    <w:p w:rsidR="008A35D5" w:rsidRPr="008A35D5" w:rsidRDefault="008A35D5" w:rsidP="008A35D5">
      <w:pPr>
        <w:jc w:val="both"/>
      </w:pPr>
      <w:proofErr w:type="spellStart"/>
      <w:r w:rsidRPr="008A35D5">
        <w:t>Corn</w:t>
      </w:r>
      <w:proofErr w:type="spellEnd"/>
      <w:r w:rsidRPr="008A35D5">
        <w:t xml:space="preserve">: </w:t>
      </w:r>
      <w:proofErr w:type="spellStart"/>
      <w:r w:rsidRPr="008A35D5">
        <w:t>Origin</w:t>
      </w:r>
      <w:proofErr w:type="spellEnd"/>
      <w:r w:rsidRPr="008A35D5">
        <w:t xml:space="preserve">, </w:t>
      </w:r>
      <w:proofErr w:type="spellStart"/>
      <w:r w:rsidRPr="008A35D5">
        <w:t>History</w:t>
      </w:r>
      <w:proofErr w:type="spellEnd"/>
      <w:r w:rsidRPr="008A35D5">
        <w:t xml:space="preserve">, </w:t>
      </w:r>
      <w:proofErr w:type="spellStart"/>
      <w:r w:rsidRPr="008A35D5">
        <w:t>Technology</w:t>
      </w:r>
      <w:proofErr w:type="spellEnd"/>
      <w:r w:rsidRPr="008A35D5">
        <w:t xml:space="preserve">, and </w:t>
      </w:r>
      <w:proofErr w:type="spellStart"/>
      <w:r w:rsidRPr="008A35D5">
        <w:t>Production</w:t>
      </w:r>
      <w:proofErr w:type="spellEnd"/>
      <w:r w:rsidRPr="008A35D5">
        <w:t xml:space="preserve">. C. </w:t>
      </w:r>
      <w:proofErr w:type="spellStart"/>
      <w:r w:rsidRPr="008A35D5">
        <w:t>Wayne</w:t>
      </w:r>
      <w:proofErr w:type="spellEnd"/>
      <w:r w:rsidRPr="008A35D5">
        <w:t xml:space="preserve"> Smith (Editor), Javier </w:t>
      </w:r>
      <w:proofErr w:type="spellStart"/>
      <w:r w:rsidRPr="008A35D5">
        <w:t>Betrán</w:t>
      </w:r>
      <w:proofErr w:type="spellEnd"/>
      <w:r w:rsidRPr="008A35D5">
        <w:t xml:space="preserve"> (Editor), Edward C. </w:t>
      </w:r>
      <w:proofErr w:type="gramStart"/>
      <w:r w:rsidRPr="008A35D5">
        <w:t>A</w:t>
      </w:r>
      <w:proofErr w:type="gramEnd"/>
      <w:r w:rsidRPr="008A35D5">
        <w:t xml:space="preserve">. </w:t>
      </w:r>
      <w:proofErr w:type="spellStart"/>
      <w:r w:rsidRPr="008A35D5">
        <w:t>Runge</w:t>
      </w:r>
      <w:proofErr w:type="spellEnd"/>
      <w:r w:rsidRPr="008A35D5">
        <w:t xml:space="preserve"> (Editor), ISBN: 978-0-471-41184-0, (2004) p. 976 </w:t>
      </w:r>
    </w:p>
    <w:p w:rsidR="008A35D5" w:rsidRDefault="008A35D5" w:rsidP="00482C90">
      <w:pPr>
        <w:jc w:val="center"/>
        <w:rPr>
          <w:b/>
        </w:rPr>
      </w:pPr>
    </w:p>
    <w:p w:rsidR="008A35D5" w:rsidRDefault="008A35D5" w:rsidP="008A35D5">
      <w:pPr>
        <w:spacing w:after="160" w:line="259" w:lineRule="auto"/>
        <w:rPr>
          <w:b/>
        </w:rPr>
      </w:pPr>
    </w:p>
    <w:p w:rsidR="008A35D5" w:rsidRDefault="008A35D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82C90" w:rsidRPr="00482C90" w:rsidRDefault="00482C90" w:rsidP="00482C90">
      <w:pPr>
        <w:jc w:val="center"/>
        <w:rPr>
          <w:b/>
        </w:rPr>
      </w:pPr>
      <w:r w:rsidRPr="00482C90">
        <w:rPr>
          <w:b/>
        </w:rPr>
        <w:lastRenderedPageBreak/>
        <w:t>KÖVETELMÉNYRENDSZER</w:t>
      </w:r>
    </w:p>
    <w:p w:rsidR="00482C90" w:rsidRPr="00482C90" w:rsidRDefault="00482C90" w:rsidP="00482C90">
      <w:pPr>
        <w:jc w:val="center"/>
        <w:rPr>
          <w:b/>
        </w:rPr>
      </w:pPr>
      <w:r w:rsidRPr="00482C90">
        <w:rPr>
          <w:b/>
        </w:rPr>
        <w:t>2023/2024. tanév II. félév</w:t>
      </w:r>
    </w:p>
    <w:p w:rsidR="00482C90" w:rsidRPr="00482C90" w:rsidRDefault="00482C90" w:rsidP="00482C90">
      <w:pPr>
        <w:jc w:val="center"/>
        <w:rPr>
          <w:b/>
        </w:rPr>
      </w:pPr>
    </w:p>
    <w:p w:rsidR="00482C90" w:rsidRPr="00482C90" w:rsidRDefault="00482C90" w:rsidP="00482C90">
      <w:pPr>
        <w:rPr>
          <w:b/>
        </w:rPr>
      </w:pPr>
      <w:r w:rsidRPr="00482C90">
        <w:rPr>
          <w:b/>
        </w:rPr>
        <w:t>A tantárgy neve, kódja: Növényprodukciós döntéstámogató modellek, MTBP7048</w:t>
      </w:r>
    </w:p>
    <w:p w:rsidR="00482C90" w:rsidRPr="00482C90" w:rsidRDefault="00482C90" w:rsidP="00482C90">
      <w:r w:rsidRPr="00482C90">
        <w:rPr>
          <w:b/>
        </w:rPr>
        <w:t>A tantárgyfelelős neve, beosztása:</w:t>
      </w:r>
      <w:r w:rsidRPr="00482C90">
        <w:t xml:space="preserve"> Dr. Nyéki Anikó Éva egyetemi docens</w:t>
      </w:r>
    </w:p>
    <w:p w:rsidR="00482C90" w:rsidRPr="00482C90" w:rsidRDefault="00482C90" w:rsidP="00482C90">
      <w:pPr>
        <w:rPr>
          <w:b/>
        </w:rPr>
      </w:pPr>
      <w:r w:rsidRPr="00482C90">
        <w:rPr>
          <w:b/>
        </w:rPr>
        <w:t xml:space="preserve">A tantárgy oktatásába bevont további oktatók: </w:t>
      </w:r>
    </w:p>
    <w:p w:rsidR="00482C90" w:rsidRPr="00482C90" w:rsidRDefault="00482C90" w:rsidP="00482C90">
      <w:r w:rsidRPr="00482C90">
        <w:rPr>
          <w:b/>
        </w:rPr>
        <w:t>Szak neve, szintje:</w:t>
      </w:r>
      <w:r w:rsidRPr="00482C90">
        <w:t xml:space="preserve"> precíziós mezőgazdasági mérnök </w:t>
      </w:r>
      <w:proofErr w:type="spellStart"/>
      <w:r w:rsidRPr="00482C90">
        <w:t>BSc</w:t>
      </w:r>
      <w:proofErr w:type="spellEnd"/>
    </w:p>
    <w:p w:rsidR="00482C90" w:rsidRPr="00482C90" w:rsidRDefault="00482C90" w:rsidP="00482C90">
      <w:r w:rsidRPr="00482C90">
        <w:rPr>
          <w:b/>
        </w:rPr>
        <w:t xml:space="preserve">Tantárgy típusa: </w:t>
      </w:r>
      <w:r w:rsidRPr="00482C90">
        <w:t>választható</w:t>
      </w:r>
    </w:p>
    <w:p w:rsidR="00482C90" w:rsidRPr="00482C90" w:rsidRDefault="00482C90" w:rsidP="00482C90">
      <w:r w:rsidRPr="00482C90">
        <w:rPr>
          <w:b/>
        </w:rPr>
        <w:t xml:space="preserve">A tantárgy oktatási időterve, vizsga típusa: </w:t>
      </w:r>
      <w:r w:rsidRPr="00482C90">
        <w:t>1+1, gyakorlati jegy</w:t>
      </w:r>
    </w:p>
    <w:p w:rsidR="00482C90" w:rsidRPr="00482C90" w:rsidRDefault="00482C90" w:rsidP="00482C90">
      <w:r w:rsidRPr="00482C90">
        <w:rPr>
          <w:b/>
        </w:rPr>
        <w:t xml:space="preserve">A tantárgy kredit értéke: </w:t>
      </w:r>
      <w:r w:rsidRPr="00482C90">
        <w:t>2</w:t>
      </w:r>
    </w:p>
    <w:p w:rsidR="00482C90" w:rsidRPr="00482C90" w:rsidRDefault="00482C90" w:rsidP="00482C90">
      <w:pPr>
        <w:tabs>
          <w:tab w:val="left" w:pos="954"/>
        </w:tabs>
        <w:rPr>
          <w:b/>
        </w:rPr>
      </w:pPr>
    </w:p>
    <w:p w:rsidR="00482C90" w:rsidRPr="00482C90" w:rsidRDefault="00482C90" w:rsidP="00482C90">
      <w:pPr>
        <w:jc w:val="both"/>
      </w:pPr>
      <w:r w:rsidRPr="00482C90">
        <w:rPr>
          <w:b/>
        </w:rPr>
        <w:t>A tárgy oktatásának célja:</w:t>
      </w:r>
      <w:r w:rsidRPr="00482C90">
        <w:t xml:space="preserve"> A tantárgyi tematika magában foglalja a növénynövekedési modellek felépítésének, adatigényének bemutatását; alkalmazásuk fontosságát a tudományos megismerés folyamatában. </w:t>
      </w:r>
    </w:p>
    <w:p w:rsidR="00482C90" w:rsidRPr="00482C90" w:rsidRDefault="00482C90" w:rsidP="00482C90">
      <w:pPr>
        <w:jc w:val="both"/>
      </w:pPr>
      <w:r w:rsidRPr="00482C90">
        <w:t xml:space="preserve">A szimulációs növénytermesztési modellek közvetlen célja az, hogy az igen bonyolult légkör-talaj-növény rendszer folyamatait matematikai eszközökkel leírják, és számítógép segítségével szimulálják.  Ezen rendszerek összefüggésének bemutatása, </w:t>
      </w:r>
      <w:proofErr w:type="spellStart"/>
      <w:r w:rsidRPr="00482C90">
        <w:t>korlátainak</w:t>
      </w:r>
      <w:proofErr w:type="spellEnd"/>
      <w:r w:rsidRPr="00482C90">
        <w:t xml:space="preserve"> és alkalmazhatóságuknak ismertetése.</w:t>
      </w:r>
    </w:p>
    <w:p w:rsidR="00482C90" w:rsidRPr="00482C90" w:rsidRDefault="00482C90" w:rsidP="00482C90">
      <w:pPr>
        <w:jc w:val="both"/>
      </w:pPr>
      <w:r w:rsidRPr="00482C90">
        <w:t xml:space="preserve">A végső cél azonban az, hogy ezen modellek felhasználásával olyan kérdésekre kapjunk választ, amelyeket egyébként csak drága, időigényes esetleg kivitelezhetetlen kísérletek, illetve megfigyelések segítségével kaphatnánk meg. A szimulációs modellek fő előnye, hogy alkalmasak az összetett rendszeren belül végbemenő folyamatok, illetve </w:t>
      </w:r>
      <w:proofErr w:type="gramStart"/>
      <w:r w:rsidRPr="00482C90">
        <w:t>komplex</w:t>
      </w:r>
      <w:proofErr w:type="gramEnd"/>
      <w:r w:rsidRPr="00482C90">
        <w:t xml:space="preserve"> rendszerek közötti kölcsönhatások közelítő leírására. A modell lehetőséget ad adott talajnál, tápanyag-ellátottságnál és klímaviszonyok mellett a biomassza, szemtömeg, a levélfelület, levélszám és </w:t>
      </w:r>
      <w:proofErr w:type="spellStart"/>
      <w:r w:rsidRPr="00482C90">
        <w:t>fenofázisok</w:t>
      </w:r>
      <w:proofErr w:type="spellEnd"/>
      <w:r w:rsidRPr="00482C90">
        <w:t xml:space="preserve"> </w:t>
      </w:r>
      <w:proofErr w:type="gramStart"/>
      <w:r w:rsidRPr="00482C90">
        <w:t>kronológiai</w:t>
      </w:r>
      <w:proofErr w:type="gramEnd"/>
      <w:r w:rsidRPr="00482C90">
        <w:t xml:space="preserve"> követésére.</w:t>
      </w:r>
    </w:p>
    <w:p w:rsidR="00482C90" w:rsidRPr="00482C90" w:rsidRDefault="00482C90" w:rsidP="00482C90">
      <w:pPr>
        <w:jc w:val="both"/>
        <w:rPr>
          <w:b/>
        </w:rPr>
      </w:pPr>
    </w:p>
    <w:p w:rsidR="00482C90" w:rsidRPr="00482C90" w:rsidRDefault="00482C90" w:rsidP="00482C90">
      <w:r w:rsidRPr="00482C90">
        <w:rPr>
          <w:b/>
        </w:rPr>
        <w:t xml:space="preserve">A tantárgy tartalma </w:t>
      </w:r>
      <w:r w:rsidRPr="00482C90">
        <w:t xml:space="preserve">(13 hét bontásban): 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A talaj-növény-légkör rendszer fizikai és biológiai folyamatai 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A sugárzás-energia -és tömegátvitel a talajban, a növényállomány </w:t>
      </w:r>
      <w:proofErr w:type="gramStart"/>
      <w:r w:rsidRPr="00482C90">
        <w:t>belsejében és felett</w:t>
      </w:r>
      <w:proofErr w:type="gramEnd"/>
      <w:r w:rsidRPr="00482C90">
        <w:t>; fotoszintézis; növényi párolgás, a növények vízigénye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>A növénynövekedési modellek kialakulása, története, felépítése (általános rész); a döntéstámogató modellek fontossága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>A növénynövekedési modellek felépítése és adatigényük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A modellek adatigényéhez szükséges szántóföldi mérések kivitelezése, a modellek </w:t>
      </w:r>
      <w:proofErr w:type="spellStart"/>
      <w:r w:rsidRPr="00482C90">
        <w:t>validálása</w:t>
      </w:r>
      <w:proofErr w:type="spellEnd"/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>Klímaváltozás és növénynövekedés: a klímamodellek beépíthetősége, alkalmazásuk a növényfiziológiai modellekben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>Alkalmazásuk a precíziós növénytermesztésben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Esettanulmány: különböző </w:t>
      </w:r>
      <w:proofErr w:type="gramStart"/>
      <w:r w:rsidRPr="00482C90">
        <w:t>input</w:t>
      </w:r>
      <w:proofErr w:type="gramEnd"/>
      <w:r w:rsidRPr="00482C90">
        <w:t>adatok mellett adott kukorica hibrid növekedésének és fejlődésének vizsgálata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Esettanulmány: különböző </w:t>
      </w:r>
      <w:proofErr w:type="gramStart"/>
      <w:r w:rsidRPr="00482C90">
        <w:t>input</w:t>
      </w:r>
      <w:proofErr w:type="gramEnd"/>
      <w:r w:rsidRPr="00482C90">
        <w:t xml:space="preserve">adatok mellett adott búzafajta növekedésének és fejlődésének vizsgálata 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Őszi és tavaszi kalászos gabonák különböző </w:t>
      </w:r>
      <w:proofErr w:type="spellStart"/>
      <w:r w:rsidRPr="00482C90">
        <w:t>fenológiai</w:t>
      </w:r>
      <w:proofErr w:type="spellEnd"/>
      <w:r w:rsidRPr="00482C90">
        <w:t xml:space="preserve"> fázisainak ökológiai- és tápanyagigénye, élettani hatásai 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>A hazánkban termesztett olajos növények növekedése, fejlődése és azok környezeti igénye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 xml:space="preserve">A </w:t>
      </w:r>
      <w:proofErr w:type="gramStart"/>
      <w:r w:rsidRPr="00482C90">
        <w:t>kukorica különböző</w:t>
      </w:r>
      <w:proofErr w:type="gramEnd"/>
      <w:r w:rsidRPr="00482C90">
        <w:t xml:space="preserve"> hasznosítási célú termesztése annak művelési- és környezeti feltételei, azok hatásai a növekedésre, fejlődésre</w:t>
      </w:r>
    </w:p>
    <w:p w:rsidR="00482C90" w:rsidRPr="00482C90" w:rsidRDefault="00482C90" w:rsidP="00482C90">
      <w:pPr>
        <w:numPr>
          <w:ilvl w:val="0"/>
          <w:numId w:val="14"/>
        </w:numPr>
        <w:ind w:left="426" w:hanging="426"/>
        <w:jc w:val="both"/>
      </w:pPr>
      <w:r w:rsidRPr="00482C90">
        <w:t>A talajművelés, vetés, növényápolás, betakarítás kapcsolata, élettani hatása a termesztett növények növekedésére, fejlődésére</w:t>
      </w:r>
    </w:p>
    <w:p w:rsidR="00482C90" w:rsidRPr="00482C90" w:rsidRDefault="00482C90" w:rsidP="00482C90">
      <w:pPr>
        <w:spacing w:before="120"/>
        <w:jc w:val="both"/>
      </w:pPr>
      <w:r w:rsidRPr="00482C90">
        <w:rPr>
          <w:b/>
        </w:rPr>
        <w:t>Évközi ellenőrzés módja: -</w:t>
      </w:r>
    </w:p>
    <w:p w:rsidR="00482C90" w:rsidRPr="00482C90" w:rsidRDefault="00482C90" w:rsidP="00482C90">
      <w:pPr>
        <w:jc w:val="both"/>
      </w:pPr>
    </w:p>
    <w:p w:rsidR="00482C90" w:rsidRPr="00482C90" w:rsidRDefault="00482C90" w:rsidP="00482C90">
      <w:pPr>
        <w:jc w:val="both"/>
      </w:pPr>
      <w:r w:rsidRPr="00482C90">
        <w:rPr>
          <w:b/>
        </w:rPr>
        <w:t>Számonkérés módja</w:t>
      </w:r>
      <w:r w:rsidRPr="00482C90">
        <w:t xml:space="preserve"> (</w:t>
      </w:r>
      <w:r w:rsidRPr="00482C90">
        <w:rPr>
          <w:i/>
        </w:rPr>
        <w:t>félévi vizsgajegy kialakításának módja – beszámoló, gyakorlati jegy, kollokvium, szigorlat</w:t>
      </w:r>
      <w:r w:rsidRPr="00482C90">
        <w:t xml:space="preserve">): gyakorlati jegy </w:t>
      </w:r>
    </w:p>
    <w:p w:rsidR="00482C90" w:rsidRPr="00482C90" w:rsidRDefault="00482C90" w:rsidP="00482C90"/>
    <w:p w:rsidR="00482C90" w:rsidRPr="00482C90" w:rsidRDefault="00482C90" w:rsidP="00482C90">
      <w:pPr>
        <w:jc w:val="both"/>
      </w:pPr>
      <w:r w:rsidRPr="00482C90">
        <w:rPr>
          <w:b/>
        </w:rPr>
        <w:lastRenderedPageBreak/>
        <w:t>Oktatási segédanyagok:</w:t>
      </w:r>
      <w:r w:rsidRPr="00482C90">
        <w:t xml:space="preserve"> -</w:t>
      </w:r>
    </w:p>
    <w:p w:rsidR="00482C90" w:rsidRPr="00482C90" w:rsidRDefault="00482C90" w:rsidP="00482C90">
      <w:pPr>
        <w:jc w:val="both"/>
        <w:rPr>
          <w:b/>
        </w:rPr>
      </w:pPr>
    </w:p>
    <w:p w:rsidR="00482C90" w:rsidRPr="00482C90" w:rsidRDefault="00482C90" w:rsidP="00482C90">
      <w:pPr>
        <w:jc w:val="both"/>
        <w:rPr>
          <w:b/>
        </w:rPr>
      </w:pPr>
      <w:r w:rsidRPr="00482C90">
        <w:rPr>
          <w:b/>
        </w:rPr>
        <w:t>Kötelező irodalom:</w:t>
      </w:r>
    </w:p>
    <w:p w:rsidR="00482C90" w:rsidRPr="00482C90" w:rsidRDefault="00482C90" w:rsidP="00482C90">
      <w:pPr>
        <w:jc w:val="both"/>
      </w:pPr>
      <w:proofErr w:type="spellStart"/>
      <w:r w:rsidRPr="00482C90">
        <w:t>Weixing</w:t>
      </w:r>
      <w:proofErr w:type="spellEnd"/>
      <w:r w:rsidRPr="00482C90">
        <w:t xml:space="preserve">, </w:t>
      </w:r>
      <w:proofErr w:type="spellStart"/>
      <w:r w:rsidRPr="00482C90">
        <w:t>Cao</w:t>
      </w:r>
      <w:proofErr w:type="spellEnd"/>
      <w:r w:rsidRPr="00482C90">
        <w:t xml:space="preserve">, </w:t>
      </w:r>
      <w:proofErr w:type="spellStart"/>
      <w:r w:rsidRPr="00482C90">
        <w:t>Jeffrey</w:t>
      </w:r>
      <w:proofErr w:type="spellEnd"/>
      <w:r w:rsidRPr="00482C90">
        <w:t xml:space="preserve"> W. White, </w:t>
      </w:r>
      <w:proofErr w:type="spellStart"/>
      <w:r w:rsidRPr="00482C90">
        <w:t>Enli</w:t>
      </w:r>
      <w:proofErr w:type="spellEnd"/>
      <w:r w:rsidRPr="00482C90">
        <w:t xml:space="preserve"> </w:t>
      </w:r>
      <w:proofErr w:type="spellStart"/>
      <w:r w:rsidRPr="00482C90">
        <w:t>Wang</w:t>
      </w:r>
      <w:proofErr w:type="spellEnd"/>
      <w:r w:rsidRPr="00482C90">
        <w:t xml:space="preserve"> (2009): </w:t>
      </w:r>
      <w:proofErr w:type="spellStart"/>
      <w:r w:rsidRPr="00482C90">
        <w:t>Crop</w:t>
      </w:r>
      <w:proofErr w:type="spellEnd"/>
      <w:r w:rsidRPr="00482C90">
        <w:t xml:space="preserve"> modelling and decision </w:t>
      </w:r>
      <w:proofErr w:type="spellStart"/>
      <w:r w:rsidRPr="00482C90">
        <w:t>support</w:t>
      </w:r>
      <w:proofErr w:type="spellEnd"/>
      <w:r w:rsidRPr="00482C90">
        <w:t xml:space="preserve">. Springer.  ISBN 978-7-302-19333-3, </w:t>
      </w:r>
      <w:proofErr w:type="spellStart"/>
      <w:r w:rsidRPr="00482C90">
        <w:t>Tsinghua</w:t>
      </w:r>
      <w:proofErr w:type="spellEnd"/>
      <w:r w:rsidRPr="00482C90">
        <w:t xml:space="preserve"> University Press, </w:t>
      </w:r>
      <w:proofErr w:type="spellStart"/>
      <w:r w:rsidRPr="00482C90">
        <w:t>Beijing</w:t>
      </w:r>
      <w:proofErr w:type="spellEnd"/>
      <w:r w:rsidRPr="00482C90">
        <w:t xml:space="preserve"> and Springer-</w:t>
      </w:r>
      <w:proofErr w:type="spellStart"/>
      <w:r w:rsidRPr="00482C90">
        <w:t>Verlag</w:t>
      </w:r>
      <w:proofErr w:type="spellEnd"/>
      <w:r w:rsidRPr="00482C90">
        <w:t xml:space="preserve"> Berlin Heidelberg </w:t>
      </w:r>
    </w:p>
    <w:p w:rsidR="00482C90" w:rsidRPr="00482C90" w:rsidRDefault="00482C90" w:rsidP="00482C90">
      <w:pPr>
        <w:jc w:val="both"/>
      </w:pPr>
      <w:r w:rsidRPr="00482C90">
        <w:t>Fischer, G</w:t>
      </w:r>
      <w:proofErr w:type="gramStart"/>
      <w:r w:rsidRPr="00482C90">
        <w:t>.,</w:t>
      </w:r>
      <w:proofErr w:type="gramEnd"/>
      <w:r w:rsidRPr="00482C90">
        <w:t xml:space="preserve"> </w:t>
      </w:r>
      <w:proofErr w:type="spellStart"/>
      <w:r w:rsidRPr="00482C90">
        <w:t>Shah</w:t>
      </w:r>
      <w:proofErr w:type="spellEnd"/>
      <w:r w:rsidRPr="00482C90">
        <w:t xml:space="preserve">, M., </w:t>
      </w:r>
      <w:proofErr w:type="spellStart"/>
      <w:r w:rsidRPr="00482C90">
        <w:t>Velthuizen</w:t>
      </w:r>
      <w:proofErr w:type="spellEnd"/>
      <w:r w:rsidRPr="00482C90">
        <w:t xml:space="preserve">, H., </w:t>
      </w:r>
      <w:proofErr w:type="spellStart"/>
      <w:r w:rsidRPr="00482C90">
        <w:t>Nachtergaele</w:t>
      </w:r>
      <w:proofErr w:type="spellEnd"/>
      <w:r w:rsidRPr="00482C90">
        <w:t xml:space="preserve">, F. (2006): </w:t>
      </w:r>
      <w:proofErr w:type="spellStart"/>
      <w:r w:rsidRPr="00482C90">
        <w:t>Agro-ecological</w:t>
      </w:r>
      <w:proofErr w:type="spellEnd"/>
      <w:r w:rsidRPr="00482C90">
        <w:t xml:space="preserve"> </w:t>
      </w:r>
      <w:proofErr w:type="spellStart"/>
      <w:r w:rsidRPr="00482C90">
        <w:t>zones</w:t>
      </w:r>
      <w:proofErr w:type="spellEnd"/>
      <w:r w:rsidRPr="00482C90">
        <w:t xml:space="preserve"> </w:t>
      </w:r>
      <w:proofErr w:type="spellStart"/>
      <w:r w:rsidRPr="00482C90">
        <w:t>assessment</w:t>
      </w:r>
      <w:proofErr w:type="spellEnd"/>
      <w:r w:rsidRPr="00482C90">
        <w:t xml:space="preserve">. EOLSS Publishers. Oxford, UK. </w:t>
      </w:r>
    </w:p>
    <w:p w:rsidR="00482C90" w:rsidRPr="00482C90" w:rsidRDefault="00482C90" w:rsidP="00482C90">
      <w:pPr>
        <w:jc w:val="both"/>
      </w:pPr>
      <w:proofErr w:type="spellStart"/>
      <w:r w:rsidRPr="00482C90">
        <w:t>Hoogenboom</w:t>
      </w:r>
      <w:proofErr w:type="spellEnd"/>
      <w:r w:rsidRPr="00482C90">
        <w:t>, G</w:t>
      </w:r>
      <w:proofErr w:type="gramStart"/>
      <w:r w:rsidRPr="00482C90">
        <w:t>.,</w:t>
      </w:r>
      <w:proofErr w:type="gramEnd"/>
      <w:r w:rsidRPr="00482C90">
        <w:t xml:space="preserve">  Jones, J. W</w:t>
      </w:r>
      <w:proofErr w:type="gramStart"/>
      <w:r w:rsidRPr="00482C90">
        <w:t>.,</w:t>
      </w:r>
      <w:proofErr w:type="gramEnd"/>
      <w:r w:rsidRPr="00482C90">
        <w:t xml:space="preserve"> </w:t>
      </w:r>
      <w:proofErr w:type="spellStart"/>
      <w:r w:rsidRPr="00482C90">
        <w:t>Porter</w:t>
      </w:r>
      <w:proofErr w:type="spellEnd"/>
      <w:r w:rsidRPr="00482C90">
        <w:t xml:space="preserve">, C. H., </w:t>
      </w:r>
      <w:proofErr w:type="spellStart"/>
      <w:r w:rsidRPr="00482C90">
        <w:t>Wilkens</w:t>
      </w:r>
      <w:proofErr w:type="spellEnd"/>
      <w:r w:rsidRPr="00482C90">
        <w:t xml:space="preserve">, P. W., </w:t>
      </w:r>
      <w:proofErr w:type="spellStart"/>
      <w:r w:rsidRPr="00482C90">
        <w:t>Boote</w:t>
      </w:r>
      <w:proofErr w:type="spellEnd"/>
      <w:r w:rsidRPr="00482C90">
        <w:t xml:space="preserve">, K. J., Hunt, L. </w:t>
      </w:r>
      <w:proofErr w:type="gramStart"/>
      <w:r w:rsidRPr="00482C90">
        <w:t>A</w:t>
      </w:r>
      <w:proofErr w:type="gramEnd"/>
      <w:r w:rsidRPr="00482C90">
        <w:t>. ,</w:t>
      </w:r>
      <w:proofErr w:type="spellStart"/>
      <w:r w:rsidRPr="00482C90">
        <w:t>Tsuji</w:t>
      </w:r>
      <w:proofErr w:type="spellEnd"/>
      <w:r w:rsidRPr="00482C90">
        <w:t xml:space="preserve">, G. Y. (2010): Decision </w:t>
      </w:r>
      <w:proofErr w:type="spellStart"/>
      <w:r w:rsidRPr="00482C90">
        <w:t>Support</w:t>
      </w:r>
      <w:proofErr w:type="spellEnd"/>
      <w:r w:rsidRPr="00482C90">
        <w:t xml:space="preserve"> System </w:t>
      </w:r>
      <w:proofErr w:type="spellStart"/>
      <w:r w:rsidRPr="00482C90">
        <w:t>for</w:t>
      </w:r>
      <w:proofErr w:type="spellEnd"/>
      <w:r w:rsidRPr="00482C90">
        <w:t xml:space="preserve"> </w:t>
      </w:r>
      <w:proofErr w:type="spellStart"/>
      <w:r w:rsidRPr="00482C90">
        <w:t>Agrotechnology</w:t>
      </w:r>
      <w:proofErr w:type="spellEnd"/>
      <w:r w:rsidRPr="00482C90">
        <w:t xml:space="preserve"> </w:t>
      </w:r>
      <w:proofErr w:type="spellStart"/>
      <w:r w:rsidRPr="00482C90">
        <w:t>Tranfer</w:t>
      </w:r>
      <w:proofErr w:type="spellEnd"/>
      <w:r w:rsidRPr="00482C90">
        <w:t xml:space="preserve"> (DSSAT) Version 4.5 (CD-ROM), </w:t>
      </w:r>
      <w:proofErr w:type="spellStart"/>
      <w:r w:rsidRPr="00482C90">
        <w:t>volume</w:t>
      </w:r>
      <w:proofErr w:type="spellEnd"/>
      <w:r w:rsidRPr="00482C90">
        <w:t xml:space="preserve"> 1. </w:t>
      </w:r>
      <w:proofErr w:type="spellStart"/>
      <w:r w:rsidRPr="00482C90">
        <w:t>Overview</w:t>
      </w:r>
      <w:proofErr w:type="spellEnd"/>
      <w:r w:rsidRPr="00482C90">
        <w:t>. University of Hawaii, Honolulu.</w:t>
      </w:r>
    </w:p>
    <w:p w:rsidR="00482C90" w:rsidRPr="00482C90" w:rsidRDefault="00482C90" w:rsidP="00482C90">
      <w:pPr>
        <w:jc w:val="both"/>
        <w:rPr>
          <w:b/>
        </w:rPr>
      </w:pPr>
    </w:p>
    <w:p w:rsidR="00482C90" w:rsidRPr="00482C90" w:rsidRDefault="00482C90" w:rsidP="00482C90">
      <w:pPr>
        <w:jc w:val="both"/>
        <w:rPr>
          <w:b/>
        </w:rPr>
      </w:pPr>
      <w:r w:rsidRPr="00482C90">
        <w:rPr>
          <w:b/>
        </w:rPr>
        <w:t>Ajánlott irodalom:</w:t>
      </w:r>
    </w:p>
    <w:p w:rsidR="00482C90" w:rsidRPr="00482C90" w:rsidRDefault="00482C90" w:rsidP="00482C90">
      <w:pPr>
        <w:jc w:val="both"/>
      </w:pPr>
      <w:r w:rsidRPr="00482C90">
        <w:t xml:space="preserve">Karel D. </w:t>
      </w:r>
      <w:proofErr w:type="spellStart"/>
      <w:r w:rsidRPr="00482C90">
        <w:t>Vohnout</w:t>
      </w:r>
      <w:proofErr w:type="spellEnd"/>
      <w:r w:rsidRPr="00482C90">
        <w:t xml:space="preserve"> (2003): </w:t>
      </w:r>
      <w:proofErr w:type="spellStart"/>
      <w:r w:rsidRPr="00482C90">
        <w:t>Mathematical</w:t>
      </w:r>
      <w:proofErr w:type="spellEnd"/>
      <w:r w:rsidRPr="00482C90">
        <w:t xml:space="preserve"> </w:t>
      </w:r>
      <w:proofErr w:type="spellStart"/>
      <w:r w:rsidRPr="00482C90">
        <w:t>modeling</w:t>
      </w:r>
      <w:proofErr w:type="spellEnd"/>
      <w:r w:rsidRPr="00482C90">
        <w:t xml:space="preserve"> </w:t>
      </w:r>
      <w:proofErr w:type="spellStart"/>
      <w:r w:rsidRPr="00482C90">
        <w:t>for</w:t>
      </w:r>
      <w:proofErr w:type="spellEnd"/>
      <w:r w:rsidRPr="00482C90">
        <w:t xml:space="preserve"> </w:t>
      </w:r>
      <w:proofErr w:type="spellStart"/>
      <w:r w:rsidRPr="00482C90">
        <w:t>system</w:t>
      </w:r>
      <w:proofErr w:type="spellEnd"/>
      <w:r w:rsidRPr="00482C90">
        <w:t xml:space="preserve"> </w:t>
      </w:r>
      <w:proofErr w:type="spellStart"/>
      <w:r w:rsidRPr="00482C90">
        <w:t>analysis</w:t>
      </w:r>
      <w:proofErr w:type="spellEnd"/>
      <w:r w:rsidRPr="00482C90">
        <w:t xml:space="preserve"> in </w:t>
      </w:r>
      <w:proofErr w:type="spellStart"/>
      <w:r w:rsidRPr="00482C90">
        <w:t>agricultural</w:t>
      </w:r>
      <w:proofErr w:type="spellEnd"/>
      <w:r w:rsidRPr="00482C90">
        <w:t xml:space="preserve"> </w:t>
      </w:r>
      <w:proofErr w:type="spellStart"/>
      <w:r w:rsidRPr="00482C90">
        <w:t>research</w:t>
      </w:r>
      <w:proofErr w:type="spellEnd"/>
      <w:r w:rsidRPr="00482C90">
        <w:t xml:space="preserve">. </w:t>
      </w:r>
      <w:proofErr w:type="spellStart"/>
      <w:r w:rsidRPr="00482C90">
        <w:t>Elsevier</w:t>
      </w:r>
      <w:proofErr w:type="spellEnd"/>
      <w:r w:rsidRPr="00482C90">
        <w:t>. ISBN: 0-444-51268-3</w:t>
      </w:r>
    </w:p>
    <w:p w:rsidR="00482C90" w:rsidRPr="00482C90" w:rsidRDefault="00482C90" w:rsidP="00482C90">
      <w:pPr>
        <w:jc w:val="both"/>
      </w:pPr>
      <w:proofErr w:type="spellStart"/>
      <w:r w:rsidRPr="00482C90">
        <w:t>Guillermo</w:t>
      </w:r>
      <w:proofErr w:type="spellEnd"/>
      <w:r w:rsidRPr="00482C90">
        <w:t xml:space="preserve"> </w:t>
      </w:r>
      <w:proofErr w:type="spellStart"/>
      <w:r w:rsidRPr="00482C90">
        <w:t>Flichman</w:t>
      </w:r>
      <w:proofErr w:type="spellEnd"/>
      <w:r w:rsidRPr="00482C90">
        <w:t xml:space="preserve"> (2011): </w:t>
      </w:r>
      <w:proofErr w:type="spellStart"/>
      <w:r w:rsidRPr="00482C90">
        <w:t>Bio-economic</w:t>
      </w:r>
      <w:proofErr w:type="spellEnd"/>
      <w:r w:rsidRPr="00482C90">
        <w:t xml:space="preserve"> </w:t>
      </w:r>
      <w:proofErr w:type="spellStart"/>
      <w:r w:rsidRPr="00482C90">
        <w:t>models</w:t>
      </w:r>
      <w:proofErr w:type="spellEnd"/>
      <w:r w:rsidRPr="00482C90">
        <w:t xml:space="preserve"> </w:t>
      </w:r>
      <w:proofErr w:type="spellStart"/>
      <w:r w:rsidRPr="00482C90">
        <w:t>applied</w:t>
      </w:r>
      <w:proofErr w:type="spellEnd"/>
      <w:r w:rsidRPr="00482C90">
        <w:t xml:space="preserve"> </w:t>
      </w:r>
      <w:proofErr w:type="spellStart"/>
      <w:r w:rsidRPr="00482C90">
        <w:t>to</w:t>
      </w:r>
      <w:proofErr w:type="spellEnd"/>
      <w:r w:rsidRPr="00482C90">
        <w:t xml:space="preserve"> </w:t>
      </w:r>
      <w:proofErr w:type="spellStart"/>
      <w:r w:rsidRPr="00482C90">
        <w:t>agricultural</w:t>
      </w:r>
      <w:proofErr w:type="spellEnd"/>
      <w:r w:rsidRPr="00482C90">
        <w:t xml:space="preserve"> </w:t>
      </w:r>
      <w:proofErr w:type="spellStart"/>
      <w:r w:rsidRPr="00482C90">
        <w:t>systems</w:t>
      </w:r>
      <w:proofErr w:type="spellEnd"/>
      <w:r w:rsidRPr="00482C90">
        <w:t xml:space="preserve">. Springer. ISBN: 978-94-007-1901-9. </w:t>
      </w:r>
      <w:proofErr w:type="spellStart"/>
      <w:r w:rsidRPr="00482C90">
        <w:t>Doi</w:t>
      </w:r>
      <w:proofErr w:type="spellEnd"/>
      <w:r w:rsidRPr="00482C90">
        <w:t>: 10.1007/978-94-007-1902-6</w:t>
      </w:r>
    </w:p>
    <w:p w:rsidR="00482C90" w:rsidRPr="00482C90" w:rsidRDefault="00482C90" w:rsidP="00482C90">
      <w:pPr>
        <w:jc w:val="both"/>
      </w:pPr>
      <w:r w:rsidRPr="00482C90">
        <w:rPr>
          <w:b/>
        </w:rPr>
        <w:t xml:space="preserve">Nagy J. (2008): </w:t>
      </w:r>
      <w:proofErr w:type="spellStart"/>
      <w:r w:rsidRPr="00482C90">
        <w:rPr>
          <w:b/>
        </w:rPr>
        <w:t>Maize</w:t>
      </w:r>
      <w:proofErr w:type="spellEnd"/>
      <w:r w:rsidRPr="00482C90">
        <w:rPr>
          <w:b/>
        </w:rPr>
        <w:t xml:space="preserve"> </w:t>
      </w:r>
      <w:proofErr w:type="spellStart"/>
      <w:r w:rsidRPr="00482C90">
        <w:rPr>
          <w:b/>
        </w:rPr>
        <w:t>Production</w:t>
      </w:r>
      <w:proofErr w:type="spellEnd"/>
      <w:r w:rsidRPr="00482C90">
        <w:rPr>
          <w:b/>
        </w:rPr>
        <w:t>. Budapest, Akadémiai Kiadó</w:t>
      </w:r>
    </w:p>
    <w:p w:rsidR="00482C90" w:rsidRDefault="00482C90">
      <w:pPr>
        <w:spacing w:after="160" w:line="259" w:lineRule="auto"/>
        <w:rPr>
          <w:b/>
        </w:rPr>
      </w:pPr>
    </w:p>
    <w:p w:rsidR="00482C90" w:rsidRDefault="00482C90" w:rsidP="00D6799D">
      <w:pPr>
        <w:jc w:val="center"/>
        <w:rPr>
          <w:b/>
        </w:rPr>
      </w:pPr>
    </w:p>
    <w:p w:rsidR="00482C90" w:rsidRDefault="00482C9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6799D" w:rsidRPr="00D6799D" w:rsidRDefault="00D6799D" w:rsidP="00D6799D">
      <w:pPr>
        <w:jc w:val="center"/>
        <w:rPr>
          <w:b/>
        </w:rPr>
      </w:pPr>
      <w:r w:rsidRPr="00D6799D">
        <w:rPr>
          <w:b/>
        </w:rPr>
        <w:lastRenderedPageBreak/>
        <w:t>KÖVETELMÉNYRENDSZER</w:t>
      </w:r>
    </w:p>
    <w:p w:rsidR="00D6799D" w:rsidRPr="00D6799D" w:rsidRDefault="00D6799D" w:rsidP="00D6799D">
      <w:pPr>
        <w:jc w:val="center"/>
        <w:rPr>
          <w:b/>
        </w:rPr>
      </w:pPr>
      <w:r w:rsidRPr="00D6799D">
        <w:rPr>
          <w:b/>
        </w:rPr>
        <w:t>2023/2024. tanév II. félév</w:t>
      </w:r>
    </w:p>
    <w:p w:rsidR="00D6799D" w:rsidRPr="00D6799D" w:rsidRDefault="00D6799D" w:rsidP="00D6799D">
      <w:pPr>
        <w:jc w:val="center"/>
        <w:rPr>
          <w:b/>
        </w:rPr>
      </w:pPr>
    </w:p>
    <w:p w:rsidR="00D6799D" w:rsidRPr="00D6799D" w:rsidRDefault="00D6799D" w:rsidP="00D6799D">
      <w:pPr>
        <w:rPr>
          <w:b/>
        </w:rPr>
      </w:pPr>
    </w:p>
    <w:p w:rsidR="00D6799D" w:rsidRPr="00D6799D" w:rsidRDefault="00D6799D" w:rsidP="00D6799D">
      <w:r w:rsidRPr="00D6799D">
        <w:rPr>
          <w:b/>
        </w:rPr>
        <w:t xml:space="preserve">A tantárgy neve, kódja: MTB7NY2 Szakmai </w:t>
      </w:r>
      <w:r w:rsidRPr="00D6799D">
        <w:rPr>
          <w:b/>
          <w:sz w:val="22"/>
          <w:szCs w:val="22"/>
        </w:rPr>
        <w:t>idegen nyelv II.</w:t>
      </w:r>
    </w:p>
    <w:p w:rsidR="00D6799D" w:rsidRPr="00D6799D" w:rsidRDefault="00D6799D" w:rsidP="00D6799D">
      <w:r w:rsidRPr="00D6799D">
        <w:rPr>
          <w:b/>
        </w:rPr>
        <w:t>A tantárgyfelelős neve, beosztása:</w:t>
      </w:r>
      <w:r w:rsidRPr="00D6799D">
        <w:t xml:space="preserve"> </w:t>
      </w:r>
      <w:proofErr w:type="spellStart"/>
      <w:r w:rsidRPr="00D6799D">
        <w:t>Domonyi</w:t>
      </w:r>
      <w:proofErr w:type="spellEnd"/>
      <w:r w:rsidRPr="00D6799D">
        <w:t xml:space="preserve"> Renáta</w:t>
      </w:r>
    </w:p>
    <w:p w:rsidR="00D6799D" w:rsidRPr="00D6799D" w:rsidRDefault="00D6799D" w:rsidP="00D6799D">
      <w:pPr>
        <w:rPr>
          <w:b/>
        </w:rPr>
      </w:pPr>
      <w:r w:rsidRPr="00D6799D">
        <w:rPr>
          <w:b/>
        </w:rPr>
        <w:t xml:space="preserve">A tantárgy oktatásába bevont további oktatók: Dr. Nagyné Bodnár Klára, </w:t>
      </w:r>
      <w:proofErr w:type="spellStart"/>
      <w:r w:rsidRPr="00D6799D">
        <w:rPr>
          <w:b/>
        </w:rPr>
        <w:t>Domonyi</w:t>
      </w:r>
      <w:proofErr w:type="spellEnd"/>
      <w:r w:rsidRPr="00D6799D">
        <w:rPr>
          <w:b/>
        </w:rPr>
        <w:t xml:space="preserve"> Renáta, Dr. Lázár Tímea, Dr. Hajdu Zita</w:t>
      </w:r>
    </w:p>
    <w:p w:rsidR="00D6799D" w:rsidRPr="00D6799D" w:rsidRDefault="00D6799D" w:rsidP="00D6799D">
      <w:r w:rsidRPr="00D6799D">
        <w:rPr>
          <w:b/>
        </w:rPr>
        <w:t>Szak neve, szintje:</w:t>
      </w:r>
      <w:r w:rsidRPr="00D6799D">
        <w:t xml:space="preserve"> </w:t>
      </w:r>
      <w:proofErr w:type="spellStart"/>
      <w:r w:rsidRPr="00D6799D">
        <w:t>BSc</w:t>
      </w:r>
      <w:proofErr w:type="spellEnd"/>
      <w:r w:rsidRPr="00D6799D">
        <w:t xml:space="preserve"> minden szak </w:t>
      </w:r>
    </w:p>
    <w:p w:rsidR="00D6799D" w:rsidRPr="00D6799D" w:rsidRDefault="00D6799D" w:rsidP="00D6799D">
      <w:r w:rsidRPr="00D6799D">
        <w:rPr>
          <w:b/>
        </w:rPr>
        <w:t xml:space="preserve">Tantárgy típusa: </w:t>
      </w:r>
      <w:r w:rsidRPr="00D6799D">
        <w:t>kötelező</w:t>
      </w:r>
    </w:p>
    <w:p w:rsidR="00D6799D" w:rsidRPr="00D6799D" w:rsidRDefault="00D6799D" w:rsidP="00D6799D">
      <w:r w:rsidRPr="00D6799D">
        <w:rPr>
          <w:b/>
        </w:rPr>
        <w:t>A tantárgy oktatási időterve, vizsga típusa</w:t>
      </w:r>
      <w:proofErr w:type="gramStart"/>
      <w:r w:rsidRPr="00D6799D">
        <w:rPr>
          <w:b/>
        </w:rPr>
        <w:t>:  0</w:t>
      </w:r>
      <w:proofErr w:type="gramEnd"/>
      <w:r w:rsidRPr="00D6799D">
        <w:rPr>
          <w:b/>
        </w:rPr>
        <w:t xml:space="preserve">+4 </w:t>
      </w:r>
      <w:proofErr w:type="spellStart"/>
      <w:r w:rsidRPr="00D6799D">
        <w:rPr>
          <w:b/>
        </w:rPr>
        <w:t>Gy</w:t>
      </w:r>
      <w:proofErr w:type="spellEnd"/>
    </w:p>
    <w:p w:rsidR="00D6799D" w:rsidRPr="00D6799D" w:rsidRDefault="00D6799D" w:rsidP="00D6799D">
      <w:r w:rsidRPr="00D6799D">
        <w:rPr>
          <w:b/>
        </w:rPr>
        <w:t>A tantárgy kredit értéke: 3</w:t>
      </w:r>
    </w:p>
    <w:p w:rsidR="00D6799D" w:rsidRPr="00D6799D" w:rsidRDefault="00D6799D" w:rsidP="00D6799D">
      <w:pPr>
        <w:rPr>
          <w:b/>
        </w:rPr>
      </w:pPr>
    </w:p>
    <w:p w:rsidR="00D6799D" w:rsidRPr="00D6799D" w:rsidRDefault="00D6799D" w:rsidP="00D6799D">
      <w:pPr>
        <w:jc w:val="both"/>
      </w:pPr>
      <w:r w:rsidRPr="00D6799D">
        <w:rPr>
          <w:b/>
        </w:rPr>
        <w:t>A tárgy oktatásának célja:</w:t>
      </w:r>
      <w:r w:rsidRPr="00D6799D">
        <w:t xml:space="preserve"> A gyakorlat általános célja hogy a hallgatók a Közös Európai Referenciakeret (CEFR) által meghatározott </w:t>
      </w:r>
      <w:proofErr w:type="gramStart"/>
      <w:r w:rsidRPr="00D6799D">
        <w:t>komplex</w:t>
      </w:r>
      <w:proofErr w:type="gramEnd"/>
      <w:r w:rsidRPr="00D6799D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D6799D">
        <w:t>információit</w:t>
      </w:r>
      <w:proofErr w:type="gramEnd"/>
      <w:r w:rsidRPr="00D6799D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D6799D">
        <w:t>kurzus</w:t>
      </w:r>
      <w:proofErr w:type="gramEnd"/>
      <w:r w:rsidRPr="00D6799D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D6799D">
        <w:t>tanulmányokhoz</w:t>
      </w:r>
      <w:proofErr w:type="gramEnd"/>
      <w:r w:rsidRPr="00D6799D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D6799D">
        <w:t>értése ,</w:t>
      </w:r>
      <w:proofErr w:type="gramEnd"/>
      <w:r w:rsidRPr="00D6799D">
        <w:t xml:space="preserve"> a beszédkészség és az íráskészség fejlesztése kap különös hangsúlyt.  </w:t>
      </w:r>
    </w:p>
    <w:p w:rsidR="00D6799D" w:rsidRPr="00D6799D" w:rsidRDefault="00D6799D" w:rsidP="00D6799D">
      <w:pPr>
        <w:jc w:val="both"/>
        <w:rPr>
          <w:b/>
        </w:rPr>
      </w:pPr>
    </w:p>
    <w:p w:rsidR="00D6799D" w:rsidRPr="00D6799D" w:rsidRDefault="00D6799D" w:rsidP="00D6799D">
      <w:r w:rsidRPr="00D6799D">
        <w:rPr>
          <w:b/>
        </w:rPr>
        <w:t xml:space="preserve">A tantárgy tartalma </w:t>
      </w:r>
      <w:r w:rsidRPr="00D6799D">
        <w:t xml:space="preserve">(14 hét bontásban): </w:t>
      </w:r>
    </w:p>
    <w:p w:rsidR="00D6799D" w:rsidRPr="00D6799D" w:rsidRDefault="00D6799D" w:rsidP="00D6799D">
      <w:pPr>
        <w:spacing w:before="60"/>
        <w:jc w:val="both"/>
        <w:rPr>
          <w:sz w:val="22"/>
          <w:szCs w:val="22"/>
        </w:rPr>
      </w:pPr>
      <w:r w:rsidRPr="00D6799D">
        <w:t xml:space="preserve">1. B2 szintű </w:t>
      </w:r>
      <w:proofErr w:type="gramStart"/>
      <w:r w:rsidRPr="00D6799D">
        <w:t>komplex</w:t>
      </w:r>
      <w:proofErr w:type="gramEnd"/>
      <w:r w:rsidRPr="00D6799D">
        <w:t xml:space="preserve"> próbanyelvvizsga feladatainak gyakorlása Írott és hallott szöveg értése, beszédkészség, íráskészség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2. Az első félévben áttekintett nyelvtani elemek ismétlése, gyakorlása Szabadidő 1. (hobbi, kisállatok tartása) Talajok, talajtan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3. Szabadidő 2. (mozi, színház, </w:t>
      </w:r>
      <w:proofErr w:type="gramStart"/>
      <w:r w:rsidRPr="00D6799D">
        <w:t>koncertek</w:t>
      </w:r>
      <w:proofErr w:type="gramEnd"/>
      <w:r w:rsidRPr="00D6799D">
        <w:t xml:space="preserve">, kiállítások, olvasás)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Gabonatermesztés a </w:t>
      </w:r>
      <w:proofErr w:type="gramStart"/>
      <w:r w:rsidRPr="00D6799D">
        <w:t>világ különböző</w:t>
      </w:r>
      <w:proofErr w:type="gramEnd"/>
      <w:r w:rsidRPr="00D6799D">
        <w:t xml:space="preserve"> részein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4. Szabadidő 3. Sport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Gabonatermesztés a </w:t>
      </w:r>
      <w:proofErr w:type="gramStart"/>
      <w:r w:rsidRPr="00D6799D">
        <w:t>világ különböző</w:t>
      </w:r>
      <w:proofErr w:type="gramEnd"/>
      <w:r w:rsidRPr="00D6799D">
        <w:t xml:space="preserve"> részein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5. Telekommunikáció (mobiltelefon, számítógép) Kertészet, zöldség és gyümölcstermesztés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6. Félévközi teszt, az eddig elsajátított ismeretek, készségek felmérés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7. Étkezés 1. </w:t>
      </w:r>
    </w:p>
    <w:p w:rsidR="00D6799D" w:rsidRPr="00D6799D" w:rsidRDefault="00D6799D" w:rsidP="00D6799D">
      <w:pPr>
        <w:spacing w:before="60"/>
        <w:jc w:val="both"/>
      </w:pPr>
      <w:r w:rsidRPr="00D6799D">
        <w:t>Kertészet, zöldség és gyümölcstermesztés</w:t>
      </w:r>
    </w:p>
    <w:p w:rsidR="00D6799D" w:rsidRPr="00D6799D" w:rsidRDefault="00D6799D" w:rsidP="00D6799D">
      <w:pPr>
        <w:spacing w:before="60"/>
        <w:jc w:val="both"/>
      </w:pPr>
      <w:r w:rsidRPr="00D6799D">
        <w:t>A nyelvvizsgához szükséges (üzleti) levelezés: panaszlevél, válasz panaszlevélre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8.Egészséges táplálkozás, receptek </w:t>
      </w:r>
    </w:p>
    <w:p w:rsidR="00D6799D" w:rsidRPr="00D6799D" w:rsidRDefault="00D6799D" w:rsidP="00D6799D">
      <w:pPr>
        <w:spacing w:before="60"/>
        <w:jc w:val="both"/>
      </w:pPr>
      <w:r w:rsidRPr="00D6799D">
        <w:t>Mezőgazdasági technológiák alkalmazása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9. Egészséges életmód </w:t>
      </w:r>
    </w:p>
    <w:p w:rsidR="00D6799D" w:rsidRPr="00D6799D" w:rsidRDefault="00D6799D" w:rsidP="00D6799D">
      <w:pPr>
        <w:spacing w:before="60"/>
        <w:jc w:val="both"/>
      </w:pPr>
      <w:r w:rsidRPr="00D6799D">
        <w:t>Mezőgazdasági technológiák alkalmazása 2.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10. Betegségek, orvosnál </w:t>
      </w:r>
    </w:p>
    <w:p w:rsidR="00D6799D" w:rsidRPr="00D6799D" w:rsidRDefault="00D6799D" w:rsidP="00D6799D">
      <w:pPr>
        <w:spacing w:before="60"/>
        <w:jc w:val="both"/>
      </w:pPr>
      <w:r w:rsidRPr="00D6799D">
        <w:t>Mezőgazdasági technológiák alkalmazása 3.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11. Szolgáltatások 1. </w:t>
      </w:r>
    </w:p>
    <w:p w:rsidR="00D6799D" w:rsidRPr="00D6799D" w:rsidRDefault="00D6799D" w:rsidP="00D6799D">
      <w:pPr>
        <w:spacing w:before="60"/>
        <w:jc w:val="both"/>
      </w:pPr>
      <w:r w:rsidRPr="00D6799D">
        <w:lastRenderedPageBreak/>
        <w:t xml:space="preserve">Növényvédelem 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12. Szolgáltatások 2. </w:t>
      </w:r>
    </w:p>
    <w:p w:rsidR="00D6799D" w:rsidRPr="00D6799D" w:rsidRDefault="00D6799D" w:rsidP="00D6799D">
      <w:pPr>
        <w:spacing w:before="60"/>
        <w:jc w:val="both"/>
      </w:pPr>
      <w:proofErr w:type="gramStart"/>
      <w:r w:rsidRPr="00D6799D">
        <w:t>Genetika</w:t>
      </w:r>
      <w:proofErr w:type="gramEnd"/>
      <w:r w:rsidRPr="00D6799D">
        <w:t>, génmódosított élelmiszerek</w:t>
      </w:r>
    </w:p>
    <w:p w:rsidR="00D6799D" w:rsidRPr="00D6799D" w:rsidRDefault="00D6799D" w:rsidP="00D6799D">
      <w:pPr>
        <w:spacing w:before="60"/>
        <w:jc w:val="both"/>
      </w:pPr>
      <w:r w:rsidRPr="00D6799D">
        <w:t xml:space="preserve">13.A félév során vett általános és szakmai témakörök átismétlése, gyakorlása, </w:t>
      </w:r>
      <w:proofErr w:type="gramStart"/>
      <w:r w:rsidRPr="00D6799D">
        <w:t>szituációs</w:t>
      </w:r>
      <w:proofErr w:type="gramEnd"/>
      <w:r w:rsidRPr="00D6799D">
        <w:t xml:space="preserve"> párbeszédek, hallgatói önálló </w:t>
      </w:r>
      <w:proofErr w:type="spellStart"/>
      <w:r w:rsidRPr="00D6799D">
        <w:t>témakifejtés</w:t>
      </w:r>
      <w:proofErr w:type="spellEnd"/>
    </w:p>
    <w:p w:rsidR="00D6799D" w:rsidRPr="00D6799D" w:rsidRDefault="00D6799D" w:rsidP="00D6799D">
      <w:pPr>
        <w:spacing w:before="60"/>
        <w:jc w:val="both"/>
        <w:rPr>
          <w:sz w:val="22"/>
          <w:szCs w:val="22"/>
        </w:rPr>
      </w:pPr>
      <w:r w:rsidRPr="00D6799D">
        <w:t xml:space="preserve">14. Félév végi teszt, a félév során elsajátított ismeretek, készségek felmérése írásban és szóban </w:t>
      </w:r>
    </w:p>
    <w:p w:rsidR="00D6799D" w:rsidRPr="00D6799D" w:rsidRDefault="00D6799D" w:rsidP="00D6799D">
      <w:pPr>
        <w:spacing w:before="120"/>
        <w:jc w:val="both"/>
        <w:rPr>
          <w:i/>
        </w:rPr>
      </w:pPr>
      <w:r w:rsidRPr="00D6799D">
        <w:rPr>
          <w:b/>
        </w:rPr>
        <w:t xml:space="preserve">Évközi ellenőrzés módja: </w:t>
      </w:r>
      <w:r w:rsidRPr="00D6799D">
        <w:t xml:space="preserve">az órákon való részvétel kötelező. Az aláírás megszerzésnek feltétele az órákon való </w:t>
      </w:r>
      <w:proofErr w:type="gramStart"/>
      <w:r w:rsidRPr="00D6799D">
        <w:t>aktív</w:t>
      </w:r>
      <w:proofErr w:type="gramEnd"/>
      <w:r w:rsidRPr="00D6799D">
        <w:t xml:space="preserve"> részvétel, zárthelyi dolgozatok megírása, órai prezentációk</w:t>
      </w:r>
    </w:p>
    <w:p w:rsidR="00D6799D" w:rsidRPr="00D6799D" w:rsidRDefault="00D6799D" w:rsidP="00D6799D">
      <w:pPr>
        <w:spacing w:before="120"/>
        <w:jc w:val="both"/>
      </w:pPr>
      <w:r w:rsidRPr="00D6799D">
        <w:rPr>
          <w:b/>
        </w:rPr>
        <w:t>Számonkérés módja</w:t>
      </w:r>
      <w:r w:rsidRPr="00D6799D">
        <w:t xml:space="preserve"> (</w:t>
      </w:r>
      <w:r w:rsidRPr="00D6799D">
        <w:rPr>
          <w:i/>
        </w:rPr>
        <w:t>félévi vizsgajegy kialakításának módja – beszámoló, gyakorlati jegy, kollokvium, szigorlat</w:t>
      </w:r>
      <w:r w:rsidRPr="00D6799D">
        <w:t>): gyakorlati jegy</w:t>
      </w:r>
    </w:p>
    <w:p w:rsidR="00D6799D" w:rsidRPr="00D6799D" w:rsidRDefault="00D6799D" w:rsidP="00D6799D">
      <w:r w:rsidRPr="00D6799D">
        <w:rPr>
          <w:b/>
        </w:rPr>
        <w:t>Oktatási segédanyagok:</w:t>
      </w:r>
      <w:r w:rsidRPr="00D6799D">
        <w:t xml:space="preserve"> internetes források</w:t>
      </w:r>
    </w:p>
    <w:p w:rsidR="00D6799D" w:rsidRPr="00D6799D" w:rsidRDefault="00D6799D" w:rsidP="00D6799D">
      <w:pPr>
        <w:rPr>
          <w:b/>
        </w:rPr>
      </w:pPr>
    </w:p>
    <w:p w:rsidR="00D6799D" w:rsidRPr="00D6799D" w:rsidRDefault="00D6799D" w:rsidP="00D6799D">
      <w:pPr>
        <w:rPr>
          <w:b/>
        </w:rPr>
      </w:pPr>
      <w:r w:rsidRPr="00D6799D">
        <w:rPr>
          <w:b/>
        </w:rPr>
        <w:t xml:space="preserve">Ajánlott irodalom (angol nyelv): </w:t>
      </w:r>
    </w:p>
    <w:p w:rsidR="00D6799D" w:rsidRPr="00D6799D" w:rsidRDefault="00D6799D" w:rsidP="00D6799D">
      <w:r w:rsidRPr="00D6799D">
        <w:t xml:space="preserve">Némethné Hock Ildikó:1000 </w:t>
      </w:r>
      <w:proofErr w:type="spellStart"/>
      <w:r w:rsidRPr="00D6799D">
        <w:t>questions</w:t>
      </w:r>
      <w:proofErr w:type="spellEnd"/>
      <w:r w:rsidRPr="00D6799D">
        <w:t xml:space="preserve">, 1000 </w:t>
      </w:r>
      <w:proofErr w:type="spellStart"/>
      <w:r w:rsidRPr="00D6799D">
        <w:t>answers</w:t>
      </w:r>
      <w:proofErr w:type="spellEnd"/>
      <w:r w:rsidRPr="00D6799D">
        <w:t>. Társalgási gyakorlatok az angol „</w:t>
      </w:r>
      <w:proofErr w:type="gramStart"/>
      <w:r w:rsidRPr="00D6799D">
        <w:t>A</w:t>
      </w:r>
      <w:proofErr w:type="gramEnd"/>
      <w:r w:rsidRPr="00D6799D">
        <w:t>” típusú nyelvvizsgákhoz</w:t>
      </w:r>
    </w:p>
    <w:p w:rsidR="00D6799D" w:rsidRPr="00D6799D" w:rsidRDefault="00D6799D" w:rsidP="00D6799D">
      <w:r w:rsidRPr="00D6799D">
        <w:t xml:space="preserve">Róth N.- </w:t>
      </w:r>
      <w:proofErr w:type="spellStart"/>
      <w:r w:rsidRPr="00D6799D">
        <w:t>Senkár</w:t>
      </w:r>
      <w:proofErr w:type="spellEnd"/>
      <w:r w:rsidRPr="00D6799D">
        <w:t xml:space="preserve"> Sz.-Tóth </w:t>
      </w:r>
      <w:proofErr w:type="spellStart"/>
      <w:r w:rsidRPr="00D6799D">
        <w:t>Z</w:t>
      </w:r>
      <w:proofErr w:type="gramStart"/>
      <w:r w:rsidRPr="00D6799D">
        <w:t>.:</w:t>
      </w:r>
      <w:proofErr w:type="gramEnd"/>
      <w:r w:rsidRPr="00D6799D">
        <w:t>Angol</w:t>
      </w:r>
      <w:proofErr w:type="spellEnd"/>
      <w:r w:rsidRPr="00D6799D">
        <w:t xml:space="preserve"> szóbeli gyakorlatok. Nemzeti Tankönyvkiadó</w:t>
      </w:r>
    </w:p>
    <w:p w:rsidR="00D6799D" w:rsidRPr="00D6799D" w:rsidRDefault="00D6799D" w:rsidP="00D6799D">
      <w:pPr>
        <w:rPr>
          <w:sz w:val="22"/>
          <w:szCs w:val="22"/>
        </w:rPr>
      </w:pPr>
    </w:p>
    <w:p w:rsidR="00D6799D" w:rsidRPr="00D6799D" w:rsidRDefault="00D6799D" w:rsidP="00D6799D">
      <w:r w:rsidRPr="00D6799D">
        <w:rPr>
          <w:b/>
        </w:rPr>
        <w:t>Kötelező irodalom (angol nyelv):</w:t>
      </w:r>
      <w:r w:rsidRPr="00D6799D">
        <w:t xml:space="preserve"> </w:t>
      </w:r>
    </w:p>
    <w:p w:rsidR="00D6799D" w:rsidRPr="00D6799D" w:rsidRDefault="00D6799D" w:rsidP="00D6799D">
      <w:r w:rsidRPr="00D6799D">
        <w:t xml:space="preserve">Szaknyelvi szöveg- és feladatgyűjtemény, </w:t>
      </w:r>
      <w:proofErr w:type="spellStart"/>
      <w:r w:rsidRPr="00D6799D">
        <w:t>Bl</w:t>
      </w:r>
      <w:proofErr w:type="spellEnd"/>
      <w:r w:rsidRPr="00D6799D">
        <w:t xml:space="preserve"> szint, Agrár-és Környezettudomány, Zöld Út Nyelvvizsgaközpont, Szent István Egyetem </w:t>
      </w:r>
    </w:p>
    <w:p w:rsidR="00D6799D" w:rsidRPr="00D6799D" w:rsidRDefault="00D6799D" w:rsidP="00D6799D">
      <w:r w:rsidRPr="00D6799D">
        <w:t xml:space="preserve">Tímár Eszter: </w:t>
      </w:r>
      <w:proofErr w:type="spellStart"/>
      <w:r w:rsidRPr="00D6799D">
        <w:t>Words</w:t>
      </w:r>
      <w:proofErr w:type="spellEnd"/>
      <w:r w:rsidRPr="00D6799D">
        <w:t xml:space="preserve">, </w:t>
      </w:r>
      <w:proofErr w:type="spellStart"/>
      <w:r w:rsidRPr="00D6799D">
        <w:t>words</w:t>
      </w:r>
      <w:proofErr w:type="spellEnd"/>
      <w:r w:rsidRPr="00D6799D">
        <w:t xml:space="preserve">, </w:t>
      </w:r>
      <w:proofErr w:type="spellStart"/>
      <w:r w:rsidRPr="00D6799D">
        <w:t>words</w:t>
      </w:r>
      <w:proofErr w:type="spellEnd"/>
      <w:r w:rsidRPr="00D6799D">
        <w:t>. Tematikus angol szókincsgyűjtemény. Nemzeti Tankönyvkiadó</w:t>
      </w:r>
    </w:p>
    <w:p w:rsidR="00D6799D" w:rsidRPr="00D6799D" w:rsidRDefault="00D6799D" w:rsidP="00D6799D">
      <w:r w:rsidRPr="00D6799D">
        <w:t xml:space="preserve">Róth N.- </w:t>
      </w:r>
      <w:proofErr w:type="spellStart"/>
      <w:r w:rsidRPr="00D6799D">
        <w:t>Senkár</w:t>
      </w:r>
      <w:proofErr w:type="spellEnd"/>
      <w:r w:rsidRPr="00D6799D">
        <w:t xml:space="preserve"> Sz.-Tóth </w:t>
      </w:r>
      <w:proofErr w:type="spellStart"/>
      <w:r w:rsidRPr="00D6799D">
        <w:t>Z</w:t>
      </w:r>
      <w:proofErr w:type="gramStart"/>
      <w:r w:rsidRPr="00D6799D">
        <w:t>.:</w:t>
      </w:r>
      <w:proofErr w:type="gramEnd"/>
      <w:r w:rsidRPr="00D6799D">
        <w:t>Angol</w:t>
      </w:r>
      <w:proofErr w:type="spellEnd"/>
      <w:r w:rsidRPr="00D6799D">
        <w:t xml:space="preserve"> szóbeli gyakorlatok. Nemzeti Tankönyvkiadó </w:t>
      </w:r>
    </w:p>
    <w:p w:rsidR="00D6799D" w:rsidRPr="00D6799D" w:rsidRDefault="00D6799D" w:rsidP="00D6799D">
      <w:r w:rsidRPr="00D6799D">
        <w:t>Írásbeli feladatgyűjtemény a társalkodó általános nyelvvizsgához</w:t>
      </w:r>
    </w:p>
    <w:p w:rsidR="00D6799D" w:rsidRPr="00D6799D" w:rsidRDefault="00D6799D" w:rsidP="00D6799D"/>
    <w:p w:rsidR="00D6799D" w:rsidRPr="00D6799D" w:rsidRDefault="00D6799D" w:rsidP="00D6799D">
      <w:pPr>
        <w:rPr>
          <w:b/>
        </w:rPr>
      </w:pPr>
      <w:r w:rsidRPr="00D6799D">
        <w:rPr>
          <w:b/>
        </w:rPr>
        <w:t>Ajánlott irodalom (német nyelv)</w:t>
      </w:r>
    </w:p>
    <w:p w:rsidR="00D6799D" w:rsidRPr="00D6799D" w:rsidRDefault="00D6799D" w:rsidP="00D6799D">
      <w:proofErr w:type="spellStart"/>
      <w:r w:rsidRPr="00D6799D">
        <w:t>Tarpainé</w:t>
      </w:r>
      <w:proofErr w:type="spellEnd"/>
      <w:r w:rsidRPr="00D6799D">
        <w:t xml:space="preserve"> </w:t>
      </w:r>
      <w:proofErr w:type="spellStart"/>
      <w:r w:rsidRPr="00D6799D">
        <w:t>Kremser</w:t>
      </w:r>
      <w:proofErr w:type="spellEnd"/>
      <w:r w:rsidRPr="00D6799D">
        <w:t xml:space="preserve"> Anna – </w:t>
      </w:r>
      <w:proofErr w:type="spellStart"/>
      <w:r w:rsidRPr="00D6799D">
        <w:t>Sövényházy</w:t>
      </w:r>
      <w:proofErr w:type="spellEnd"/>
      <w:r w:rsidRPr="00D6799D">
        <w:t xml:space="preserve"> Edit: Kérdések és válaszok német nyelvből. Maxim Kiadó, Szeged, 223 old, ISBN: 978 963 8621 16 0</w:t>
      </w:r>
    </w:p>
    <w:p w:rsidR="00D6799D" w:rsidRPr="00D6799D" w:rsidRDefault="00D6799D" w:rsidP="00D6799D">
      <w:r w:rsidRPr="00D6799D">
        <w:t xml:space="preserve">Horváthné Lovas Márta: Magnet Deutsch 1. Padlás Nyelviskola és Könyvkiadó </w:t>
      </w:r>
      <w:proofErr w:type="spellStart"/>
      <w:r w:rsidRPr="00D6799D">
        <w:t>Kkt</w:t>
      </w:r>
      <w:proofErr w:type="spellEnd"/>
      <w:r w:rsidRPr="00D6799D">
        <w:t>, Sopron, 232 old</w:t>
      </w:r>
      <w:proofErr w:type="gramStart"/>
      <w:r w:rsidRPr="00D6799D">
        <w:t>.,</w:t>
      </w:r>
      <w:proofErr w:type="gramEnd"/>
      <w:r w:rsidRPr="00D6799D">
        <w:t xml:space="preserve"> ISBN: 978-963-9805-01-9.</w:t>
      </w:r>
    </w:p>
    <w:p w:rsidR="00D6799D" w:rsidRPr="00D6799D" w:rsidRDefault="00D6799D" w:rsidP="00D6799D">
      <w:r w:rsidRPr="00D6799D">
        <w:t xml:space="preserve">Horváthné Lovas Márta: Magnet Deutsch 1. </w:t>
      </w:r>
      <w:proofErr w:type="spellStart"/>
      <w:r w:rsidRPr="00D6799D">
        <w:t>Arbeitsbuch</w:t>
      </w:r>
      <w:proofErr w:type="spellEnd"/>
      <w:r w:rsidRPr="00D6799D">
        <w:t xml:space="preserve">. Padlás Nyelviskola és Könyvkiadó </w:t>
      </w:r>
      <w:proofErr w:type="spellStart"/>
      <w:r w:rsidRPr="00D6799D">
        <w:t>Kkt</w:t>
      </w:r>
      <w:proofErr w:type="spellEnd"/>
      <w:r w:rsidRPr="00D6799D">
        <w:t>, Sopron, 96 old</w:t>
      </w:r>
      <w:proofErr w:type="gramStart"/>
      <w:r w:rsidRPr="00D6799D">
        <w:t>.,</w:t>
      </w:r>
      <w:proofErr w:type="gramEnd"/>
      <w:r w:rsidRPr="00D6799D">
        <w:t xml:space="preserve"> ISBN: 978-963-9805-02-6.</w:t>
      </w:r>
    </w:p>
    <w:p w:rsidR="00D6799D" w:rsidRPr="00D6799D" w:rsidRDefault="00D6799D" w:rsidP="00D6799D">
      <w:pPr>
        <w:rPr>
          <w:b/>
        </w:rPr>
      </w:pPr>
    </w:p>
    <w:p w:rsidR="00D6799D" w:rsidRPr="00D6799D" w:rsidRDefault="00D6799D" w:rsidP="00D6799D">
      <w:pPr>
        <w:rPr>
          <w:b/>
        </w:rPr>
      </w:pPr>
      <w:r w:rsidRPr="00D6799D">
        <w:rPr>
          <w:b/>
        </w:rPr>
        <w:t>Kötelező irodalom (német nyelv)</w:t>
      </w:r>
    </w:p>
    <w:p w:rsidR="00D6799D" w:rsidRPr="00D6799D" w:rsidRDefault="00D6799D" w:rsidP="00D6799D">
      <w:proofErr w:type="spellStart"/>
      <w:r w:rsidRPr="00D6799D">
        <w:t>Sprich</w:t>
      </w:r>
      <w:proofErr w:type="spellEnd"/>
      <w:r w:rsidRPr="00D6799D">
        <w:t xml:space="preserve"> </w:t>
      </w:r>
      <w:proofErr w:type="spellStart"/>
      <w:r w:rsidRPr="00D6799D">
        <w:t>einfach</w:t>
      </w:r>
      <w:proofErr w:type="spellEnd"/>
      <w:r w:rsidRPr="00D6799D">
        <w:t xml:space="preserve"> B2! Maxim Kiadó Szeged, 224 oldal, ISBN 978963261128 0</w:t>
      </w:r>
    </w:p>
    <w:p w:rsidR="00D6799D" w:rsidRPr="00D6799D" w:rsidRDefault="00D6799D" w:rsidP="00D6799D">
      <w:proofErr w:type="spellStart"/>
      <w:r w:rsidRPr="00D6799D">
        <w:t>Agrothemen</w:t>
      </w:r>
      <w:proofErr w:type="spellEnd"/>
      <w:r w:rsidRPr="00D6799D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6799D">
        <w:t>Vider</w:t>
      </w:r>
      <w:proofErr w:type="spellEnd"/>
      <w:r w:rsidRPr="00D6799D">
        <w:t>- Plusz Bt. Nyomdaüzemében</w:t>
      </w:r>
    </w:p>
    <w:p w:rsidR="00D6799D" w:rsidRPr="00D6799D" w:rsidRDefault="00D6799D" w:rsidP="00D6799D">
      <w:r w:rsidRPr="00D6799D">
        <w:t>A Zöld Út Nyelvvizsgaközpont kiadványai: Feladatgyűjtemény az írásbeli vizsgához (Környezetgazdálkodási rész)</w:t>
      </w:r>
    </w:p>
    <w:p w:rsidR="00D6799D" w:rsidRPr="00D6799D" w:rsidRDefault="00D6799D" w:rsidP="00D6799D">
      <w:r w:rsidRPr="00D6799D">
        <w:t>Kiegészítő anyagok a szóbeli témákhoz és feladatokhoz Német középfok B2</w:t>
      </w:r>
    </w:p>
    <w:p w:rsidR="00D6799D" w:rsidRPr="00D6799D" w:rsidRDefault="00D6799D" w:rsidP="00D6799D">
      <w:r w:rsidRPr="00D6799D">
        <w:t>Hallott szöveg értése Német nyelv</w:t>
      </w:r>
    </w:p>
    <w:p w:rsidR="00D6799D" w:rsidRPr="00D6799D" w:rsidRDefault="00D6799D" w:rsidP="00D6799D">
      <w:proofErr w:type="spellStart"/>
      <w:r w:rsidRPr="00D6799D">
        <w:t>Dorothea</w:t>
      </w:r>
      <w:proofErr w:type="spellEnd"/>
      <w:r w:rsidRPr="00D6799D">
        <w:t xml:space="preserve"> Lévy- </w:t>
      </w:r>
      <w:proofErr w:type="spellStart"/>
      <w:r w:rsidRPr="00D6799D">
        <w:t>Hillerich</w:t>
      </w:r>
      <w:proofErr w:type="gramStart"/>
      <w:r w:rsidRPr="00D6799D">
        <w:t>:Kommunikation</w:t>
      </w:r>
      <w:proofErr w:type="spellEnd"/>
      <w:proofErr w:type="gramEnd"/>
      <w:r w:rsidRPr="00D6799D">
        <w:t xml:space="preserve"> in der </w:t>
      </w:r>
      <w:proofErr w:type="spellStart"/>
      <w:r w:rsidRPr="00D6799D">
        <w:t>Landwirtschaft</w:t>
      </w:r>
      <w:proofErr w:type="spellEnd"/>
      <w:r w:rsidRPr="00D6799D">
        <w:t xml:space="preserve"> Cornelsen,171 oldal, ISBN 9783464212349</w:t>
      </w:r>
    </w:p>
    <w:p w:rsidR="00D6799D" w:rsidRPr="00D6799D" w:rsidRDefault="00D6799D" w:rsidP="00D6799D">
      <w:pPr>
        <w:rPr>
          <w:sz w:val="20"/>
          <w:szCs w:val="20"/>
        </w:rPr>
      </w:pPr>
    </w:p>
    <w:p w:rsidR="00D6799D" w:rsidRPr="00D6799D" w:rsidRDefault="00D6799D" w:rsidP="00D6799D">
      <w:pPr>
        <w:jc w:val="both"/>
      </w:pPr>
    </w:p>
    <w:p w:rsidR="00004660" w:rsidRDefault="00004660"/>
    <w:sectPr w:rsidR="0000466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layfair Display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Aptos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9CD"/>
    <w:multiLevelType w:val="hybridMultilevel"/>
    <w:tmpl w:val="0E60CA62"/>
    <w:lvl w:ilvl="0" w:tplc="5456D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A85"/>
    <w:multiLevelType w:val="hybridMultilevel"/>
    <w:tmpl w:val="C2C209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439C9"/>
    <w:multiLevelType w:val="hybridMultilevel"/>
    <w:tmpl w:val="3362A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2630"/>
    <w:multiLevelType w:val="hybridMultilevel"/>
    <w:tmpl w:val="5ED8F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0283E"/>
    <w:multiLevelType w:val="multilevel"/>
    <w:tmpl w:val="5E9C0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C76B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16E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4C6CD0"/>
    <w:multiLevelType w:val="hybridMultilevel"/>
    <w:tmpl w:val="3DBCC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B2DF5"/>
    <w:multiLevelType w:val="hybridMultilevel"/>
    <w:tmpl w:val="8238FF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56307"/>
    <w:multiLevelType w:val="hybridMultilevel"/>
    <w:tmpl w:val="B8AAF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5C6A"/>
    <w:multiLevelType w:val="hybridMultilevel"/>
    <w:tmpl w:val="42F06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3FF3"/>
    <w:multiLevelType w:val="hybridMultilevel"/>
    <w:tmpl w:val="29CA793E"/>
    <w:lvl w:ilvl="0" w:tplc="882EB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B2A18"/>
    <w:multiLevelType w:val="hybridMultilevel"/>
    <w:tmpl w:val="28FCC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50"/>
    <w:rsid w:val="00004660"/>
    <w:rsid w:val="000709C9"/>
    <w:rsid w:val="00146AE5"/>
    <w:rsid w:val="00153E10"/>
    <w:rsid w:val="00176D43"/>
    <w:rsid w:val="00295F28"/>
    <w:rsid w:val="00312A07"/>
    <w:rsid w:val="003365ED"/>
    <w:rsid w:val="00336959"/>
    <w:rsid w:val="0038683C"/>
    <w:rsid w:val="00417E2B"/>
    <w:rsid w:val="0042690F"/>
    <w:rsid w:val="004450B6"/>
    <w:rsid w:val="00482C90"/>
    <w:rsid w:val="00547250"/>
    <w:rsid w:val="00644957"/>
    <w:rsid w:val="006B59DB"/>
    <w:rsid w:val="006D72B8"/>
    <w:rsid w:val="00712944"/>
    <w:rsid w:val="008A35D5"/>
    <w:rsid w:val="008C46CE"/>
    <w:rsid w:val="009B5CA1"/>
    <w:rsid w:val="00BB1D8A"/>
    <w:rsid w:val="00BF1C83"/>
    <w:rsid w:val="00C666E4"/>
    <w:rsid w:val="00CB1C67"/>
    <w:rsid w:val="00CC1773"/>
    <w:rsid w:val="00D2595E"/>
    <w:rsid w:val="00D6799D"/>
    <w:rsid w:val="00E07379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007D"/>
  <w15:chartTrackingRefBased/>
  <w15:docId w15:val="{EC43C35F-BF0F-44DB-BEA0-B98B184B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46AE5"/>
    <w:pPr>
      <w:spacing w:before="100" w:beforeAutospacing="1" w:after="100" w:afterAutospacing="1"/>
    </w:pPr>
    <w:rPr>
      <w:lang w:val="en-GB" w:eastAsia="en-GB"/>
    </w:rPr>
  </w:style>
  <w:style w:type="paragraph" w:styleId="Listaszerbekezds">
    <w:name w:val="List Paragraph"/>
    <w:basedOn w:val="Norml"/>
    <w:uiPriority w:val="34"/>
    <w:qFormat/>
    <w:rsid w:val="009B5CA1"/>
    <w:pPr>
      <w:ind w:left="720"/>
      <w:contextualSpacing/>
    </w:pPr>
  </w:style>
  <w:style w:type="character" w:customStyle="1" w:styleId="elementtoproof">
    <w:name w:val="elementtoproof"/>
    <w:basedOn w:val="Bekezdsalapbettpusa"/>
    <w:rsid w:val="009B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arning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4784</Words>
  <Characters>33014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2024-02-14T13:24:00Z</dcterms:created>
  <dcterms:modified xsi:type="dcterms:W3CDTF">2024-02-23T11:49:00Z</dcterms:modified>
</cp:coreProperties>
</file>