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3C" w:rsidRDefault="00786E3C" w:rsidP="00786E3C">
      <w:pPr>
        <w:jc w:val="center"/>
        <w:rPr>
          <w:b/>
        </w:rPr>
      </w:pPr>
      <w:r>
        <w:rPr>
          <w:b/>
        </w:rPr>
        <w:t>KÖVETELMÉNYRENDSZER</w:t>
      </w:r>
    </w:p>
    <w:p w:rsidR="00786E3C" w:rsidRDefault="00786E3C" w:rsidP="00786E3C">
      <w:pPr>
        <w:jc w:val="center"/>
        <w:rPr>
          <w:b/>
        </w:rPr>
      </w:pPr>
      <w:r>
        <w:rPr>
          <w:b/>
        </w:rPr>
        <w:t>2023-2024 tanév 1. félév</w:t>
      </w:r>
    </w:p>
    <w:p w:rsidR="00786E3C" w:rsidRDefault="00786E3C" w:rsidP="00786E3C">
      <w:pPr>
        <w:jc w:val="center"/>
        <w:rPr>
          <w:b/>
        </w:rPr>
      </w:pPr>
    </w:p>
    <w:p w:rsidR="00786E3C" w:rsidRPr="00B95F0A" w:rsidRDefault="00786E3C" w:rsidP="00786E3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E17D5">
        <w:t>Molekuláris és sejtbiológia</w:t>
      </w:r>
      <w:r>
        <w:t>,</w:t>
      </w:r>
      <w:r w:rsidRPr="00EC1B38">
        <w:t xml:space="preserve"> MTBE</w:t>
      </w:r>
      <w:r>
        <w:t>L</w:t>
      </w:r>
      <w:r w:rsidRPr="00EC1B38">
        <w:t>7001</w:t>
      </w:r>
      <w:r>
        <w:t xml:space="preserve">,  </w:t>
      </w:r>
    </w:p>
    <w:p w:rsidR="00786E3C" w:rsidRDefault="00786E3C" w:rsidP="00786E3C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786E3C" w:rsidRPr="00B14F70" w:rsidRDefault="00786E3C" w:rsidP="00786E3C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786E3C" w:rsidRPr="00B14F70" w:rsidRDefault="00786E3C" w:rsidP="00786E3C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Élelmiszermérnök </w:t>
      </w:r>
      <w:proofErr w:type="spellStart"/>
      <w:r>
        <w:t>BSc</w:t>
      </w:r>
      <w:proofErr w:type="spellEnd"/>
      <w:r>
        <w:t xml:space="preserve"> levelező</w:t>
      </w:r>
    </w:p>
    <w:p w:rsidR="00786E3C" w:rsidRPr="003B2393" w:rsidRDefault="00786E3C" w:rsidP="00786E3C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786E3C" w:rsidRPr="003B2393" w:rsidRDefault="00786E3C" w:rsidP="00786E3C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:rsidR="00786E3C" w:rsidRPr="003B2393" w:rsidRDefault="00786E3C" w:rsidP="00786E3C">
      <w:r w:rsidRPr="00B14F70">
        <w:rPr>
          <w:b/>
        </w:rPr>
        <w:t>A tantárgy kredit értéke:</w:t>
      </w:r>
      <w:r>
        <w:rPr>
          <w:b/>
        </w:rPr>
        <w:t xml:space="preserve"> </w:t>
      </w:r>
      <w:r>
        <w:t>4</w:t>
      </w:r>
      <w:r w:rsidRPr="003B2393">
        <w:t>.</w:t>
      </w:r>
    </w:p>
    <w:p w:rsidR="00786E3C" w:rsidRPr="00B14F70" w:rsidRDefault="00786E3C" w:rsidP="00786E3C">
      <w:pPr>
        <w:rPr>
          <w:b/>
        </w:rPr>
      </w:pPr>
    </w:p>
    <w:p w:rsidR="00786E3C" w:rsidRDefault="00786E3C" w:rsidP="00786E3C">
      <w:pPr>
        <w:rPr>
          <w:b/>
        </w:rPr>
      </w:pPr>
      <w:r w:rsidRPr="00B14F70">
        <w:rPr>
          <w:b/>
        </w:rPr>
        <w:t>A tárgy oktatásának célja:</w:t>
      </w:r>
    </w:p>
    <w:p w:rsidR="00786E3C" w:rsidRDefault="00786E3C" w:rsidP="00786E3C">
      <w:pPr>
        <w:jc w:val="both"/>
      </w:pPr>
      <w:r w:rsidRPr="00BA0AED">
        <w:t xml:space="preserve">Az élő anyag molekuláris és celluláris szerveződési szintjeinek, valamint az életjelenségek rendszerelméleti értelmezése. A pro- és </w:t>
      </w:r>
      <w:proofErr w:type="spellStart"/>
      <w:r w:rsidRPr="00BA0AED">
        <w:t>eukarióta</w:t>
      </w:r>
      <w:proofErr w:type="spellEnd"/>
      <w:r w:rsidRPr="00BA0AED">
        <w:t xml:space="preserve"> sejtek szerkezeti és működési sajátosságai. A genom szerkezete és a </w:t>
      </w:r>
      <w:proofErr w:type="gramStart"/>
      <w:r w:rsidRPr="00BA0AED">
        <w:t>genetikai</w:t>
      </w:r>
      <w:proofErr w:type="gramEnd"/>
      <w:r w:rsidRPr="00BA0AED">
        <w:t xml:space="preserve"> információ kifejeződése. A sejtciklus és szabályozása. A </w:t>
      </w:r>
      <w:r>
        <w:t>sejt szerkezetével é</w:t>
      </w:r>
      <w:r w:rsidRPr="00BA0AED">
        <w:t>s működésé</w:t>
      </w:r>
      <w:r>
        <w:t xml:space="preserve">vel kapcsolatos </w:t>
      </w:r>
      <w:r w:rsidRPr="00BA0AED">
        <w:t>molekuláris összefüggése</w:t>
      </w:r>
      <w:r>
        <w:t>k</w:t>
      </w:r>
      <w:r w:rsidRPr="00BA0AED">
        <w:t xml:space="preserve"> és a legfontosabb molekuláris vizsgálati módszerek</w:t>
      </w:r>
      <w:r>
        <w:t xml:space="preserve"> bemutatása</w:t>
      </w:r>
      <w:r w:rsidRPr="00BA0AED">
        <w:t>.</w:t>
      </w:r>
    </w:p>
    <w:p w:rsidR="00786E3C" w:rsidRPr="00B14F70" w:rsidRDefault="00786E3C" w:rsidP="00786E3C">
      <w:pPr>
        <w:jc w:val="both"/>
        <w:rPr>
          <w:b/>
        </w:rPr>
      </w:pPr>
    </w:p>
    <w:p w:rsidR="00786E3C" w:rsidRPr="00B14F70" w:rsidRDefault="00786E3C" w:rsidP="00786E3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86E3C" w:rsidRPr="003B2393" w:rsidRDefault="00786E3C" w:rsidP="00786E3C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786E3C" w:rsidRDefault="00786E3C" w:rsidP="00786E3C">
      <w:pPr>
        <w:jc w:val="both"/>
      </w:pPr>
      <w:r>
        <w:t>1-3. Az élőanyag sejt- és molekuláris szintű megismerése a celluláris és molekuláris vizsgálati módszerek függvényében.</w:t>
      </w:r>
    </w:p>
    <w:p w:rsidR="00786E3C" w:rsidRDefault="00786E3C" w:rsidP="00786E3C">
      <w:pPr>
        <w:jc w:val="both"/>
      </w:pPr>
      <w:r>
        <w:t xml:space="preserve">4-5. Az </w:t>
      </w:r>
      <w:proofErr w:type="spellStart"/>
      <w:r>
        <w:t>eukarióta</w:t>
      </w:r>
      <w:proofErr w:type="spellEnd"/>
      <w:r>
        <w:t xml:space="preserve"> sejtre jellemző </w:t>
      </w:r>
      <w:proofErr w:type="spellStart"/>
      <w:r>
        <w:t>kompartimentalizáció</w:t>
      </w:r>
      <w:proofErr w:type="spellEnd"/>
      <w:r>
        <w:t xml:space="preserve">, </w:t>
      </w:r>
      <w:proofErr w:type="spellStart"/>
      <w:r>
        <w:t>sejtorganellumok</w:t>
      </w:r>
      <w:proofErr w:type="spellEnd"/>
      <w:r>
        <w:t xml:space="preserve"> és a celluláris </w:t>
      </w:r>
      <w:proofErr w:type="spellStart"/>
      <w:r>
        <w:t>homeosztázis</w:t>
      </w:r>
      <w:proofErr w:type="spellEnd"/>
      <w:r>
        <w:t>.</w:t>
      </w:r>
    </w:p>
    <w:p w:rsidR="00786E3C" w:rsidRDefault="00786E3C" w:rsidP="00786E3C">
      <w:pPr>
        <w:jc w:val="both"/>
      </w:pPr>
      <w:r>
        <w:t xml:space="preserve">6-8. A sejtmag, </w:t>
      </w:r>
      <w:proofErr w:type="spellStart"/>
      <w:r>
        <w:t>sejtmagvacska</w:t>
      </w:r>
      <w:proofErr w:type="spellEnd"/>
      <w:r>
        <w:t xml:space="preserve">, és kromoszómák. </w:t>
      </w:r>
      <w:proofErr w:type="spellStart"/>
      <w:r>
        <w:t>Génexpresszió</w:t>
      </w:r>
      <w:proofErr w:type="spellEnd"/>
      <w:r>
        <w:t xml:space="preserve">. DNS replikáció és </w:t>
      </w:r>
      <w:proofErr w:type="gramStart"/>
      <w:r>
        <w:t>mutációk</w:t>
      </w:r>
      <w:proofErr w:type="gramEnd"/>
      <w:r>
        <w:t xml:space="preserve"> javítása. A nukleáris transzport.</w:t>
      </w:r>
    </w:p>
    <w:p w:rsidR="00786E3C" w:rsidRDefault="00786E3C" w:rsidP="00786E3C">
      <w:pPr>
        <w:jc w:val="both"/>
      </w:pPr>
      <w:r>
        <w:t xml:space="preserve">9-10. A </w:t>
      </w:r>
      <w:proofErr w:type="spellStart"/>
      <w:r>
        <w:t>citoszkeleton</w:t>
      </w:r>
      <w:proofErr w:type="spellEnd"/>
      <w:r>
        <w:t xml:space="preserve">: aktin </w:t>
      </w:r>
      <w:proofErr w:type="spellStart"/>
      <w:r>
        <w:t>makrofilamentumok</w:t>
      </w:r>
      <w:proofErr w:type="spellEnd"/>
      <w:r>
        <w:t xml:space="preserve">, intermedier </w:t>
      </w:r>
      <w:proofErr w:type="spellStart"/>
      <w:r>
        <w:t>filamentumok</w:t>
      </w:r>
      <w:proofErr w:type="spellEnd"/>
      <w:r>
        <w:t xml:space="preserve">, </w:t>
      </w:r>
      <w:proofErr w:type="spellStart"/>
      <w:r>
        <w:t>mikrotubulusok</w:t>
      </w:r>
      <w:proofErr w:type="spellEnd"/>
      <w:r>
        <w:t xml:space="preserve">, </w:t>
      </w:r>
      <w:proofErr w:type="spellStart"/>
      <w:r>
        <w:t>centroszómák</w:t>
      </w:r>
      <w:proofErr w:type="spellEnd"/>
      <w:r>
        <w:t xml:space="preserve">, osztódási orsó.  </w:t>
      </w:r>
    </w:p>
    <w:p w:rsidR="00786E3C" w:rsidRDefault="00786E3C" w:rsidP="00786E3C">
      <w:pPr>
        <w:jc w:val="both"/>
      </w:pPr>
      <w:r>
        <w:t xml:space="preserve">11-12. A </w:t>
      </w:r>
      <w:proofErr w:type="spellStart"/>
      <w:r>
        <w:t>mitokondrium</w:t>
      </w:r>
      <w:proofErr w:type="spellEnd"/>
      <w:r>
        <w:t xml:space="preserve">. A celluláris metabolizmus szabályozása: </w:t>
      </w:r>
      <w:proofErr w:type="spellStart"/>
      <w:r>
        <w:t>glikolízis</w:t>
      </w:r>
      <w:proofErr w:type="spellEnd"/>
      <w:r>
        <w:t xml:space="preserve">, </w:t>
      </w:r>
      <w:proofErr w:type="spellStart"/>
      <w:r>
        <w:t>Krebs</w:t>
      </w:r>
      <w:proofErr w:type="spellEnd"/>
      <w:r>
        <w:t xml:space="preserve"> ciklus, ETC, beta-oxidáció, ATP szintézis.  </w:t>
      </w:r>
    </w:p>
    <w:p w:rsidR="00786E3C" w:rsidRDefault="00786E3C" w:rsidP="00786E3C">
      <w:pPr>
        <w:jc w:val="both"/>
      </w:pPr>
      <w:r>
        <w:t xml:space="preserve">13-14. Az </w:t>
      </w:r>
      <w:proofErr w:type="spellStart"/>
      <w:r>
        <w:t>eukarióta</w:t>
      </w:r>
      <w:proofErr w:type="spellEnd"/>
      <w:r>
        <w:t xml:space="preserve"> sejt életjelenségeinek térbeli és időbeni sejtciklus-függő regulációja.</w:t>
      </w:r>
    </w:p>
    <w:p w:rsidR="00786E3C" w:rsidRDefault="00786E3C" w:rsidP="00786E3C"/>
    <w:p w:rsidR="00786E3C" w:rsidRPr="003B2393" w:rsidRDefault="00786E3C" w:rsidP="00786E3C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786E3C" w:rsidRDefault="00786E3C" w:rsidP="00786E3C">
      <w:pPr>
        <w:spacing w:before="120"/>
        <w:jc w:val="both"/>
      </w:pPr>
      <w:r w:rsidRPr="00024F28">
        <w:t>1-</w:t>
      </w:r>
      <w:r>
        <w:t xml:space="preserve">2. </w:t>
      </w:r>
      <w:r w:rsidRPr="00B35E43">
        <w:t>Krom</w:t>
      </w:r>
      <w:r>
        <w:t>oszómák mikroszkópi vizsgálata.</w:t>
      </w:r>
    </w:p>
    <w:p w:rsidR="00786E3C" w:rsidRDefault="00786E3C" w:rsidP="00786E3C">
      <w:pPr>
        <w:spacing w:before="120"/>
        <w:jc w:val="both"/>
      </w:pPr>
      <w:r>
        <w:t>3-5</w:t>
      </w:r>
      <w:r w:rsidRPr="00024F28">
        <w:t>. Molekuláris vizsgálati módszerek.</w:t>
      </w:r>
      <w:r w:rsidRPr="00B35E43">
        <w:t xml:space="preserve"> </w:t>
      </w:r>
      <w:proofErr w:type="spellStart"/>
      <w:r w:rsidRPr="00B35E43">
        <w:t>Genomiális</w:t>
      </w:r>
      <w:proofErr w:type="spellEnd"/>
      <w:r w:rsidRPr="00B35E43">
        <w:t xml:space="preserve"> </w:t>
      </w:r>
      <w:r>
        <w:t xml:space="preserve">és </w:t>
      </w:r>
      <w:proofErr w:type="spellStart"/>
      <w:r>
        <w:t>plazmid</w:t>
      </w:r>
      <w:proofErr w:type="spellEnd"/>
      <w:r>
        <w:t xml:space="preserve"> </w:t>
      </w:r>
      <w:r w:rsidRPr="00B35E43">
        <w:t xml:space="preserve">DNS </w:t>
      </w:r>
      <w:proofErr w:type="gramStart"/>
      <w:r w:rsidRPr="00B35E43">
        <w:t>izolálás</w:t>
      </w:r>
      <w:proofErr w:type="gramEnd"/>
      <w:r w:rsidRPr="00B35E43">
        <w:t>. PCR technikák</w:t>
      </w:r>
      <w:r>
        <w:t>.</w:t>
      </w:r>
    </w:p>
    <w:p w:rsidR="00786E3C" w:rsidRPr="00024F28" w:rsidRDefault="00786E3C" w:rsidP="00786E3C">
      <w:pPr>
        <w:spacing w:before="120"/>
        <w:jc w:val="both"/>
      </w:pPr>
      <w:r w:rsidRPr="00024F28">
        <w:t>6</w:t>
      </w:r>
      <w:r>
        <w:t>-8</w:t>
      </w:r>
      <w:r w:rsidRPr="00024F28">
        <w:t xml:space="preserve">. Molekuláris klónozás és </w:t>
      </w:r>
      <w:proofErr w:type="spellStart"/>
      <w:r w:rsidRPr="00024F28">
        <w:t>transzgénikus</w:t>
      </w:r>
      <w:proofErr w:type="spellEnd"/>
      <w:r w:rsidRPr="00024F28">
        <w:t xml:space="preserve"> élőlények tanulmányozása.</w:t>
      </w:r>
    </w:p>
    <w:p w:rsidR="00786E3C" w:rsidRPr="00024F28" w:rsidRDefault="00786E3C" w:rsidP="00786E3C">
      <w:pPr>
        <w:spacing w:before="120"/>
        <w:jc w:val="both"/>
      </w:pPr>
      <w:r>
        <w:t>9-11</w:t>
      </w:r>
      <w:r w:rsidRPr="00024F28">
        <w:t xml:space="preserve">. </w:t>
      </w:r>
      <w:proofErr w:type="spellStart"/>
      <w:r w:rsidRPr="00024F28">
        <w:t>Eukarióta</w:t>
      </w:r>
      <w:proofErr w:type="spellEnd"/>
      <w:r w:rsidRPr="00024F28">
        <w:t xml:space="preserve"> sejtek életjelenségeinek </w:t>
      </w:r>
      <w:proofErr w:type="spellStart"/>
      <w:r w:rsidRPr="00024F28">
        <w:t>immnunohisztokémiai</w:t>
      </w:r>
      <w:proofErr w:type="spellEnd"/>
      <w:r w:rsidRPr="00024F28">
        <w:t xml:space="preserve"> és fluoreszcens mikroszkópi vizsgálata.</w:t>
      </w:r>
    </w:p>
    <w:p w:rsidR="00786E3C" w:rsidRPr="00024F28" w:rsidRDefault="00786E3C" w:rsidP="00786E3C">
      <w:pPr>
        <w:spacing w:before="120"/>
        <w:jc w:val="both"/>
      </w:pPr>
      <w:r>
        <w:t>12</w:t>
      </w:r>
      <w:r w:rsidRPr="00024F28">
        <w:t xml:space="preserve">-14. </w:t>
      </w:r>
      <w:r w:rsidRPr="00C53406">
        <w:rPr>
          <w:i/>
        </w:rPr>
        <w:t xml:space="preserve">In </w:t>
      </w:r>
      <w:proofErr w:type="spellStart"/>
      <w:r w:rsidRPr="00C53406">
        <w:rPr>
          <w:i/>
        </w:rPr>
        <w:t>silico</w:t>
      </w:r>
      <w:proofErr w:type="spellEnd"/>
      <w:r w:rsidRPr="00024F28">
        <w:t xml:space="preserve"> genom-, </w:t>
      </w:r>
      <w:proofErr w:type="spellStart"/>
      <w:r w:rsidRPr="00024F28">
        <w:t>proteom</w:t>
      </w:r>
      <w:proofErr w:type="spellEnd"/>
      <w:r w:rsidRPr="00024F28">
        <w:t xml:space="preserve">- és </w:t>
      </w:r>
      <w:proofErr w:type="spellStart"/>
      <w:r w:rsidRPr="00024F28">
        <w:t>interaktom</w:t>
      </w:r>
      <w:proofErr w:type="spellEnd"/>
      <w:r w:rsidRPr="00024F28">
        <w:t xml:space="preserve"> vizsgálatok.</w:t>
      </w:r>
    </w:p>
    <w:p w:rsidR="00786E3C" w:rsidRDefault="00786E3C" w:rsidP="00786E3C">
      <w:pPr>
        <w:spacing w:before="120"/>
        <w:jc w:val="both"/>
        <w:rPr>
          <w:b/>
        </w:rPr>
      </w:pPr>
    </w:p>
    <w:p w:rsidR="00786E3C" w:rsidRDefault="00786E3C" w:rsidP="00786E3C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786E3C" w:rsidRPr="003B2393" w:rsidRDefault="00786E3C" w:rsidP="00786E3C">
      <w:pPr>
        <w:spacing w:before="120"/>
        <w:jc w:val="both"/>
      </w:pPr>
      <w:r>
        <w:t>Az aláírás megszerzésnek feltétele a gyakorlatokon való részvétel.</w:t>
      </w:r>
    </w:p>
    <w:p w:rsidR="00786E3C" w:rsidRPr="00B14F70" w:rsidRDefault="00786E3C" w:rsidP="00786E3C">
      <w:pPr>
        <w:spacing w:before="120"/>
        <w:rPr>
          <w:b/>
        </w:rPr>
      </w:pPr>
    </w:p>
    <w:p w:rsidR="00786E3C" w:rsidRPr="00B14F70" w:rsidRDefault="00786E3C" w:rsidP="00786E3C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C53406">
        <w:t>kollokvium</w:t>
      </w:r>
    </w:p>
    <w:p w:rsidR="00786E3C" w:rsidRDefault="00786E3C" w:rsidP="00786E3C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786E3C" w:rsidRPr="00B14F70" w:rsidRDefault="00786E3C" w:rsidP="00786E3C">
      <w:pPr>
        <w:rPr>
          <w:b/>
        </w:rPr>
      </w:pPr>
    </w:p>
    <w:p w:rsidR="00786E3C" w:rsidRDefault="00786E3C" w:rsidP="00786E3C">
      <w:pPr>
        <w:rPr>
          <w:b/>
        </w:rPr>
      </w:pPr>
      <w:r w:rsidRPr="00B14F70">
        <w:rPr>
          <w:b/>
        </w:rPr>
        <w:t xml:space="preserve">Ajánlott irodalom: </w:t>
      </w:r>
    </w:p>
    <w:p w:rsidR="00786E3C" w:rsidRPr="00B14F70" w:rsidRDefault="00786E3C" w:rsidP="00786E3C">
      <w:pPr>
        <w:rPr>
          <w:b/>
        </w:rPr>
      </w:pPr>
    </w:p>
    <w:p w:rsidR="00786E3C" w:rsidRPr="00857784" w:rsidRDefault="00786E3C" w:rsidP="00786E3C">
      <w:pPr>
        <w:jc w:val="both"/>
        <w:rPr>
          <w:lang w:val="en-GB"/>
        </w:rPr>
      </w:pPr>
      <w:r w:rsidRPr="00857784">
        <w:rPr>
          <w:lang w:val="en-GB"/>
        </w:rPr>
        <w:t xml:space="preserve">• Alberts, B., </w:t>
      </w:r>
      <w:proofErr w:type="spellStart"/>
      <w:r w:rsidRPr="00857784">
        <w:rPr>
          <w:lang w:val="en-GB"/>
        </w:rPr>
        <w:t>Brey</w:t>
      </w:r>
      <w:proofErr w:type="spellEnd"/>
      <w:r w:rsidRPr="00857784">
        <w:rPr>
          <w:lang w:val="en-GB"/>
        </w:rPr>
        <w:t xml:space="preserve">, D., Hopkin, K., Johnson, A., Lewis, J., Raff, M., Roberts, K., Walter, P. (2016). Essential cell biology. </w:t>
      </w:r>
      <w:proofErr w:type="gramStart"/>
      <w:r w:rsidRPr="00857784">
        <w:rPr>
          <w:lang w:val="en-GB"/>
        </w:rPr>
        <w:t>4nd</w:t>
      </w:r>
      <w:proofErr w:type="gramEnd"/>
      <w:r w:rsidRPr="00857784">
        <w:rPr>
          <w:lang w:val="en-GB"/>
        </w:rPr>
        <w:t xml:space="preserve"> edition. Garland Science, Taylor and Francis Group, New York, USA.</w:t>
      </w:r>
    </w:p>
    <w:p w:rsidR="00786E3C" w:rsidRPr="00857784" w:rsidRDefault="00786E3C" w:rsidP="00786E3C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Fésüs</w:t>
      </w:r>
      <w:proofErr w:type="spellEnd"/>
      <w:r w:rsidRPr="00857784">
        <w:rPr>
          <w:lang w:val="en-GB"/>
        </w:rPr>
        <w:t xml:space="preserve">, L. (2004). </w:t>
      </w:r>
      <w:proofErr w:type="spellStart"/>
      <w:r w:rsidRPr="00857784">
        <w:rPr>
          <w:lang w:val="en-GB"/>
        </w:rPr>
        <w:t>Biokémia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és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</w:t>
      </w:r>
      <w:proofErr w:type="spellEnd"/>
      <w:r w:rsidRPr="00857784">
        <w:rPr>
          <w:lang w:val="en-GB"/>
        </w:rPr>
        <w:t xml:space="preserve">. I.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</w:t>
      </w:r>
      <w:proofErr w:type="spellEnd"/>
      <w:r w:rsidRPr="00857784">
        <w:rPr>
          <w:lang w:val="en-GB"/>
        </w:rPr>
        <w:t xml:space="preserve">. 4-ik </w:t>
      </w:r>
      <w:proofErr w:type="spellStart"/>
      <w:r w:rsidRPr="00857784">
        <w:rPr>
          <w:lang w:val="en-GB"/>
        </w:rPr>
        <w:t>kiadás</w:t>
      </w:r>
      <w:proofErr w:type="spell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Debreceni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Egyetem</w:t>
      </w:r>
      <w:proofErr w:type="spellEnd"/>
      <w:r w:rsidRPr="00857784">
        <w:rPr>
          <w:lang w:val="en-GB"/>
        </w:rPr>
        <w:t>.</w:t>
      </w:r>
    </w:p>
    <w:p w:rsidR="00786E3C" w:rsidRPr="00857784" w:rsidRDefault="00786E3C" w:rsidP="00786E3C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Szabó</w:t>
      </w:r>
      <w:proofErr w:type="spellEnd"/>
      <w:r w:rsidRPr="00857784">
        <w:rPr>
          <w:lang w:val="en-GB"/>
        </w:rPr>
        <w:t xml:space="preserve">, G. (2009). </w:t>
      </w:r>
      <w:proofErr w:type="spellStart"/>
      <w:r w:rsidRPr="00857784">
        <w:rPr>
          <w:lang w:val="en-GB"/>
        </w:rPr>
        <w:t>Sejtbiológia</w:t>
      </w:r>
      <w:proofErr w:type="spellEnd"/>
      <w:r w:rsidRPr="00857784">
        <w:rPr>
          <w:lang w:val="en-GB"/>
        </w:rPr>
        <w:t xml:space="preserve">. </w:t>
      </w:r>
      <w:proofErr w:type="gramStart"/>
      <w:r w:rsidRPr="00857784">
        <w:rPr>
          <w:lang w:val="en-GB"/>
        </w:rPr>
        <w:t>2.kiadás</w:t>
      </w:r>
      <w:proofErr w:type="gram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Medicina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Könyvkiadó</w:t>
      </w:r>
      <w:proofErr w:type="spellEnd"/>
      <w:r w:rsidRPr="00857784">
        <w:rPr>
          <w:lang w:val="en-GB"/>
        </w:rPr>
        <w:t xml:space="preserve"> RT. Budapest</w:t>
      </w:r>
    </w:p>
    <w:p w:rsidR="00786E3C" w:rsidRPr="00857784" w:rsidRDefault="00786E3C" w:rsidP="00786E3C">
      <w:pPr>
        <w:jc w:val="both"/>
        <w:rPr>
          <w:lang w:val="en-GB"/>
        </w:rPr>
      </w:pPr>
      <w:proofErr w:type="spellStart"/>
      <w:r w:rsidRPr="00857784">
        <w:rPr>
          <w:lang w:val="en-GB"/>
        </w:rPr>
        <w:t>Ajánlott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irodalom</w:t>
      </w:r>
      <w:proofErr w:type="spellEnd"/>
      <w:r w:rsidRPr="00857784">
        <w:rPr>
          <w:lang w:val="en-GB"/>
        </w:rPr>
        <w:t>:</w:t>
      </w:r>
    </w:p>
    <w:p w:rsidR="00786E3C" w:rsidRPr="00857784" w:rsidRDefault="00786E3C" w:rsidP="00786E3C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Dombrádi</w:t>
      </w:r>
      <w:proofErr w:type="spellEnd"/>
      <w:r w:rsidRPr="00857784">
        <w:rPr>
          <w:lang w:val="en-GB"/>
        </w:rPr>
        <w:t xml:space="preserve">, V. (2003). </w:t>
      </w:r>
      <w:proofErr w:type="spellStart"/>
      <w:r w:rsidRPr="00857784">
        <w:rPr>
          <w:lang w:val="en-GB"/>
        </w:rPr>
        <w:t>Alapvető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módszerek</w:t>
      </w:r>
      <w:proofErr w:type="spell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Debreceni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Egyetem</w:t>
      </w:r>
      <w:proofErr w:type="spellEnd"/>
      <w:r w:rsidRPr="00857784">
        <w:rPr>
          <w:lang w:val="en-GB"/>
        </w:rPr>
        <w:t xml:space="preserve">, </w:t>
      </w:r>
      <w:proofErr w:type="spellStart"/>
      <w:r w:rsidRPr="00857784">
        <w:rPr>
          <w:lang w:val="en-GB"/>
        </w:rPr>
        <w:t>Orvos</w:t>
      </w:r>
      <w:proofErr w:type="spellEnd"/>
      <w:r w:rsidRPr="00857784">
        <w:rPr>
          <w:lang w:val="en-GB"/>
        </w:rPr>
        <w:t xml:space="preserve">- </w:t>
      </w:r>
      <w:proofErr w:type="spellStart"/>
      <w:r w:rsidRPr="00857784">
        <w:rPr>
          <w:lang w:val="en-GB"/>
        </w:rPr>
        <w:t>és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Egészségtudományi</w:t>
      </w:r>
      <w:proofErr w:type="spellEnd"/>
      <w:r w:rsidRPr="00857784">
        <w:rPr>
          <w:lang w:val="en-GB"/>
        </w:rPr>
        <w:t xml:space="preserve"> Centrum</w:t>
      </w:r>
    </w:p>
    <w:p w:rsidR="00786E3C" w:rsidRPr="004A3776" w:rsidRDefault="00786E3C" w:rsidP="00786E3C">
      <w:pPr>
        <w:jc w:val="both"/>
        <w:rPr>
          <w:lang w:val="en-GB"/>
        </w:rPr>
      </w:pPr>
      <w:r w:rsidRPr="00857784">
        <w:rPr>
          <w:lang w:val="en-GB"/>
        </w:rPr>
        <w:t>• PUBMED database.</w:t>
      </w:r>
    </w:p>
    <w:p w:rsidR="00786E3C" w:rsidRDefault="00786E3C">
      <w:pPr>
        <w:spacing w:after="160" w:line="259" w:lineRule="auto"/>
      </w:pPr>
      <w:r>
        <w:br w:type="page"/>
      </w:r>
    </w:p>
    <w:p w:rsidR="00786E3C" w:rsidRDefault="00786E3C" w:rsidP="00786E3C">
      <w:pPr>
        <w:rPr>
          <w:b/>
        </w:rPr>
      </w:pPr>
      <w:r>
        <w:rPr>
          <w:b/>
        </w:rPr>
        <w:lastRenderedPageBreak/>
        <w:t xml:space="preserve">                                                         </w:t>
      </w:r>
    </w:p>
    <w:p w:rsidR="00786E3C" w:rsidRDefault="00786E3C" w:rsidP="00786E3C">
      <w:pPr>
        <w:jc w:val="center"/>
        <w:rPr>
          <w:b/>
        </w:rPr>
      </w:pPr>
      <w:r>
        <w:rPr>
          <w:b/>
        </w:rPr>
        <w:t>KÖVETELMÉNYRENDSZER</w:t>
      </w:r>
    </w:p>
    <w:p w:rsidR="00786E3C" w:rsidRDefault="00786E3C" w:rsidP="00786E3C">
      <w:pPr>
        <w:jc w:val="center"/>
        <w:rPr>
          <w:b/>
        </w:rPr>
      </w:pPr>
      <w:r>
        <w:rPr>
          <w:b/>
        </w:rPr>
        <w:t>2023</w:t>
      </w:r>
      <w:r w:rsidRPr="00DC7CC9">
        <w:rPr>
          <w:b/>
        </w:rPr>
        <w:t>/2</w:t>
      </w:r>
      <w:r>
        <w:rPr>
          <w:b/>
        </w:rPr>
        <w:t>4</w:t>
      </w:r>
      <w:r w:rsidRPr="00DC7CC9">
        <w:rPr>
          <w:b/>
        </w:rPr>
        <w:t>/1. tanév I. félév</w:t>
      </w:r>
    </w:p>
    <w:p w:rsidR="00786E3C" w:rsidRDefault="00786E3C" w:rsidP="00786E3C">
      <w:pPr>
        <w:rPr>
          <w:b/>
        </w:rPr>
      </w:pPr>
    </w:p>
    <w:p w:rsidR="00786E3C" w:rsidRPr="00DC7CC9" w:rsidRDefault="00786E3C" w:rsidP="00786E3C">
      <w:pPr>
        <w:rPr>
          <w:b/>
        </w:rPr>
      </w:pPr>
    </w:p>
    <w:p w:rsidR="00786E3C" w:rsidRDefault="00786E3C" w:rsidP="00786E3C">
      <w:pPr>
        <w:rPr>
          <w:b/>
        </w:rPr>
      </w:pPr>
      <w:r w:rsidRPr="00DC7CC9">
        <w:rPr>
          <w:b/>
        </w:rPr>
        <w:t xml:space="preserve">A tantárgy neve, kódja: </w:t>
      </w:r>
      <w:r>
        <w:rPr>
          <w:b/>
        </w:rPr>
        <w:t>MTBEL7002 Matematika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tantárgyfelelős neve, beosztása: Dr. </w:t>
      </w:r>
      <w:r>
        <w:rPr>
          <w:b/>
        </w:rPr>
        <w:t>Vincze Szilvia</w:t>
      </w:r>
      <w:r w:rsidRPr="00DC7CC9">
        <w:rPr>
          <w:b/>
        </w:rPr>
        <w:t xml:space="preserve"> egyetemi docens</w:t>
      </w:r>
      <w:r w:rsidRPr="00DC7CC9">
        <w:rPr>
          <w:b/>
        </w:rPr>
        <w:br/>
        <w:t xml:space="preserve">A tantárgy oktatásába bevont további oktatók: </w:t>
      </w:r>
      <w:r>
        <w:rPr>
          <w:b/>
        </w:rPr>
        <w:t>Dr. Vincze Szilvia, (TTK oktatók)</w:t>
      </w:r>
    </w:p>
    <w:p w:rsidR="00786E3C" w:rsidRDefault="00786E3C" w:rsidP="00786E3C">
      <w:pPr>
        <w:rPr>
          <w:b/>
        </w:rPr>
      </w:pPr>
      <w:r w:rsidRPr="00DC7CC9">
        <w:rPr>
          <w:b/>
        </w:rPr>
        <w:t xml:space="preserve">Szak neve, szintje: Élelmiszermérnök </w:t>
      </w:r>
      <w:proofErr w:type="spellStart"/>
      <w:r w:rsidRPr="00DC7CC9">
        <w:rPr>
          <w:b/>
        </w:rPr>
        <w:t>BSc</w:t>
      </w:r>
      <w:proofErr w:type="spellEnd"/>
      <w:r>
        <w:rPr>
          <w:b/>
        </w:rPr>
        <w:t xml:space="preserve"> levelező tagozat</w:t>
      </w:r>
      <w:r w:rsidRPr="00DC7CC9">
        <w:rPr>
          <w:b/>
        </w:rPr>
        <w:br/>
        <w:t>Tantárgy típusa: kötelező</w:t>
      </w:r>
      <w:r>
        <w:rPr>
          <w:b/>
        </w:rPr>
        <w:t xml:space="preserve"> (15+0)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 okt</w:t>
      </w:r>
      <w:r>
        <w:rPr>
          <w:b/>
        </w:rPr>
        <w:t xml:space="preserve">atási időterve, vizsga </w:t>
      </w:r>
      <w:proofErr w:type="spellStart"/>
      <w:r>
        <w:rPr>
          <w:b/>
        </w:rPr>
        <w:t>típusa:</w:t>
      </w:r>
      <w:r w:rsidRPr="00DC7CC9">
        <w:rPr>
          <w:b/>
        </w:rPr>
        <w:t>Gy</w:t>
      </w:r>
      <w:proofErr w:type="spellEnd"/>
      <w:r w:rsidRPr="00DC7CC9">
        <w:rPr>
          <w:b/>
        </w:rPr>
        <w:br/>
        <w:t xml:space="preserve">A tantárgy kredit értéke: </w:t>
      </w:r>
      <w:r>
        <w:rPr>
          <w:b/>
        </w:rPr>
        <w:t>4</w:t>
      </w:r>
    </w:p>
    <w:p w:rsidR="00786E3C" w:rsidRDefault="00786E3C" w:rsidP="00786E3C">
      <w:pPr>
        <w:rPr>
          <w:b/>
        </w:rPr>
      </w:pPr>
    </w:p>
    <w:p w:rsidR="00786E3C" w:rsidRDefault="00786E3C" w:rsidP="00786E3C">
      <w:pPr>
        <w:jc w:val="both"/>
      </w:pPr>
      <w:r w:rsidRPr="00DC7CC9">
        <w:rPr>
          <w:b/>
        </w:rPr>
        <w:br/>
        <w:t>A tárgy oktatásának célja</w:t>
      </w:r>
      <w:r w:rsidRPr="00DC7CC9">
        <w:t xml:space="preserve">: </w:t>
      </w:r>
      <w:r w:rsidRPr="00AD39F4">
        <w:t xml:space="preserve">A Matematika </w:t>
      </w:r>
      <w:proofErr w:type="gramStart"/>
      <w:r w:rsidRPr="00AD39F4">
        <w:t>kurzus</w:t>
      </w:r>
      <w:proofErr w:type="gramEnd"/>
      <w:r w:rsidRPr="00AD39F4">
        <w:t xml:space="preserve"> célja, hogy a hallgatók megismerjék a matematikai alapfogalmakat és alapvető módszereket. Az anyag súlyponti része az egyváltozós valós függvények differenciálszámítása és alkalmazása. Az előadásokon az alapvető </w:t>
      </w:r>
      <w:proofErr w:type="gramStart"/>
      <w:r w:rsidRPr="00AD39F4">
        <w:t>definíciók</w:t>
      </w:r>
      <w:proofErr w:type="gramEnd"/>
      <w:r w:rsidRPr="00AD39F4">
        <w:t xml:space="preserve"> és tételek értelmezésére fókuszálunk gyakorlati alkalmazásokon keresztül. Az előadásokhoz kapcsolódó szemináriumokon további lehetőség van a megfelelő témákhoz kapcsolódó feladatok megoldásában való jártasság elmélyítésére.</w:t>
      </w:r>
    </w:p>
    <w:p w:rsidR="00786E3C" w:rsidRDefault="00786E3C" w:rsidP="00786E3C">
      <w:pPr>
        <w:jc w:val="both"/>
        <w:rPr>
          <w:b/>
        </w:rPr>
      </w:pPr>
    </w:p>
    <w:p w:rsidR="00786E3C" w:rsidRDefault="00786E3C" w:rsidP="00786E3C">
      <w:pPr>
        <w:pStyle w:val="NormlWeb"/>
        <w:jc w:val="both"/>
      </w:pPr>
      <w:r>
        <w:rPr>
          <w:b/>
        </w:rPr>
        <w:t xml:space="preserve">Követelmény: </w:t>
      </w:r>
      <w:r>
        <w:t xml:space="preserve">A félév teljesítéséhez az előadásokon és a gyakorlatokon való </w:t>
      </w:r>
      <w:proofErr w:type="gramStart"/>
      <w:r>
        <w:t>aktív</w:t>
      </w:r>
      <w:proofErr w:type="gramEnd"/>
      <w:r>
        <w:t xml:space="preserve"> részvétel szükséges.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786E3C" w:rsidRDefault="00786E3C" w:rsidP="00786E3C">
      <w:pPr>
        <w:pStyle w:val="NormlWeb"/>
        <w:jc w:val="both"/>
      </w:pPr>
      <w:r>
        <w:t xml:space="preserve">A félév során két zárthelyi dolgozatot írunk (a tervek alapján a 7. és a 15. héten). Kötelező mindkét dolgozatot megírni, másrészt a két zárhelyi dolgozat maximális pontszámának legalább 20%-át el </w:t>
      </w:r>
      <w:proofErr w:type="gramStart"/>
      <w:r>
        <w:t>kell</w:t>
      </w:r>
      <w:proofErr w:type="gramEnd"/>
      <w:r>
        <w:t xml:space="preserve"> érje a hallgató.</w:t>
      </w:r>
    </w:p>
    <w:p w:rsidR="00786E3C" w:rsidRDefault="00786E3C" w:rsidP="00786E3C">
      <w:pPr>
        <w:pStyle w:val="NormlWeb"/>
        <w:jc w:val="both"/>
      </w:pPr>
      <w:r>
        <w:t xml:space="preserve">Online gyakorló tesztek megoldásával </w:t>
      </w:r>
      <w:proofErr w:type="gramStart"/>
      <w:r>
        <w:t>extra</w:t>
      </w:r>
      <w:proofErr w:type="gramEnd"/>
      <w:r>
        <w:t xml:space="preserve"> pontok szerezhetők. Az adott hétre vonatkozó tesztek vasárnap 23:59–</w:t>
      </w:r>
      <w:proofErr w:type="spellStart"/>
      <w:r>
        <w:t>ig</w:t>
      </w:r>
      <w:proofErr w:type="spellEnd"/>
      <w:r>
        <w:t xml:space="preserve">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Hétfő reggeltől már szabadon lehet gyakorolni ezekkel a tesztekkel, de eme megoldások eredménye már nem számítható be.</w:t>
      </w:r>
    </w:p>
    <w:p w:rsidR="00786E3C" w:rsidRDefault="00786E3C" w:rsidP="00786E3C">
      <w:pPr>
        <w:pStyle w:val="NormlWeb"/>
        <w:jc w:val="both"/>
      </w:pPr>
      <w:r>
        <w:t>A két zárthelyi dolgozat és a plusz pontok alapján a gyakorlati jegy a következőképpen alakulhat: 50-69% elégséges, 70-79% közepes, 80-89% jó, 90-100% jeles.</w:t>
      </w:r>
    </w:p>
    <w:p w:rsidR="00786E3C" w:rsidRDefault="00786E3C" w:rsidP="00786E3C">
      <w:pPr>
        <w:pStyle w:val="NormlWeb"/>
        <w:jc w:val="both"/>
      </w:pPr>
      <w:r>
        <w:t>Ha valaki az egyik dolgozatot nem tudta megírni (igazolt okok miatt), lehetősége van ezt pótolni a vizsgaidőszak első hetében és ezek után megkapni a gyakorlati jegyet.</w:t>
      </w:r>
    </w:p>
    <w:p w:rsidR="00786E3C" w:rsidRDefault="00786E3C" w:rsidP="00786E3C">
      <w:pPr>
        <w:pStyle w:val="NormlWeb"/>
        <w:jc w:val="both"/>
      </w:pPr>
      <w:r>
        <w:t>Akinek sikerül megszereznie az aláírást, de a gyakorlati jegye elégtelen annak a vizsgaidőszakban lesz lehetősége vizsgázni, a Tanulmányi és vizsgaszabályzatban foglaltaknak megfelelően.</w:t>
      </w:r>
    </w:p>
    <w:p w:rsidR="00786E3C" w:rsidRDefault="00786E3C" w:rsidP="00786E3C">
      <w:pPr>
        <w:pStyle w:val="NormlWeb"/>
        <w:jc w:val="both"/>
      </w:pPr>
      <w:r>
        <w:t>Akik megszerezték a gyakorlati jegyet – de nem elégedettek a megszerzett jeggyel – a Tanulmányi  és vizsgaszabályzatban foglaltaknak megfelelően javíthatnak az eredményükön.</w:t>
      </w:r>
    </w:p>
    <w:p w:rsidR="00786E3C" w:rsidRDefault="00786E3C" w:rsidP="00786E3C">
      <w:pPr>
        <w:pStyle w:val="NormlWeb"/>
        <w:jc w:val="both"/>
      </w:pPr>
      <w:r>
        <w:lastRenderedPageBreak/>
        <w:t xml:space="preserve">A </w:t>
      </w:r>
      <w:proofErr w:type="gramStart"/>
      <w:r>
        <w:t>kurzussal</w:t>
      </w:r>
      <w:proofErr w:type="gramEnd"/>
      <w:r>
        <w:t xml:space="preserve"> és a követelmények teljesítésével kapcsolatos kérdésekben a Debreceni Egyetem Tanulmányi és Vizsgaszabályzata, illetőleg a Debreceni Egyetem etikai kódexe az irányadóak.</w:t>
      </w:r>
    </w:p>
    <w:p w:rsidR="00786E3C" w:rsidRDefault="00786E3C" w:rsidP="00786E3C">
      <w:r w:rsidRPr="00DC7CC9">
        <w:rPr>
          <w:b/>
        </w:rPr>
        <w:t>A tantárgy tartalma</w:t>
      </w:r>
      <w:r w:rsidRPr="00DC7CC9">
        <w:t xml:space="preserve"> (bontásban):</w:t>
      </w:r>
    </w:p>
    <w:p w:rsidR="00786E3C" w:rsidRPr="00AD39F4" w:rsidRDefault="00786E3C" w:rsidP="00786E3C">
      <w:pPr>
        <w:ind w:left="720"/>
      </w:pPr>
      <w:r>
        <w:t>-</w:t>
      </w:r>
      <w:r w:rsidRPr="00AD39F4">
        <w:t>Halmazelméleti alapfogalmak</w:t>
      </w:r>
    </w:p>
    <w:p w:rsidR="00786E3C" w:rsidRPr="00AD39F4" w:rsidRDefault="00786E3C" w:rsidP="00786E3C">
      <w:pPr>
        <w:ind w:left="720"/>
      </w:pPr>
      <w:r>
        <w:t>-</w:t>
      </w:r>
      <w:r w:rsidRPr="00AD39F4">
        <w:t>Nevezetes számhalmazok</w:t>
      </w:r>
    </w:p>
    <w:p w:rsidR="00786E3C" w:rsidRPr="00AD39F4" w:rsidRDefault="00786E3C" w:rsidP="00786E3C">
      <w:pPr>
        <w:ind w:left="720"/>
      </w:pPr>
      <w:r>
        <w:t>-</w:t>
      </w:r>
      <w:proofErr w:type="gramStart"/>
      <w:r w:rsidRPr="00AD39F4">
        <w:t>Relációk</w:t>
      </w:r>
      <w:proofErr w:type="gramEnd"/>
      <w:r w:rsidRPr="00AD39F4">
        <w:t xml:space="preserve"> és függvények</w:t>
      </w:r>
    </w:p>
    <w:p w:rsidR="00786E3C" w:rsidRPr="00AD39F4" w:rsidRDefault="00786E3C" w:rsidP="00786E3C">
      <w:pPr>
        <w:ind w:left="720"/>
      </w:pPr>
      <w:r>
        <w:t>-</w:t>
      </w:r>
      <w:r w:rsidRPr="00AD39F4">
        <w:t>Egyváltozós valós fü</w:t>
      </w:r>
      <w:r>
        <w:t>ggvény fogalma és tulajdonságai</w:t>
      </w:r>
    </w:p>
    <w:p w:rsidR="00786E3C" w:rsidRPr="00AD39F4" w:rsidRDefault="00786E3C" w:rsidP="00786E3C">
      <w:pPr>
        <w:ind w:left="720"/>
      </w:pPr>
      <w:r>
        <w:t>-Elemi függvények és jellemzőjük</w:t>
      </w:r>
    </w:p>
    <w:p w:rsidR="00786E3C" w:rsidRPr="00AD39F4" w:rsidRDefault="00786E3C" w:rsidP="00786E3C">
      <w:pPr>
        <w:ind w:left="720"/>
      </w:pPr>
      <w:r>
        <w:t>-Számsorozatok</w:t>
      </w:r>
    </w:p>
    <w:p w:rsidR="00786E3C" w:rsidRPr="00AD39F4" w:rsidRDefault="00786E3C" w:rsidP="00786E3C">
      <w:pPr>
        <w:ind w:left="720"/>
      </w:pPr>
      <w:r>
        <w:t>-</w:t>
      </w:r>
      <w:r w:rsidRPr="00AD39F4">
        <w:t>Számonkérés</w:t>
      </w:r>
    </w:p>
    <w:p w:rsidR="00786E3C" w:rsidRPr="00AD39F4" w:rsidRDefault="00786E3C" w:rsidP="00786E3C">
      <w:pPr>
        <w:ind w:left="720"/>
      </w:pPr>
      <w:r>
        <w:rPr>
          <w:color w:val="0000FF"/>
          <w:u w:val="single"/>
        </w:rPr>
        <w:t>-</w:t>
      </w:r>
      <w:hyperlink r:id="rId5" w:tooltip="Függvények határértéke" w:history="1">
        <w:r w:rsidRPr="00AD39F4">
          <w:rPr>
            <w:color w:val="0000FF"/>
            <w:u w:val="single"/>
          </w:rPr>
          <w:t>Függvények határértéke</w:t>
        </w:r>
      </w:hyperlink>
    </w:p>
    <w:p w:rsidR="00786E3C" w:rsidRPr="00AD39F4" w:rsidRDefault="00786E3C" w:rsidP="00786E3C">
      <w:pPr>
        <w:ind w:left="720"/>
      </w:pPr>
      <w:r>
        <w:t>-</w:t>
      </w:r>
      <w:r w:rsidRPr="00AD39F4">
        <w:t>Bev</w:t>
      </w:r>
      <w:r>
        <w:t>ezetés a differenciálszámításba</w:t>
      </w:r>
    </w:p>
    <w:p w:rsidR="00786E3C" w:rsidRPr="00AD39F4" w:rsidRDefault="00786E3C" w:rsidP="00786E3C">
      <w:pPr>
        <w:ind w:left="720"/>
      </w:pPr>
      <w:r>
        <w:t>-</w:t>
      </w:r>
      <w:proofErr w:type="gramStart"/>
      <w:r w:rsidRPr="00AD39F4">
        <w:t>Deriválási</w:t>
      </w:r>
      <w:proofErr w:type="gramEnd"/>
      <w:r w:rsidRPr="00AD39F4">
        <w:t xml:space="preserve"> szabályok</w:t>
      </w:r>
    </w:p>
    <w:p w:rsidR="00786E3C" w:rsidRPr="00AD39F4" w:rsidRDefault="00786E3C" w:rsidP="00786E3C">
      <w:pPr>
        <w:ind w:left="720"/>
      </w:pPr>
      <w:r>
        <w:t>-</w:t>
      </w:r>
      <w:r w:rsidRPr="00AD39F4">
        <w:t xml:space="preserve">Differenciálszámítás alkalmazása – </w:t>
      </w:r>
      <w:proofErr w:type="spellStart"/>
      <w:r w:rsidRPr="00AD39F4">
        <w:t>L’Hospital</w:t>
      </w:r>
      <w:proofErr w:type="spellEnd"/>
      <w:r w:rsidRPr="00AD39F4">
        <w:t xml:space="preserve"> szabály</w:t>
      </w:r>
    </w:p>
    <w:p w:rsidR="00786E3C" w:rsidRPr="00AD39F4" w:rsidRDefault="00786E3C" w:rsidP="00786E3C">
      <w:pPr>
        <w:ind w:left="720"/>
      </w:pPr>
      <w:r>
        <w:t>-</w:t>
      </w:r>
      <w:r w:rsidRPr="00AD39F4">
        <w:t>Differenciálszámítás alkalmazása - Elaszt</w:t>
      </w:r>
      <w:r>
        <w:t>icitás és szélsőérték feladatok</w:t>
      </w:r>
    </w:p>
    <w:p w:rsidR="00786E3C" w:rsidRPr="00AD39F4" w:rsidRDefault="00786E3C" w:rsidP="00786E3C">
      <w:pPr>
        <w:ind w:left="720"/>
      </w:pPr>
      <w:r>
        <w:t>-</w:t>
      </w:r>
      <w:r w:rsidRPr="00AD39F4">
        <w:t xml:space="preserve">Differenciálszámítás alkalmazása - </w:t>
      </w:r>
      <w:hyperlink r:id="rId6" w:tooltip="Teljes függvényvizsgálat" w:history="1">
        <w:r w:rsidRPr="00AD39F4">
          <w:rPr>
            <w:color w:val="0000FF"/>
            <w:u w:val="single"/>
          </w:rPr>
          <w:t>Teljes függvényvizsgálat</w:t>
        </w:r>
      </w:hyperlink>
    </w:p>
    <w:p w:rsidR="00786E3C" w:rsidRPr="00AD39F4" w:rsidRDefault="00786E3C" w:rsidP="00786E3C">
      <w:pPr>
        <w:ind w:left="720"/>
      </w:pPr>
      <w:r>
        <w:t>-</w:t>
      </w:r>
      <w:r w:rsidRPr="00AD39F4">
        <w:t>Számonkérés</w:t>
      </w:r>
    </w:p>
    <w:p w:rsidR="00786E3C" w:rsidRDefault="00786E3C" w:rsidP="00786E3C">
      <w:pPr>
        <w:jc w:val="both"/>
      </w:pPr>
      <w:r w:rsidRPr="00DC7CC9">
        <w:br/>
      </w:r>
      <w:r w:rsidRPr="00DC7CC9">
        <w:rPr>
          <w:b/>
        </w:rPr>
        <w:t>Évközi ellenőrzés módja</w:t>
      </w:r>
      <w:r w:rsidRPr="00DC7CC9">
        <w:t>: az órákon való részvétel kötelező. Az aláírás megszerzésnek</w:t>
      </w:r>
      <w:r w:rsidRPr="00DC7CC9">
        <w:br/>
        <w:t xml:space="preserve">feltétele az órákon való </w:t>
      </w:r>
      <w:proofErr w:type="gramStart"/>
      <w:r w:rsidRPr="00DC7CC9">
        <w:t>aktív</w:t>
      </w:r>
      <w:proofErr w:type="gramEnd"/>
      <w:r w:rsidRPr="00DC7CC9">
        <w:t xml:space="preserve"> részvétel, zárthelyi dolgozatok megírása</w:t>
      </w:r>
      <w:r>
        <w:t>.</w:t>
      </w:r>
    </w:p>
    <w:p w:rsidR="00786E3C" w:rsidRDefault="00786E3C" w:rsidP="00786E3C">
      <w:pPr>
        <w:jc w:val="both"/>
      </w:pPr>
      <w:r w:rsidRPr="00DC7CC9">
        <w:br/>
      </w:r>
      <w:r w:rsidRPr="00DC7CC9">
        <w:rPr>
          <w:b/>
        </w:rPr>
        <w:t>Számonkérés módja</w:t>
      </w:r>
      <w:r w:rsidRPr="00DC7CC9">
        <w:t xml:space="preserve"> (félévi vizsgajegy kialakításának módja –gyakorlati jegy,</w:t>
      </w:r>
      <w:r>
        <w:t xml:space="preserve"> </w:t>
      </w:r>
      <w:r w:rsidRPr="00DC7CC9">
        <w:t>kollokvium, szigorlat): gyakorlati jegy</w:t>
      </w:r>
    </w:p>
    <w:p w:rsidR="00786E3C" w:rsidRDefault="00786E3C" w:rsidP="00786E3C">
      <w:pPr>
        <w:rPr>
          <w:b/>
        </w:rPr>
      </w:pPr>
      <w:r w:rsidRPr="00DC7CC9">
        <w:br/>
      </w:r>
      <w:r>
        <w:rPr>
          <w:b/>
        </w:rPr>
        <w:t xml:space="preserve">Ajánlott irodalom: </w:t>
      </w:r>
    </w:p>
    <w:p w:rsidR="00786E3C" w:rsidRPr="00AD39F4" w:rsidRDefault="00786E3C" w:rsidP="00786E3C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AD39F4">
        <w:t>Denkinger</w:t>
      </w:r>
      <w:proofErr w:type="spellEnd"/>
      <w:r w:rsidRPr="00AD39F4">
        <w:t xml:space="preserve"> Géza, Gyurkó Lajos: Analízis gyakorlatok, Nemzeti Tankönyvkiadó.</w:t>
      </w:r>
    </w:p>
    <w:p w:rsidR="00786E3C" w:rsidRPr="00AD39F4" w:rsidRDefault="00786E3C" w:rsidP="00786E3C">
      <w:pPr>
        <w:numPr>
          <w:ilvl w:val="0"/>
          <w:numId w:val="1"/>
        </w:numPr>
        <w:spacing w:before="100" w:beforeAutospacing="1" w:after="100" w:afterAutospacing="1"/>
      </w:pPr>
      <w:r w:rsidRPr="00AD39F4">
        <w:t>Dr. Ábrahám István: Analízis 1, (Egyszerűen, érthetően) Boole algebra, Sorozatok, Függvények</w:t>
      </w:r>
    </w:p>
    <w:p w:rsidR="00786E3C" w:rsidRPr="00AD39F4" w:rsidRDefault="00786E3C" w:rsidP="00786E3C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AD39F4">
        <w:t>Sydsaeter</w:t>
      </w:r>
      <w:proofErr w:type="spellEnd"/>
      <w:r w:rsidRPr="00AD39F4">
        <w:t xml:space="preserve"> - Hammond: Matematika közgazdászoknak, Aula Kiadó, 1998.</w:t>
      </w:r>
    </w:p>
    <w:p w:rsidR="00786E3C" w:rsidRDefault="00786E3C" w:rsidP="00786E3C">
      <w:pPr>
        <w:rPr>
          <w:b/>
        </w:rPr>
      </w:pPr>
      <w:r w:rsidRPr="00DC7CC9">
        <w:rPr>
          <w:b/>
        </w:rPr>
        <w:t>Kötelező irodalom:</w:t>
      </w:r>
    </w:p>
    <w:p w:rsidR="00786E3C" w:rsidRPr="00AD39F4" w:rsidRDefault="00786E3C" w:rsidP="00786E3C">
      <w:pPr>
        <w:numPr>
          <w:ilvl w:val="0"/>
          <w:numId w:val="2"/>
        </w:numPr>
        <w:spacing w:before="100" w:beforeAutospacing="1" w:after="100" w:afterAutospacing="1"/>
      </w:pPr>
      <w:r w:rsidRPr="00AD39F4">
        <w:t>Bíró Fatime, Vincze Szilvia: A gazdasági matematika alapjai, Egyetemi jegyzet.</w:t>
      </w:r>
    </w:p>
    <w:p w:rsidR="00786E3C" w:rsidRPr="00AD39F4" w:rsidRDefault="00786E3C" w:rsidP="00786E3C">
      <w:pPr>
        <w:numPr>
          <w:ilvl w:val="0"/>
          <w:numId w:val="2"/>
        </w:numPr>
        <w:spacing w:before="100" w:beforeAutospacing="1" w:after="100" w:afterAutospacing="1"/>
      </w:pPr>
      <w:r w:rsidRPr="00AD39F4">
        <w:t>Bárczy Barnabás: Differenciálszámítás, Bolyai könyvek, 2004</w:t>
      </w:r>
      <w:r>
        <w:t>.</w:t>
      </w:r>
    </w:p>
    <w:p w:rsidR="00786E3C" w:rsidRPr="00DC7CC9" w:rsidRDefault="00786E3C" w:rsidP="00786E3C">
      <w:r w:rsidRPr="00DC7CC9">
        <w:br/>
      </w:r>
    </w:p>
    <w:p w:rsidR="00A879DC" w:rsidRDefault="00A879DC">
      <w:pPr>
        <w:spacing w:after="160" w:line="259" w:lineRule="auto"/>
      </w:pPr>
      <w:r>
        <w:br w:type="page"/>
      </w:r>
    </w:p>
    <w:p w:rsidR="00A879DC" w:rsidRPr="00A879DC" w:rsidRDefault="00A879DC" w:rsidP="00A879DC">
      <w:pPr>
        <w:jc w:val="center"/>
        <w:rPr>
          <w:b/>
        </w:rPr>
      </w:pPr>
      <w:r w:rsidRPr="00A879DC">
        <w:rPr>
          <w:b/>
        </w:rPr>
        <w:lastRenderedPageBreak/>
        <w:t>KÖVETELMÉNYRENDSZER</w:t>
      </w:r>
    </w:p>
    <w:p w:rsidR="00A879DC" w:rsidRPr="00A879DC" w:rsidRDefault="00A879DC" w:rsidP="00A879DC">
      <w:pPr>
        <w:jc w:val="center"/>
        <w:rPr>
          <w:b/>
        </w:rPr>
      </w:pPr>
      <w:r w:rsidRPr="00A879DC">
        <w:rPr>
          <w:b/>
        </w:rPr>
        <w:t>2023/2024. tanév I. félév</w:t>
      </w:r>
    </w:p>
    <w:p w:rsidR="00A879DC" w:rsidRPr="00A879DC" w:rsidRDefault="00A879DC" w:rsidP="00A879DC">
      <w:pPr>
        <w:jc w:val="center"/>
        <w:rPr>
          <w:b/>
        </w:rPr>
      </w:pPr>
    </w:p>
    <w:p w:rsidR="00A879DC" w:rsidRPr="00A879DC" w:rsidRDefault="00A879DC" w:rsidP="00A879DC">
      <w:pPr>
        <w:rPr>
          <w:b/>
        </w:rPr>
      </w:pPr>
      <w:r w:rsidRPr="00A879DC">
        <w:rPr>
          <w:b/>
        </w:rPr>
        <w:t>A tantárgy neve, kódja: Általános és szervetlen kémia (MTBEL7003)</w:t>
      </w:r>
    </w:p>
    <w:p w:rsidR="00A879DC" w:rsidRPr="00A879DC" w:rsidRDefault="00A879DC" w:rsidP="00A879DC">
      <w:r w:rsidRPr="00A879DC">
        <w:rPr>
          <w:b/>
          <w:bCs/>
        </w:rPr>
        <w:t>A tantárgyfelelős neve, beosztása:</w:t>
      </w:r>
      <w:r w:rsidRPr="00A879DC">
        <w:t xml:space="preserve"> Dr. habil. Vágó Imre egyetemi docens</w:t>
      </w:r>
    </w:p>
    <w:p w:rsidR="00A879DC" w:rsidRPr="00A879DC" w:rsidRDefault="00A879DC" w:rsidP="00A879DC">
      <w:pPr>
        <w:rPr>
          <w:b/>
        </w:rPr>
      </w:pPr>
      <w:r w:rsidRPr="00A879DC">
        <w:rPr>
          <w:b/>
        </w:rPr>
        <w:t>A tantárgy oktatásába bevont további oktatók: -</w:t>
      </w:r>
    </w:p>
    <w:p w:rsidR="00A879DC" w:rsidRPr="00A879DC" w:rsidRDefault="00A879DC" w:rsidP="00A879DC">
      <w:r w:rsidRPr="00A879DC">
        <w:rPr>
          <w:b/>
        </w:rPr>
        <w:t xml:space="preserve">Szak neve, szintje: </w:t>
      </w:r>
      <w:r w:rsidRPr="00A879DC">
        <w:t xml:space="preserve">Élelmiszermérnöki </w:t>
      </w:r>
      <w:proofErr w:type="spellStart"/>
      <w:r w:rsidRPr="00A879DC">
        <w:t>BSc</w:t>
      </w:r>
      <w:proofErr w:type="spellEnd"/>
      <w:r w:rsidRPr="00A879DC">
        <w:t>, levelező képzés</w:t>
      </w:r>
    </w:p>
    <w:p w:rsidR="00A879DC" w:rsidRPr="00A879DC" w:rsidRDefault="00A879DC" w:rsidP="00A879DC">
      <w:r w:rsidRPr="00A879DC">
        <w:rPr>
          <w:b/>
        </w:rPr>
        <w:t xml:space="preserve">Tantárgy típusa: </w:t>
      </w:r>
      <w:r w:rsidRPr="00A879DC">
        <w:t>kötelező</w:t>
      </w:r>
    </w:p>
    <w:p w:rsidR="00A879DC" w:rsidRPr="00A879DC" w:rsidRDefault="00A879DC" w:rsidP="00A879DC">
      <w:r w:rsidRPr="00A879DC">
        <w:rPr>
          <w:b/>
        </w:rPr>
        <w:t xml:space="preserve">A tantárgy oktatási időterve, vizsga típusa: </w:t>
      </w:r>
      <w:r w:rsidRPr="00A879DC">
        <w:t>15+0 K</w:t>
      </w:r>
    </w:p>
    <w:p w:rsidR="00A879DC" w:rsidRPr="00A879DC" w:rsidRDefault="00A879DC" w:rsidP="00A879DC">
      <w:r w:rsidRPr="00A879DC">
        <w:rPr>
          <w:b/>
        </w:rPr>
        <w:t xml:space="preserve">A tantárgy kredit értéke: </w:t>
      </w:r>
      <w:r w:rsidRPr="00A879DC">
        <w:t>4</w:t>
      </w:r>
    </w:p>
    <w:p w:rsidR="00A879DC" w:rsidRPr="00A879DC" w:rsidRDefault="00A879DC" w:rsidP="00A879DC">
      <w:pPr>
        <w:jc w:val="both"/>
      </w:pPr>
      <w:r w:rsidRPr="00A879DC">
        <w:rPr>
          <w:b/>
        </w:rPr>
        <w:t>A tárgy oktatásának célja:</w:t>
      </w:r>
      <w:r w:rsidRPr="00A879DC">
        <w:t xml:space="preserve"> A ráépülő tantárgyak tanulásához nélkülözhetetlen „Általános és szervetlen kémia” alapismereteinek elsajátítása</w:t>
      </w:r>
    </w:p>
    <w:p w:rsidR="00A879DC" w:rsidRPr="00A879DC" w:rsidRDefault="00A879DC" w:rsidP="00A879DC">
      <w:pPr>
        <w:rPr>
          <w:b/>
        </w:rPr>
      </w:pPr>
    </w:p>
    <w:p w:rsidR="00A879DC" w:rsidRPr="00A879DC" w:rsidRDefault="00A879DC" w:rsidP="00A879DC">
      <w:r w:rsidRPr="00A879DC">
        <w:rPr>
          <w:b/>
        </w:rPr>
        <w:t xml:space="preserve">A tantárgy tartalma </w:t>
      </w:r>
      <w:r w:rsidRPr="00A879DC">
        <w:t>(15 órás bontásban):</w:t>
      </w:r>
    </w:p>
    <w:p w:rsidR="00A879DC" w:rsidRPr="00A879DC" w:rsidRDefault="00A879DC" w:rsidP="00A879DC">
      <w:pPr>
        <w:widowControl w:val="0"/>
        <w:spacing w:before="91"/>
        <w:jc w:val="both"/>
        <w:rPr>
          <w:rFonts w:eastAsia="Calibri"/>
          <w:spacing w:val="7"/>
          <w:lang w:eastAsia="en-US"/>
        </w:rPr>
      </w:pPr>
      <w:r w:rsidRPr="00A879DC">
        <w:rPr>
          <w:rFonts w:eastAsia="Calibri"/>
          <w:spacing w:val="-1"/>
          <w:lang w:eastAsia="en-US"/>
        </w:rPr>
        <w:t>1-2.</w:t>
      </w:r>
      <w:r w:rsidRPr="00A879DC">
        <w:rPr>
          <w:rFonts w:eastAsia="Calibri"/>
          <w:lang w:eastAsia="en-US"/>
        </w:rPr>
        <w:t xml:space="preserve"> óra: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2"/>
          <w:lang w:eastAsia="en-US"/>
        </w:rPr>
        <w:t>Anyagi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rendszerek.</w:t>
      </w:r>
      <w:r w:rsidRPr="00A879DC">
        <w:rPr>
          <w:rFonts w:eastAsia="Calibri"/>
          <w:lang w:eastAsia="en-US"/>
        </w:rPr>
        <w:t xml:space="preserve"> Atom</w:t>
      </w:r>
      <w:r w:rsidRPr="00A879DC">
        <w:rPr>
          <w:rFonts w:eastAsia="Calibri"/>
          <w:spacing w:val="-4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részei.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Atommag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szerkezete.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Atommodellek.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Röntgensugárzás.</w:t>
      </w:r>
      <w:r w:rsidRPr="00A879DC">
        <w:rPr>
          <w:rFonts w:eastAsia="Calibri"/>
          <w:spacing w:val="71"/>
          <w:lang w:eastAsia="en-US"/>
        </w:rPr>
        <w:t xml:space="preserve"> </w:t>
      </w:r>
      <w:proofErr w:type="gramStart"/>
      <w:r w:rsidRPr="00A879DC">
        <w:rPr>
          <w:rFonts w:eastAsia="Calibri"/>
          <w:spacing w:val="-1"/>
          <w:lang w:eastAsia="en-US"/>
        </w:rPr>
        <w:t>Kvantum</w:t>
      </w:r>
      <w:proofErr w:type="gramEnd"/>
      <w:r w:rsidRPr="00A879DC">
        <w:rPr>
          <w:rFonts w:eastAsia="Calibri"/>
          <w:spacing w:val="-1"/>
          <w:lang w:eastAsia="en-US"/>
        </w:rPr>
        <w:t>számok,</w:t>
      </w:r>
      <w:r w:rsidRPr="00A879DC">
        <w:rPr>
          <w:rFonts w:eastAsia="Calibri"/>
          <w:spacing w:val="7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pályaenergia,</w:t>
      </w:r>
      <w:r w:rsidRPr="00A879DC">
        <w:rPr>
          <w:rFonts w:eastAsia="Calibri"/>
          <w:spacing w:val="7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atompályák</w:t>
      </w:r>
      <w:r w:rsidRPr="00A879DC">
        <w:rPr>
          <w:rFonts w:eastAsia="Calibri"/>
          <w:spacing w:val="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feltöltődése,</w:t>
      </w:r>
      <w:r w:rsidRPr="00A879DC">
        <w:rPr>
          <w:rFonts w:eastAsia="Calibri"/>
          <w:spacing w:val="8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Pauli-elv</w:t>
      </w:r>
      <w:r w:rsidRPr="00A879DC">
        <w:rPr>
          <w:rFonts w:eastAsia="Calibri"/>
          <w:spacing w:val="3"/>
          <w:lang w:eastAsia="en-US"/>
        </w:rPr>
        <w:t xml:space="preserve"> </w:t>
      </w:r>
      <w:r w:rsidRPr="00A879DC">
        <w:rPr>
          <w:rFonts w:eastAsia="Calibri"/>
          <w:lang w:eastAsia="en-US"/>
        </w:rPr>
        <w:t>és</w:t>
      </w:r>
      <w:r w:rsidRPr="00A879DC">
        <w:rPr>
          <w:rFonts w:eastAsia="Calibri"/>
          <w:spacing w:val="7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Hund-szabály.</w:t>
      </w:r>
    </w:p>
    <w:p w:rsidR="00A879DC" w:rsidRPr="00A879DC" w:rsidRDefault="00A879DC" w:rsidP="00A879DC">
      <w:pPr>
        <w:widowControl w:val="0"/>
        <w:spacing w:before="91"/>
        <w:jc w:val="both"/>
        <w:rPr>
          <w:rFonts w:eastAsia="Calibri"/>
          <w:lang w:eastAsia="en-US"/>
        </w:rPr>
      </w:pPr>
      <w:r w:rsidRPr="00A879DC">
        <w:rPr>
          <w:rFonts w:eastAsia="Calibri"/>
          <w:spacing w:val="7"/>
          <w:lang w:eastAsia="en-US"/>
        </w:rPr>
        <w:t xml:space="preserve">3-4. óra: </w:t>
      </w:r>
      <w:r w:rsidRPr="00A879DC">
        <w:rPr>
          <w:rFonts w:eastAsia="Calibri"/>
          <w:spacing w:val="-1"/>
          <w:lang w:eastAsia="en-US"/>
        </w:rPr>
        <w:t>Periódusos</w:t>
      </w:r>
      <w:r w:rsidRPr="00A879DC">
        <w:rPr>
          <w:rFonts w:eastAsia="Calibri"/>
          <w:spacing w:val="75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rendszer.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Elektronegativitás.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Kovalens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és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ionos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kötés.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Kötésrend.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Másodlagos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kémiai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kötések és jelentőségük. Molekulák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geometriája</w:t>
      </w:r>
      <w:r w:rsidRPr="00A879DC">
        <w:rPr>
          <w:rFonts w:eastAsia="Calibri"/>
          <w:spacing w:val="-2"/>
          <w:lang w:eastAsia="en-US"/>
        </w:rPr>
        <w:t xml:space="preserve"> </w:t>
      </w:r>
      <w:r w:rsidRPr="00A879DC">
        <w:rPr>
          <w:rFonts w:eastAsia="Calibri"/>
          <w:lang w:eastAsia="en-US"/>
        </w:rPr>
        <w:t xml:space="preserve">és </w:t>
      </w:r>
      <w:r w:rsidRPr="00A879DC">
        <w:rPr>
          <w:rFonts w:eastAsia="Calibri"/>
          <w:spacing w:val="-1"/>
          <w:lang w:eastAsia="en-US"/>
        </w:rPr>
        <w:t>polaritása.</w:t>
      </w:r>
    </w:p>
    <w:p w:rsidR="00A879DC" w:rsidRPr="00A879DC" w:rsidRDefault="00A879DC" w:rsidP="00A879DC">
      <w:pPr>
        <w:widowControl w:val="0"/>
        <w:spacing w:before="91"/>
        <w:jc w:val="both"/>
        <w:rPr>
          <w:lang w:eastAsia="en-US"/>
        </w:rPr>
      </w:pPr>
      <w:r w:rsidRPr="00A879DC">
        <w:rPr>
          <w:rFonts w:eastAsia="Calibri"/>
          <w:lang w:eastAsia="en-US"/>
        </w:rPr>
        <w:t xml:space="preserve">5. óra: </w:t>
      </w:r>
      <w:proofErr w:type="spellStart"/>
      <w:r w:rsidRPr="00A879DC">
        <w:rPr>
          <w:rFonts w:eastAsia="Calibri"/>
          <w:lang w:eastAsia="en-US"/>
        </w:rPr>
        <w:t>Datív</w:t>
      </w:r>
      <w:proofErr w:type="spellEnd"/>
      <w:r w:rsidRPr="00A879DC">
        <w:rPr>
          <w:rFonts w:eastAsia="Calibri"/>
          <w:lang w:eastAsia="en-US"/>
        </w:rPr>
        <w:t xml:space="preserve"> kötés. </w:t>
      </w:r>
      <w:proofErr w:type="gramStart"/>
      <w:r w:rsidRPr="00A879DC">
        <w:rPr>
          <w:rFonts w:eastAsia="Calibri"/>
          <w:spacing w:val="-1"/>
          <w:lang w:eastAsia="en-US"/>
        </w:rPr>
        <w:t>Komplexek</w:t>
      </w:r>
      <w:proofErr w:type="gramEnd"/>
      <w:r w:rsidRPr="00A879DC">
        <w:rPr>
          <w:rFonts w:eastAsia="Calibri"/>
          <w:spacing w:val="-1"/>
          <w:lang w:eastAsia="en-US"/>
        </w:rPr>
        <w:t>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kelátok: élelmiszeripari és mezőgazdasági jelentőségük.</w:t>
      </w:r>
      <w:r w:rsidRPr="00A879DC">
        <w:rPr>
          <w:rFonts w:eastAsia="Calibri"/>
          <w:spacing w:val="2"/>
          <w:lang w:eastAsia="en-US"/>
        </w:rPr>
        <w:t xml:space="preserve"> </w:t>
      </w:r>
      <w:proofErr w:type="spellStart"/>
      <w:r w:rsidRPr="00A879DC">
        <w:rPr>
          <w:rFonts w:eastAsia="Calibri"/>
          <w:spacing w:val="-1"/>
          <w:lang w:eastAsia="en-US"/>
        </w:rPr>
        <w:t>Klatrátok</w:t>
      </w:r>
      <w:proofErr w:type="spellEnd"/>
      <w:r w:rsidRPr="00A879DC">
        <w:rPr>
          <w:rFonts w:eastAsia="Calibri"/>
          <w:spacing w:val="-1"/>
          <w:lang w:eastAsia="en-US"/>
        </w:rPr>
        <w:t>.</w:t>
      </w:r>
    </w:p>
    <w:p w:rsidR="00A879DC" w:rsidRPr="00A879DC" w:rsidRDefault="00A879DC" w:rsidP="00A879DC">
      <w:pPr>
        <w:widowControl w:val="0"/>
        <w:spacing w:before="40"/>
        <w:jc w:val="both"/>
        <w:rPr>
          <w:lang w:eastAsia="en-US"/>
        </w:rPr>
      </w:pPr>
      <w:r w:rsidRPr="00A879DC">
        <w:rPr>
          <w:rFonts w:eastAsia="Calibri"/>
          <w:spacing w:val="-1"/>
          <w:lang w:eastAsia="en-US"/>
        </w:rPr>
        <w:t>6-7.</w:t>
      </w:r>
      <w:r w:rsidRPr="00A879DC">
        <w:rPr>
          <w:rFonts w:eastAsia="Calibri"/>
          <w:lang w:eastAsia="en-US"/>
        </w:rPr>
        <w:t xml:space="preserve"> óra: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2"/>
          <w:lang w:eastAsia="en-US"/>
        </w:rPr>
        <w:t>Anyagi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halmazok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jellemzése.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Cseppfolyós</w:t>
      </w:r>
      <w:r w:rsidRPr="00A879DC">
        <w:rPr>
          <w:rFonts w:eastAsia="Calibri"/>
          <w:lang w:eastAsia="en-US"/>
        </w:rPr>
        <w:t xml:space="preserve"> és </w:t>
      </w:r>
      <w:r w:rsidRPr="00A879DC">
        <w:rPr>
          <w:rFonts w:eastAsia="Calibri"/>
          <w:spacing w:val="-1"/>
          <w:lang w:eastAsia="en-US"/>
        </w:rPr>
        <w:t>gázállapot,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gáztörvények. Elegyek,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oldatok,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oldhatóság, elektrolitok.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Oldattöménység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kifejezési</w:t>
      </w:r>
      <w:r w:rsidRPr="00A879DC">
        <w:rPr>
          <w:rFonts w:eastAsia="Calibri"/>
          <w:spacing w:val="69"/>
          <w:lang w:eastAsia="en-US"/>
        </w:rPr>
        <w:t xml:space="preserve"> </w:t>
      </w:r>
      <w:r w:rsidRPr="00A879DC">
        <w:rPr>
          <w:rFonts w:eastAsia="Calibri"/>
          <w:lang w:eastAsia="en-US"/>
        </w:rPr>
        <w:t>módjai.</w:t>
      </w:r>
      <w:r w:rsidRPr="00A879DC">
        <w:rPr>
          <w:rFonts w:eastAsia="Calibri"/>
          <w:spacing w:val="-3"/>
          <w:lang w:eastAsia="en-US"/>
        </w:rPr>
        <w:t xml:space="preserve"> </w:t>
      </w:r>
      <w:proofErr w:type="spellStart"/>
      <w:r w:rsidRPr="00A879DC">
        <w:rPr>
          <w:rFonts w:eastAsia="Calibri"/>
          <w:spacing w:val="-1"/>
          <w:lang w:eastAsia="en-US"/>
        </w:rPr>
        <w:t>Kolligatív</w:t>
      </w:r>
      <w:proofErr w:type="spellEnd"/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sajátságok és jelentőségük.</w:t>
      </w:r>
    </w:p>
    <w:p w:rsidR="00A879DC" w:rsidRPr="00A879DC" w:rsidRDefault="00A879DC" w:rsidP="00A879DC">
      <w:pPr>
        <w:widowControl w:val="0"/>
        <w:jc w:val="both"/>
        <w:rPr>
          <w:rFonts w:eastAsia="Calibri"/>
          <w:lang w:eastAsia="en-US"/>
        </w:rPr>
      </w:pPr>
      <w:r w:rsidRPr="00A879DC">
        <w:rPr>
          <w:rFonts w:eastAsia="Calibri"/>
          <w:spacing w:val="-1"/>
          <w:lang w:eastAsia="en-US"/>
        </w:rPr>
        <w:t>8-9.</w:t>
      </w:r>
      <w:r w:rsidRPr="00A879DC">
        <w:rPr>
          <w:rFonts w:eastAsia="Calibri"/>
          <w:spacing w:val="5"/>
          <w:lang w:eastAsia="en-US"/>
        </w:rPr>
        <w:t xml:space="preserve"> </w:t>
      </w:r>
      <w:r w:rsidRPr="00A879DC">
        <w:rPr>
          <w:rFonts w:eastAsia="Calibri"/>
          <w:lang w:eastAsia="en-US"/>
        </w:rPr>
        <w:t>óra:</w:t>
      </w:r>
      <w:r w:rsidRPr="00A879DC">
        <w:rPr>
          <w:rFonts w:eastAsia="Calibri"/>
          <w:spacing w:val="2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Termokémiai</w:t>
      </w:r>
      <w:r w:rsidRPr="00A879DC">
        <w:rPr>
          <w:rFonts w:eastAsia="Calibri"/>
          <w:spacing w:val="6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alapjai.</w:t>
      </w:r>
      <w:r w:rsidRPr="00A879DC">
        <w:rPr>
          <w:rFonts w:eastAsia="Calibri"/>
          <w:spacing w:val="2"/>
          <w:lang w:eastAsia="en-US"/>
        </w:rPr>
        <w:t xml:space="preserve"> </w:t>
      </w:r>
      <w:r w:rsidRPr="00A879DC">
        <w:rPr>
          <w:rFonts w:eastAsia="Calibri"/>
          <w:lang w:eastAsia="en-US"/>
        </w:rPr>
        <w:t>A</w:t>
      </w:r>
      <w:r w:rsidRPr="00A879DC">
        <w:rPr>
          <w:rFonts w:eastAsia="Calibri"/>
          <w:spacing w:val="4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folyamatok</w:t>
      </w:r>
      <w:r w:rsidRPr="00A879DC">
        <w:rPr>
          <w:rFonts w:eastAsia="Calibri"/>
          <w:spacing w:val="2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iránya,</w:t>
      </w:r>
      <w:r w:rsidRPr="00A879DC">
        <w:rPr>
          <w:rFonts w:eastAsia="Calibri"/>
          <w:spacing w:val="5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időbeli</w:t>
      </w:r>
      <w:r w:rsidRPr="00A879DC">
        <w:rPr>
          <w:rFonts w:eastAsia="Calibri"/>
          <w:spacing w:val="6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lefolyása,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reakciósebesség.</w:t>
      </w:r>
      <w:r w:rsidRPr="00A879DC">
        <w:rPr>
          <w:rFonts w:eastAsia="Calibri"/>
          <w:spacing w:val="5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Tömeghatás</w:t>
      </w:r>
      <w:r w:rsidRPr="00A879DC">
        <w:rPr>
          <w:rFonts w:eastAsia="Calibri"/>
          <w:spacing w:val="69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törvénye.</w:t>
      </w:r>
    </w:p>
    <w:p w:rsidR="00A879DC" w:rsidRPr="00A879DC" w:rsidRDefault="00A879DC" w:rsidP="00A879DC">
      <w:pPr>
        <w:widowControl w:val="0"/>
        <w:jc w:val="both"/>
        <w:rPr>
          <w:lang w:eastAsia="en-US"/>
        </w:rPr>
      </w:pPr>
      <w:r w:rsidRPr="00A879DC">
        <w:rPr>
          <w:rFonts w:eastAsia="Calibri"/>
          <w:lang w:eastAsia="en-US"/>
        </w:rPr>
        <w:t xml:space="preserve">10-11. óra: </w:t>
      </w:r>
      <w:r w:rsidRPr="00A879DC">
        <w:rPr>
          <w:rFonts w:eastAsia="Calibri"/>
          <w:spacing w:val="-1"/>
          <w:lang w:eastAsia="en-US"/>
        </w:rPr>
        <w:t>Katalízis,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katalizátorok.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Sav-bázis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folyamatok.</w:t>
      </w:r>
      <w:r w:rsidRPr="00A879DC">
        <w:rPr>
          <w:rFonts w:eastAsia="Calibri"/>
          <w:lang w:eastAsia="en-US"/>
        </w:rPr>
        <w:t xml:space="preserve"> pH</w:t>
      </w:r>
      <w:r w:rsidRPr="00A879DC">
        <w:rPr>
          <w:rFonts w:eastAsia="Calibri"/>
          <w:spacing w:val="-1"/>
          <w:lang w:eastAsia="en-US"/>
        </w:rPr>
        <w:t xml:space="preserve"> fogalma,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értelmezése, biológiai és élelmiszeripari jelentősége.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 xml:space="preserve">Sók hidrolízise. </w:t>
      </w:r>
      <w:proofErr w:type="gramStart"/>
      <w:r w:rsidRPr="00A879DC">
        <w:rPr>
          <w:rFonts w:eastAsia="Calibri"/>
          <w:spacing w:val="-1"/>
          <w:lang w:eastAsia="en-US"/>
        </w:rPr>
        <w:t>Indikátorok</w:t>
      </w:r>
      <w:proofErr w:type="gramEnd"/>
      <w:r w:rsidRPr="00A879DC">
        <w:rPr>
          <w:rFonts w:eastAsia="Calibri"/>
          <w:spacing w:val="-1"/>
          <w:lang w:eastAsia="en-US"/>
        </w:rPr>
        <w:t>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pufferek.</w:t>
      </w:r>
    </w:p>
    <w:p w:rsidR="00A879DC" w:rsidRPr="00A879DC" w:rsidRDefault="00A879DC" w:rsidP="00A879DC">
      <w:pPr>
        <w:widowControl w:val="0"/>
        <w:jc w:val="both"/>
        <w:rPr>
          <w:rFonts w:eastAsia="Calibri"/>
          <w:spacing w:val="-3"/>
          <w:lang w:eastAsia="en-US"/>
        </w:rPr>
      </w:pPr>
      <w:r w:rsidRPr="00A879DC">
        <w:rPr>
          <w:rFonts w:eastAsia="Calibri"/>
          <w:spacing w:val="-1"/>
          <w:lang w:eastAsia="en-US"/>
        </w:rPr>
        <w:t>12-13.</w:t>
      </w:r>
      <w:r w:rsidRPr="00A879DC">
        <w:rPr>
          <w:rFonts w:eastAsia="Calibri"/>
          <w:lang w:eastAsia="en-US"/>
        </w:rPr>
        <w:t xml:space="preserve"> óra: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Elektrokémia:</w:t>
      </w:r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oxidációs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2"/>
          <w:lang w:eastAsia="en-US"/>
        </w:rPr>
        <w:t>szám,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elektrolízis,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Faraday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törvényei.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Elektród,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standardpotenciál.</w:t>
      </w:r>
      <w:r w:rsidRPr="00A879DC">
        <w:rPr>
          <w:rFonts w:eastAsia="Calibri"/>
          <w:spacing w:val="8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Galvánelemek.</w:t>
      </w:r>
      <w:r w:rsidRPr="00A879DC">
        <w:rPr>
          <w:rFonts w:eastAsia="Calibri"/>
          <w:lang w:eastAsia="en-US"/>
        </w:rPr>
        <w:t xml:space="preserve"> </w:t>
      </w:r>
      <w:proofErr w:type="spellStart"/>
      <w:r w:rsidRPr="00A879DC">
        <w:rPr>
          <w:rFonts w:eastAsia="Calibri"/>
          <w:spacing w:val="-1"/>
          <w:lang w:eastAsia="en-US"/>
        </w:rPr>
        <w:t>Redoxi</w:t>
      </w:r>
      <w:proofErr w:type="spellEnd"/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rendszerek,</w:t>
      </w:r>
      <w:r w:rsidRPr="00A879DC">
        <w:rPr>
          <w:rFonts w:eastAsia="Calibri"/>
          <w:lang w:eastAsia="en-US"/>
        </w:rPr>
        <w:t xml:space="preserve"> </w:t>
      </w:r>
      <w:proofErr w:type="spellStart"/>
      <w:r w:rsidRPr="00A879DC">
        <w:rPr>
          <w:rFonts w:eastAsia="Calibri"/>
          <w:spacing w:val="-1"/>
          <w:lang w:eastAsia="en-US"/>
        </w:rPr>
        <w:t>redoxi</w:t>
      </w:r>
      <w:proofErr w:type="spellEnd"/>
      <w:r w:rsidRPr="00A879DC">
        <w:rPr>
          <w:rFonts w:eastAsia="Calibri"/>
          <w:spacing w:val="1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potenciál.</w:t>
      </w:r>
    </w:p>
    <w:p w:rsidR="00A879DC" w:rsidRPr="00A879DC" w:rsidRDefault="00A879DC" w:rsidP="00A879DC">
      <w:pPr>
        <w:widowControl w:val="0"/>
        <w:jc w:val="both"/>
        <w:rPr>
          <w:lang w:eastAsia="en-US"/>
        </w:rPr>
      </w:pPr>
      <w:r w:rsidRPr="00A879DC">
        <w:rPr>
          <w:rFonts w:eastAsia="Calibri"/>
          <w:spacing w:val="-3"/>
          <w:lang w:eastAsia="en-US"/>
        </w:rPr>
        <w:t xml:space="preserve">14. óra: </w:t>
      </w:r>
      <w:r w:rsidRPr="00A879DC">
        <w:rPr>
          <w:rFonts w:eastAsia="Calibri"/>
          <w:spacing w:val="-1"/>
          <w:lang w:eastAsia="en-US"/>
        </w:rPr>
        <w:t>Kolloid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rendszerek,</w:t>
      </w:r>
      <w:r w:rsidRPr="00A879DC">
        <w:rPr>
          <w:rFonts w:eastAsia="Calibri"/>
          <w:lang w:eastAsia="en-US"/>
        </w:rPr>
        <w:t xml:space="preserve"> a </w:t>
      </w:r>
      <w:r w:rsidRPr="00A879DC">
        <w:rPr>
          <w:rFonts w:eastAsia="Calibri"/>
          <w:spacing w:val="-1"/>
          <w:lang w:eastAsia="en-US"/>
        </w:rPr>
        <w:t>kolloidok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fajlagos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felülete.</w:t>
      </w:r>
      <w:r w:rsidRPr="00A879DC">
        <w:rPr>
          <w:rFonts w:eastAsia="Calibri"/>
          <w:lang w:eastAsia="en-US"/>
        </w:rPr>
        <w:t xml:space="preserve"> A</w:t>
      </w:r>
      <w:r w:rsidRPr="00A879DC">
        <w:rPr>
          <w:rFonts w:eastAsia="Calibri"/>
          <w:spacing w:val="71"/>
          <w:lang w:eastAsia="en-US"/>
        </w:rPr>
        <w:t xml:space="preserve"> </w:t>
      </w:r>
      <w:r w:rsidRPr="00A879DC">
        <w:rPr>
          <w:rFonts w:eastAsia="Calibri"/>
          <w:lang w:eastAsia="en-US"/>
        </w:rPr>
        <w:t xml:space="preserve">kolloid </w:t>
      </w:r>
      <w:r w:rsidRPr="00A879DC">
        <w:rPr>
          <w:rFonts w:eastAsia="Calibri"/>
          <w:spacing w:val="-1"/>
          <w:lang w:eastAsia="en-US"/>
        </w:rPr>
        <w:t>oldatok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tulajdonságai,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szorpciós jelenségek.</w:t>
      </w:r>
      <w:r w:rsidRPr="00A879DC">
        <w:rPr>
          <w:rFonts w:eastAsia="Calibri"/>
          <w:spacing w:val="-3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Kolloidok</w:t>
      </w:r>
      <w:r w:rsidRPr="00A879DC">
        <w:rPr>
          <w:rFonts w:eastAsia="Calibri"/>
          <w:spacing w:val="-3"/>
          <w:lang w:eastAsia="en-US"/>
        </w:rPr>
        <w:t xml:space="preserve"> </w:t>
      </w:r>
      <w:proofErr w:type="gramStart"/>
      <w:r w:rsidRPr="00A879DC">
        <w:rPr>
          <w:rFonts w:eastAsia="Calibri"/>
          <w:spacing w:val="-1"/>
          <w:lang w:eastAsia="en-US"/>
        </w:rPr>
        <w:t>stabilitása</w:t>
      </w:r>
      <w:proofErr w:type="gramEnd"/>
      <w:r w:rsidRPr="00A879DC">
        <w:rPr>
          <w:rFonts w:eastAsia="Calibri"/>
          <w:spacing w:val="-1"/>
          <w:lang w:eastAsia="en-US"/>
        </w:rPr>
        <w:t>.</w:t>
      </w:r>
      <w:r w:rsidRPr="00A879DC">
        <w:rPr>
          <w:rFonts w:eastAsia="Calibri"/>
          <w:lang w:eastAsia="en-US"/>
        </w:rPr>
        <w:t xml:space="preserve"> </w:t>
      </w:r>
      <w:r w:rsidRPr="00A879DC">
        <w:rPr>
          <w:rFonts w:eastAsia="Calibri"/>
          <w:spacing w:val="-1"/>
          <w:lang w:eastAsia="en-US"/>
        </w:rPr>
        <w:t>Gélek; biológiai és élelmiszeripari jelentőségük.</w:t>
      </w:r>
    </w:p>
    <w:p w:rsidR="00A879DC" w:rsidRPr="00A879DC" w:rsidRDefault="00A879DC" w:rsidP="00A879DC">
      <w:pPr>
        <w:spacing w:after="240"/>
        <w:jc w:val="both"/>
        <w:rPr>
          <w:b/>
        </w:rPr>
      </w:pPr>
      <w:r w:rsidRPr="00A879DC">
        <w:rPr>
          <w:spacing w:val="-1"/>
        </w:rPr>
        <w:t>15.</w:t>
      </w:r>
      <w:r w:rsidRPr="00A879DC">
        <w:rPr>
          <w:spacing w:val="4"/>
        </w:rPr>
        <w:t xml:space="preserve"> </w:t>
      </w:r>
      <w:r w:rsidRPr="00A879DC">
        <w:t>óra:</w:t>
      </w:r>
      <w:r w:rsidRPr="00A879DC">
        <w:rPr>
          <w:spacing w:val="6"/>
        </w:rPr>
        <w:t xml:space="preserve"> </w:t>
      </w:r>
      <w:r w:rsidRPr="00A879DC">
        <w:rPr>
          <w:spacing w:val="-1"/>
        </w:rPr>
        <w:t>Fontosabb</w:t>
      </w:r>
      <w:r w:rsidRPr="00A879DC">
        <w:rPr>
          <w:spacing w:val="5"/>
        </w:rPr>
        <w:t xml:space="preserve"> </w:t>
      </w:r>
      <w:r w:rsidRPr="00A879DC">
        <w:rPr>
          <w:spacing w:val="-1"/>
        </w:rPr>
        <w:t>elemek</w:t>
      </w:r>
      <w:r w:rsidRPr="00A879DC">
        <w:rPr>
          <w:spacing w:val="1"/>
        </w:rPr>
        <w:t xml:space="preserve"> </w:t>
      </w:r>
      <w:r w:rsidRPr="00A879DC">
        <w:rPr>
          <w:spacing w:val="-1"/>
        </w:rPr>
        <w:t>(hidrogén,</w:t>
      </w:r>
      <w:r w:rsidRPr="00A879DC">
        <w:rPr>
          <w:spacing w:val="5"/>
        </w:rPr>
        <w:t xml:space="preserve"> </w:t>
      </w:r>
      <w:r w:rsidRPr="00A879DC">
        <w:rPr>
          <w:spacing w:val="-1"/>
        </w:rPr>
        <w:t>oxigén,</w:t>
      </w:r>
      <w:r w:rsidRPr="00A879DC">
        <w:rPr>
          <w:spacing w:val="4"/>
        </w:rPr>
        <w:t xml:space="preserve"> </w:t>
      </w:r>
      <w:r w:rsidRPr="00A879DC">
        <w:rPr>
          <w:spacing w:val="-1"/>
        </w:rPr>
        <w:t>szén,</w:t>
      </w:r>
      <w:r w:rsidRPr="00A879DC">
        <w:rPr>
          <w:spacing w:val="5"/>
        </w:rPr>
        <w:t xml:space="preserve"> </w:t>
      </w:r>
      <w:r w:rsidRPr="00A879DC">
        <w:rPr>
          <w:spacing w:val="-1"/>
        </w:rPr>
        <w:t>nitrogén,</w:t>
      </w:r>
      <w:r w:rsidRPr="00A879DC">
        <w:rPr>
          <w:spacing w:val="4"/>
        </w:rPr>
        <w:t xml:space="preserve"> </w:t>
      </w:r>
      <w:r w:rsidRPr="00A879DC">
        <w:rPr>
          <w:spacing w:val="-1"/>
        </w:rPr>
        <w:t>foszfor,</w:t>
      </w:r>
      <w:r w:rsidRPr="00A879DC">
        <w:rPr>
          <w:spacing w:val="4"/>
        </w:rPr>
        <w:t xml:space="preserve"> </w:t>
      </w:r>
      <w:r w:rsidRPr="00A879DC">
        <w:rPr>
          <w:spacing w:val="-2"/>
        </w:rPr>
        <w:t>kálium,</w:t>
      </w:r>
      <w:r w:rsidRPr="00A879DC">
        <w:rPr>
          <w:spacing w:val="73"/>
        </w:rPr>
        <w:t xml:space="preserve"> </w:t>
      </w:r>
      <w:r w:rsidRPr="00A879DC">
        <w:rPr>
          <w:spacing w:val="-1"/>
        </w:rPr>
        <w:t>kalcium,</w:t>
      </w:r>
      <w:r w:rsidRPr="00A879DC">
        <w:t xml:space="preserve"> </w:t>
      </w:r>
      <w:r w:rsidRPr="00A879DC">
        <w:rPr>
          <w:spacing w:val="-1"/>
        </w:rPr>
        <w:t>kén,</w:t>
      </w:r>
      <w:r w:rsidRPr="00A879DC">
        <w:t xml:space="preserve"> </w:t>
      </w:r>
      <w:r w:rsidRPr="00A879DC">
        <w:rPr>
          <w:spacing w:val="-1"/>
        </w:rPr>
        <w:t>vas,</w:t>
      </w:r>
      <w:r w:rsidRPr="00A879DC">
        <w:rPr>
          <w:spacing w:val="2"/>
        </w:rPr>
        <w:t xml:space="preserve"> </w:t>
      </w:r>
      <w:r w:rsidRPr="00A879DC">
        <w:rPr>
          <w:spacing w:val="-1"/>
        </w:rPr>
        <w:t>magnézium,</w:t>
      </w:r>
      <w:r w:rsidRPr="00A879DC">
        <w:rPr>
          <w:spacing w:val="2"/>
        </w:rPr>
        <w:t xml:space="preserve"> </w:t>
      </w:r>
      <w:r w:rsidRPr="00A879DC">
        <w:rPr>
          <w:spacing w:val="-1"/>
        </w:rPr>
        <w:t>mangán,</w:t>
      </w:r>
      <w:r w:rsidRPr="00A879DC">
        <w:t xml:space="preserve"> </w:t>
      </w:r>
      <w:r w:rsidRPr="00A879DC">
        <w:rPr>
          <w:spacing w:val="-1"/>
        </w:rPr>
        <w:t>cink,</w:t>
      </w:r>
      <w:r w:rsidRPr="00A879DC">
        <w:t xml:space="preserve"> </w:t>
      </w:r>
      <w:r w:rsidRPr="00A879DC">
        <w:rPr>
          <w:spacing w:val="-1"/>
        </w:rPr>
        <w:t>réz,</w:t>
      </w:r>
      <w:r w:rsidRPr="00A879DC">
        <w:t xml:space="preserve"> bór,</w:t>
      </w:r>
      <w:r w:rsidRPr="00A879DC">
        <w:rPr>
          <w:spacing w:val="-3"/>
        </w:rPr>
        <w:t xml:space="preserve"> </w:t>
      </w:r>
      <w:r w:rsidRPr="00A879DC">
        <w:rPr>
          <w:spacing w:val="-1"/>
        </w:rPr>
        <w:t>alumínium,</w:t>
      </w:r>
      <w:r w:rsidRPr="00A879DC">
        <w:t xml:space="preserve"> </w:t>
      </w:r>
      <w:r w:rsidRPr="00A879DC">
        <w:rPr>
          <w:spacing w:val="-1"/>
        </w:rPr>
        <w:t>nátrium,</w:t>
      </w:r>
      <w:r w:rsidRPr="00A879DC">
        <w:t xml:space="preserve"> </w:t>
      </w:r>
      <w:r w:rsidRPr="00A879DC">
        <w:rPr>
          <w:spacing w:val="-1"/>
        </w:rPr>
        <w:t>halogének)</w:t>
      </w:r>
      <w:r w:rsidRPr="00A879DC">
        <w:rPr>
          <w:spacing w:val="1"/>
        </w:rPr>
        <w:t xml:space="preserve"> </w:t>
      </w:r>
      <w:r w:rsidRPr="00A879DC">
        <w:t xml:space="preserve">és </w:t>
      </w:r>
      <w:r w:rsidRPr="00A879DC">
        <w:rPr>
          <w:spacing w:val="-1"/>
        </w:rPr>
        <w:t>vegyületeik</w:t>
      </w:r>
    </w:p>
    <w:p w:rsidR="00A879DC" w:rsidRPr="00A879DC" w:rsidRDefault="00A879DC" w:rsidP="00A879DC">
      <w:pPr>
        <w:spacing w:after="240"/>
        <w:jc w:val="both"/>
        <w:rPr>
          <w:b/>
        </w:rPr>
      </w:pPr>
      <w:r w:rsidRPr="00A879DC">
        <w:rPr>
          <w:b/>
        </w:rPr>
        <w:t xml:space="preserve">Évközi ellenőrzés módja: </w:t>
      </w:r>
      <w:r w:rsidRPr="00A879DC">
        <w:t xml:space="preserve">A leadott tananyag elsajátításának kontrolálása a második </w:t>
      </w:r>
      <w:proofErr w:type="gramStart"/>
      <w:r w:rsidRPr="00A879DC">
        <w:t>konzultációs</w:t>
      </w:r>
      <w:proofErr w:type="gramEnd"/>
      <w:r w:rsidRPr="00A879DC">
        <w:t xml:space="preserve"> periódus során.</w:t>
      </w:r>
    </w:p>
    <w:p w:rsidR="00A879DC" w:rsidRPr="00A879DC" w:rsidRDefault="00A879DC" w:rsidP="00A879DC">
      <w:pPr>
        <w:jc w:val="both"/>
      </w:pPr>
      <w:r w:rsidRPr="00A879DC">
        <w:rPr>
          <w:b/>
        </w:rPr>
        <w:t>Számonkérés módja</w:t>
      </w:r>
      <w:r w:rsidRPr="00A879DC">
        <w:t>: A félév zárása szóbeli vizsgával, kollokviummal történik.</w:t>
      </w:r>
    </w:p>
    <w:p w:rsidR="00A879DC" w:rsidRPr="00A879DC" w:rsidRDefault="00A879DC" w:rsidP="00A879DC">
      <w:pPr>
        <w:rPr>
          <w:b/>
        </w:rPr>
      </w:pPr>
    </w:p>
    <w:p w:rsidR="00A879DC" w:rsidRPr="00A879DC" w:rsidRDefault="00A879DC" w:rsidP="00A879DC">
      <w:r w:rsidRPr="00A879DC">
        <w:rPr>
          <w:b/>
        </w:rPr>
        <w:t xml:space="preserve">Oktatási segédanyagok: </w:t>
      </w:r>
      <w:r w:rsidRPr="00A879DC">
        <w:t xml:space="preserve">saját szerkesztésű ppt </w:t>
      </w:r>
      <w:proofErr w:type="gramStart"/>
      <w:r w:rsidRPr="00A879DC">
        <w:t>fájlok</w:t>
      </w:r>
      <w:proofErr w:type="gramEnd"/>
    </w:p>
    <w:p w:rsidR="00A879DC" w:rsidRPr="00A879DC" w:rsidRDefault="00A879DC" w:rsidP="00A879DC">
      <w:pPr>
        <w:rPr>
          <w:b/>
        </w:rPr>
      </w:pPr>
    </w:p>
    <w:p w:rsidR="00A879DC" w:rsidRPr="00A879DC" w:rsidRDefault="00A879DC" w:rsidP="00A879DC">
      <w:pPr>
        <w:rPr>
          <w:b/>
        </w:rPr>
      </w:pPr>
      <w:r w:rsidRPr="00A879DC">
        <w:rPr>
          <w:b/>
        </w:rPr>
        <w:t>Ajánlott irodalom:</w:t>
      </w:r>
    </w:p>
    <w:p w:rsidR="00A879DC" w:rsidRPr="00A879DC" w:rsidRDefault="00A879DC" w:rsidP="00A879DC">
      <w:r w:rsidRPr="00A879DC">
        <w:t>Horváth Balázs, Rózsahegyi Márta Dr., Siposné Dr. Kedves Éva Dr. (2021): Kémia 11-12. Mozaik Kiadó, 11. kiadás. MS-3151</w:t>
      </w:r>
    </w:p>
    <w:p w:rsidR="00A879DC" w:rsidRPr="00A879DC" w:rsidRDefault="00A879DC" w:rsidP="00A879DC"/>
    <w:p w:rsidR="00A879DC" w:rsidRDefault="00A879DC">
      <w:pPr>
        <w:spacing w:after="160" w:line="259" w:lineRule="auto"/>
      </w:pPr>
      <w:r>
        <w:br w:type="page"/>
      </w:r>
    </w:p>
    <w:p w:rsidR="006A5F5B" w:rsidRPr="006A5F5B" w:rsidRDefault="00786E3C" w:rsidP="006A5F5B">
      <w:pPr>
        <w:jc w:val="center"/>
        <w:rPr>
          <w:b/>
        </w:rPr>
      </w:pPr>
      <w:r w:rsidRPr="00DC7CC9">
        <w:lastRenderedPageBreak/>
        <w:br/>
      </w:r>
      <w:r w:rsidR="006A5F5B" w:rsidRPr="006A5F5B">
        <w:rPr>
          <w:b/>
        </w:rPr>
        <w:t>KÖVETELMÉNYRENDSZER</w:t>
      </w:r>
    </w:p>
    <w:p w:rsidR="006A5F5B" w:rsidRPr="006A5F5B" w:rsidRDefault="006A5F5B" w:rsidP="006A5F5B">
      <w:pPr>
        <w:jc w:val="center"/>
        <w:rPr>
          <w:b/>
        </w:rPr>
      </w:pPr>
      <w:r w:rsidRPr="006A5F5B">
        <w:rPr>
          <w:b/>
        </w:rPr>
        <w:t>2023/2024. tanév I. félév</w:t>
      </w:r>
    </w:p>
    <w:p w:rsidR="006A5F5B" w:rsidRPr="006A5F5B" w:rsidRDefault="006A5F5B" w:rsidP="006A5F5B">
      <w:pPr>
        <w:jc w:val="center"/>
        <w:rPr>
          <w:b/>
        </w:rPr>
      </w:pPr>
    </w:p>
    <w:p w:rsidR="006A5F5B" w:rsidRPr="006A5F5B" w:rsidRDefault="006A5F5B" w:rsidP="006A5F5B">
      <w:pPr>
        <w:rPr>
          <w:b/>
          <w:bCs/>
        </w:rPr>
      </w:pPr>
      <w:r w:rsidRPr="006A5F5B">
        <w:rPr>
          <w:b/>
          <w:bCs/>
        </w:rPr>
        <w:t>A tantárgy neve, kódja: Szerves kémia (MTBEL7003)</w:t>
      </w:r>
    </w:p>
    <w:p w:rsidR="006A5F5B" w:rsidRPr="006A5F5B" w:rsidRDefault="006A5F5B" w:rsidP="006A5F5B">
      <w:r w:rsidRPr="006A5F5B">
        <w:rPr>
          <w:b/>
        </w:rPr>
        <w:t>A tantárgyfelelős neve, beosztása:</w:t>
      </w:r>
      <w:r w:rsidRPr="006A5F5B">
        <w:t xml:space="preserve"> Kincses Sándorné dr. adjunktus</w:t>
      </w:r>
    </w:p>
    <w:p w:rsidR="006A5F5B" w:rsidRPr="006A5F5B" w:rsidRDefault="006A5F5B" w:rsidP="006A5F5B">
      <w:pPr>
        <w:rPr>
          <w:b/>
        </w:rPr>
      </w:pPr>
      <w:r w:rsidRPr="006A5F5B">
        <w:rPr>
          <w:b/>
        </w:rPr>
        <w:t>A tantárgy oktatásába bevont további oktatók: -</w:t>
      </w:r>
    </w:p>
    <w:p w:rsidR="006A5F5B" w:rsidRPr="006A5F5B" w:rsidRDefault="006A5F5B" w:rsidP="006A5F5B">
      <w:r w:rsidRPr="006A5F5B">
        <w:rPr>
          <w:b/>
        </w:rPr>
        <w:t xml:space="preserve">Szak neve, szintje: </w:t>
      </w:r>
      <w:r w:rsidRPr="006A5F5B">
        <w:t xml:space="preserve">Élelmiszermérnöki </w:t>
      </w:r>
      <w:proofErr w:type="spellStart"/>
      <w:r w:rsidRPr="006A5F5B">
        <w:t>BSc</w:t>
      </w:r>
      <w:proofErr w:type="spellEnd"/>
    </w:p>
    <w:p w:rsidR="006A5F5B" w:rsidRPr="006A5F5B" w:rsidRDefault="006A5F5B" w:rsidP="006A5F5B">
      <w:r w:rsidRPr="006A5F5B">
        <w:rPr>
          <w:b/>
        </w:rPr>
        <w:t xml:space="preserve">Tantárgy típusa: </w:t>
      </w:r>
      <w:r w:rsidRPr="006A5F5B">
        <w:t>kötelező</w:t>
      </w:r>
    </w:p>
    <w:p w:rsidR="006A5F5B" w:rsidRPr="006A5F5B" w:rsidRDefault="006A5F5B" w:rsidP="006A5F5B">
      <w:r w:rsidRPr="006A5F5B">
        <w:rPr>
          <w:b/>
        </w:rPr>
        <w:t xml:space="preserve">A tantárgy oktatási időterve, vizsga típusa: </w:t>
      </w:r>
      <w:r w:rsidRPr="006A5F5B">
        <w:t>15+0 K</w:t>
      </w:r>
    </w:p>
    <w:p w:rsidR="006A5F5B" w:rsidRPr="006A5F5B" w:rsidRDefault="006A5F5B" w:rsidP="006A5F5B">
      <w:r w:rsidRPr="006A5F5B">
        <w:rPr>
          <w:b/>
        </w:rPr>
        <w:t xml:space="preserve">A tantárgy kredit értéke: </w:t>
      </w:r>
      <w:r w:rsidRPr="006A5F5B">
        <w:t>3</w:t>
      </w:r>
    </w:p>
    <w:p w:rsidR="006A5F5B" w:rsidRPr="006A5F5B" w:rsidRDefault="006A5F5B" w:rsidP="006A5F5B">
      <w:r w:rsidRPr="006A5F5B">
        <w:rPr>
          <w:b/>
        </w:rPr>
        <w:t>A tárgy oktatásának célja:</w:t>
      </w:r>
      <w:r w:rsidRPr="006A5F5B">
        <w:t xml:space="preserve"> A természetben (növényi, állati szervezetekben) előforduló szerves vegyületek (intermedierek, monomerek, makromolekulák) felépítésének, szerkezetének, biológiai jelentőségének megismerése, közös és eltérő tulajdonságaiknak felismerése. Következtetések levonása a szerkezet és a biológiai </w:t>
      </w:r>
      <w:proofErr w:type="gramStart"/>
      <w:r w:rsidRPr="006A5F5B">
        <w:t>funkció</w:t>
      </w:r>
      <w:proofErr w:type="gramEnd"/>
      <w:r w:rsidRPr="006A5F5B">
        <w:t xml:space="preserve"> között. Az oktatott anyag a biokémia, élelmiszerkémia, a mikrobiológia, az élettan szaktárgyak ismereteinek sikeres elsajátítását alapozza meg. Fontos cél a készségek kialakítása az új ismeretek szelektálására, alkalmazására, illetve befogadására.</w:t>
      </w:r>
    </w:p>
    <w:p w:rsidR="006A5F5B" w:rsidRPr="006A5F5B" w:rsidRDefault="006A5F5B" w:rsidP="006A5F5B">
      <w:pPr>
        <w:rPr>
          <w:b/>
        </w:rPr>
      </w:pPr>
    </w:p>
    <w:p w:rsidR="006A5F5B" w:rsidRPr="006A5F5B" w:rsidRDefault="006A5F5B" w:rsidP="006A5F5B">
      <w:pPr>
        <w:jc w:val="both"/>
      </w:pPr>
      <w:r w:rsidRPr="006A5F5B">
        <w:rPr>
          <w:b/>
        </w:rPr>
        <w:t xml:space="preserve">A tantárgy tartalma </w:t>
      </w:r>
      <w:r w:rsidRPr="006A5F5B">
        <w:t xml:space="preserve">(14 hét bontásban): </w:t>
      </w:r>
    </w:p>
    <w:p w:rsidR="006A5F5B" w:rsidRPr="006A5F5B" w:rsidRDefault="006A5F5B" w:rsidP="006A5F5B">
      <w:pPr>
        <w:jc w:val="both"/>
      </w:pPr>
      <w:r w:rsidRPr="006A5F5B">
        <w:t xml:space="preserve">1. hét: A C-hibridállapotai. A szerves vegyületek szénváz és funkciós csoportok szerinti csoportosítása. Rendűség, értékűség, fogalma a szerves kémiában. Izoméria lehetőségek. </w:t>
      </w:r>
    </w:p>
    <w:p w:rsidR="006A5F5B" w:rsidRPr="006A5F5B" w:rsidRDefault="006A5F5B" w:rsidP="006A5F5B">
      <w:pPr>
        <w:jc w:val="both"/>
      </w:pPr>
      <w:r w:rsidRPr="006A5F5B">
        <w:t xml:space="preserve">2. hét: Szénhidrogének. Fontosabb szerves kémiai reakciótípusok (szubsztitúció, </w:t>
      </w:r>
      <w:proofErr w:type="gramStart"/>
      <w:r w:rsidRPr="006A5F5B">
        <w:t>addíció</w:t>
      </w:r>
      <w:proofErr w:type="gramEnd"/>
      <w:r w:rsidRPr="006A5F5B">
        <w:t xml:space="preserve">, polimerizáció). </w:t>
      </w:r>
      <w:proofErr w:type="spellStart"/>
      <w:r w:rsidRPr="006A5F5B">
        <w:t>Diének</w:t>
      </w:r>
      <w:proofErr w:type="spellEnd"/>
      <w:r w:rsidRPr="006A5F5B">
        <w:t xml:space="preserve">, </w:t>
      </w:r>
      <w:proofErr w:type="spellStart"/>
      <w:r w:rsidRPr="006A5F5B">
        <w:t>poliének</w:t>
      </w:r>
      <w:proofErr w:type="spellEnd"/>
      <w:r w:rsidRPr="006A5F5B">
        <w:t xml:space="preserve"> (terpének). </w:t>
      </w:r>
      <w:proofErr w:type="spellStart"/>
      <w:r w:rsidRPr="006A5F5B">
        <w:t>Izoprénvázas</w:t>
      </w:r>
      <w:proofErr w:type="spellEnd"/>
      <w:r w:rsidRPr="006A5F5B">
        <w:t xml:space="preserve"> vegyületek kémiai sajátságai.</w:t>
      </w:r>
    </w:p>
    <w:p w:rsidR="006A5F5B" w:rsidRPr="006A5F5B" w:rsidRDefault="006A5F5B" w:rsidP="006A5F5B">
      <w:pPr>
        <w:jc w:val="both"/>
      </w:pPr>
      <w:r w:rsidRPr="006A5F5B">
        <w:t xml:space="preserve">3. hét: Alkoholok csoportosítása, jellemzése. Többértékű alkoholok és kémiai reakcióik. Alifás </w:t>
      </w:r>
      <w:proofErr w:type="spellStart"/>
      <w:r w:rsidRPr="006A5F5B">
        <w:t>oxovegyületek</w:t>
      </w:r>
      <w:proofErr w:type="spellEnd"/>
      <w:r w:rsidRPr="006A5F5B">
        <w:t xml:space="preserve"> (aldehidek, ketonok) csoportosítása fizikai és kémiai sajátságaik.</w:t>
      </w:r>
    </w:p>
    <w:p w:rsidR="006A5F5B" w:rsidRPr="006A5F5B" w:rsidRDefault="006A5F5B" w:rsidP="006A5F5B">
      <w:pPr>
        <w:jc w:val="both"/>
      </w:pPr>
      <w:r w:rsidRPr="006A5F5B">
        <w:t xml:space="preserve">4. hét: Szénhidrátok. </w:t>
      </w:r>
      <w:proofErr w:type="spellStart"/>
      <w:r w:rsidRPr="006A5F5B">
        <w:t>Monoszacharidok</w:t>
      </w:r>
      <w:proofErr w:type="spellEnd"/>
      <w:r w:rsidRPr="006A5F5B">
        <w:t xml:space="preserve"> csoportosítása, kémiai tulajdonságaik, fontosabb képviselőik. Cukrok gyűrűs szerkezete. </w:t>
      </w:r>
    </w:p>
    <w:p w:rsidR="006A5F5B" w:rsidRPr="006A5F5B" w:rsidRDefault="006A5F5B" w:rsidP="006A5F5B">
      <w:pPr>
        <w:jc w:val="both"/>
      </w:pPr>
      <w:r w:rsidRPr="006A5F5B">
        <w:t xml:space="preserve">5. hét: Cukrok egymás közötti reakciója. Redukáló és nem redukáló </w:t>
      </w:r>
      <w:proofErr w:type="spellStart"/>
      <w:r w:rsidRPr="006A5F5B">
        <w:t>diszacharidok</w:t>
      </w:r>
      <w:proofErr w:type="spellEnd"/>
      <w:r w:rsidRPr="006A5F5B">
        <w:t xml:space="preserve">. Váz –és tartaléktápanyag </w:t>
      </w:r>
      <w:proofErr w:type="spellStart"/>
      <w:r w:rsidRPr="006A5F5B">
        <w:t>poliszacharidok</w:t>
      </w:r>
      <w:proofErr w:type="spellEnd"/>
      <w:r w:rsidRPr="006A5F5B">
        <w:t>.</w:t>
      </w:r>
    </w:p>
    <w:p w:rsidR="006A5F5B" w:rsidRPr="006A5F5B" w:rsidRDefault="006A5F5B" w:rsidP="006A5F5B">
      <w:pPr>
        <w:jc w:val="both"/>
      </w:pPr>
      <w:r w:rsidRPr="006A5F5B">
        <w:t xml:space="preserve">6.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6A5F5B">
        <w:t>trikarbonsavak</w:t>
      </w:r>
      <w:proofErr w:type="spellEnd"/>
      <w:r w:rsidRPr="006A5F5B">
        <w:t>. Észterek csoportosítása, tulajdonságai.</w:t>
      </w:r>
    </w:p>
    <w:p w:rsidR="006A5F5B" w:rsidRPr="006A5F5B" w:rsidRDefault="006A5F5B" w:rsidP="006A5F5B">
      <w:pPr>
        <w:jc w:val="both"/>
      </w:pPr>
      <w:r w:rsidRPr="006A5F5B">
        <w:t xml:space="preserve">7. hét: </w:t>
      </w:r>
      <w:proofErr w:type="spellStart"/>
      <w:r w:rsidRPr="006A5F5B">
        <w:t>Lipidek</w:t>
      </w:r>
      <w:proofErr w:type="spellEnd"/>
      <w:r w:rsidRPr="006A5F5B">
        <w:t xml:space="preserve">. </w:t>
      </w:r>
      <w:proofErr w:type="spellStart"/>
      <w:r w:rsidRPr="006A5F5B">
        <w:t>Elszappanosítható</w:t>
      </w:r>
      <w:proofErr w:type="spellEnd"/>
      <w:r w:rsidRPr="006A5F5B">
        <w:t xml:space="preserve"> </w:t>
      </w:r>
      <w:proofErr w:type="spellStart"/>
      <w:r w:rsidRPr="006A5F5B">
        <w:t>lipidek</w:t>
      </w:r>
      <w:proofErr w:type="spellEnd"/>
      <w:r w:rsidRPr="006A5F5B">
        <w:t xml:space="preserve"> csoportosítása, fizikai, kémiai tulajdonságaik. Az összetett </w:t>
      </w:r>
      <w:proofErr w:type="spellStart"/>
      <w:r w:rsidRPr="006A5F5B">
        <w:t>lipidek</w:t>
      </w:r>
      <w:proofErr w:type="spellEnd"/>
      <w:r w:rsidRPr="006A5F5B">
        <w:t xml:space="preserve"> összehasonlítása, legfontosabb képviselőik ismertetése. El nem </w:t>
      </w:r>
      <w:proofErr w:type="spellStart"/>
      <w:r w:rsidRPr="006A5F5B">
        <w:t>szappanosítható</w:t>
      </w:r>
      <w:proofErr w:type="spellEnd"/>
      <w:r w:rsidRPr="006A5F5B">
        <w:t xml:space="preserve"> </w:t>
      </w:r>
      <w:proofErr w:type="spellStart"/>
      <w:r w:rsidRPr="006A5F5B">
        <w:t>lipidek</w:t>
      </w:r>
      <w:proofErr w:type="spellEnd"/>
      <w:r w:rsidRPr="006A5F5B">
        <w:t xml:space="preserve"> csoportosítása. A </w:t>
      </w:r>
      <w:proofErr w:type="spellStart"/>
      <w:r w:rsidRPr="006A5F5B">
        <w:t>szteránvázas</w:t>
      </w:r>
      <w:proofErr w:type="spellEnd"/>
      <w:r w:rsidRPr="006A5F5B">
        <w:t xml:space="preserve"> vegyületek.</w:t>
      </w:r>
    </w:p>
    <w:p w:rsidR="006A5F5B" w:rsidRPr="006A5F5B" w:rsidRDefault="006A5F5B" w:rsidP="006A5F5B">
      <w:pPr>
        <w:jc w:val="both"/>
      </w:pPr>
      <w:r w:rsidRPr="006A5F5B">
        <w:t>8. hét: Helyettesített (</w:t>
      </w:r>
      <w:proofErr w:type="spellStart"/>
      <w:r w:rsidRPr="006A5F5B">
        <w:t>hidroxi</w:t>
      </w:r>
      <w:proofErr w:type="spellEnd"/>
      <w:r w:rsidRPr="006A5F5B">
        <w:t xml:space="preserve"> -, </w:t>
      </w:r>
      <w:proofErr w:type="spellStart"/>
      <w:r w:rsidRPr="006A5F5B">
        <w:t>oxi</w:t>
      </w:r>
      <w:proofErr w:type="spellEnd"/>
      <w:r w:rsidRPr="006A5F5B">
        <w:t xml:space="preserve"> -, </w:t>
      </w:r>
      <w:proofErr w:type="spellStart"/>
      <w:r w:rsidRPr="006A5F5B">
        <w:t>amino</w:t>
      </w:r>
      <w:proofErr w:type="spellEnd"/>
      <w:r w:rsidRPr="006A5F5B">
        <w:t xml:space="preserve"> -) karbonsavak kémiai tulajdonságai. </w:t>
      </w:r>
    </w:p>
    <w:p w:rsidR="006A5F5B" w:rsidRPr="006A5F5B" w:rsidRDefault="006A5F5B" w:rsidP="006A5F5B">
      <w:pPr>
        <w:jc w:val="both"/>
      </w:pPr>
      <w:r w:rsidRPr="006A5F5B">
        <w:t xml:space="preserve">9. hét: Aminosavak csoportosítása, kémiai jellemzőik. Ikerionos szerkezetük, </w:t>
      </w:r>
      <w:proofErr w:type="spellStart"/>
      <w:r w:rsidRPr="006A5F5B">
        <w:t>pufferoló</w:t>
      </w:r>
      <w:proofErr w:type="spellEnd"/>
      <w:r w:rsidRPr="006A5F5B">
        <w:t xml:space="preserve"> képességük bemutatása. Szétválasztásuk, </w:t>
      </w:r>
      <w:proofErr w:type="spellStart"/>
      <w:r w:rsidRPr="006A5F5B">
        <w:t>gélelektroforézis</w:t>
      </w:r>
      <w:proofErr w:type="spellEnd"/>
      <w:r w:rsidRPr="006A5F5B">
        <w:t>.</w:t>
      </w:r>
    </w:p>
    <w:p w:rsidR="006A5F5B" w:rsidRPr="006A5F5B" w:rsidRDefault="006A5F5B" w:rsidP="006A5F5B">
      <w:pPr>
        <w:jc w:val="both"/>
      </w:pPr>
      <w:r w:rsidRPr="006A5F5B">
        <w:t xml:space="preserve">10. hét. Dipeptidek, </w:t>
      </w:r>
      <w:proofErr w:type="spellStart"/>
      <w:r w:rsidRPr="006A5F5B">
        <w:t>polipeptidek</w:t>
      </w:r>
      <w:proofErr w:type="spellEnd"/>
      <w:r w:rsidRPr="006A5F5B">
        <w:t xml:space="preserve">. Fehérjék szerkezete, csoportosítása. A fehérjék biológiai </w:t>
      </w:r>
      <w:proofErr w:type="gramStart"/>
      <w:r w:rsidRPr="006A5F5B">
        <w:t>funkciói</w:t>
      </w:r>
      <w:proofErr w:type="gramEnd"/>
      <w:r w:rsidRPr="006A5F5B">
        <w:t>.</w:t>
      </w:r>
    </w:p>
    <w:p w:rsidR="006A5F5B" w:rsidRPr="006A5F5B" w:rsidRDefault="006A5F5B" w:rsidP="006A5F5B">
      <w:pPr>
        <w:jc w:val="both"/>
      </w:pPr>
      <w:r w:rsidRPr="006A5F5B">
        <w:t xml:space="preserve">11. hét: Aromás vegyületek. A benzolmolekula szerkezete, izomériája, kémiai reakciói. Fontosabb aromás szénhidrogén csoportok. Az aromás jelleg feltételei, irányítási szabály. Aromás alkoholok, aldehidek, karbonsavak. </w:t>
      </w:r>
      <w:proofErr w:type="gramStart"/>
      <w:r w:rsidRPr="006A5F5B">
        <w:t>.</w:t>
      </w:r>
      <w:proofErr w:type="gramEnd"/>
    </w:p>
    <w:p w:rsidR="006A5F5B" w:rsidRPr="006A5F5B" w:rsidRDefault="006A5F5B" w:rsidP="006A5F5B">
      <w:pPr>
        <w:jc w:val="both"/>
      </w:pPr>
      <w:r w:rsidRPr="006A5F5B">
        <w:t xml:space="preserve">12. hét: A fenolok és </w:t>
      </w:r>
      <w:proofErr w:type="spellStart"/>
      <w:r w:rsidRPr="006A5F5B">
        <w:t>kinonok</w:t>
      </w:r>
      <w:proofErr w:type="spellEnd"/>
      <w:r w:rsidRPr="006A5F5B">
        <w:t xml:space="preserve"> kötésrendszere, fontosabb képviselőik. </w:t>
      </w:r>
    </w:p>
    <w:p w:rsidR="006A5F5B" w:rsidRPr="006A5F5B" w:rsidRDefault="006A5F5B" w:rsidP="006A5F5B">
      <w:pPr>
        <w:jc w:val="both"/>
      </w:pPr>
      <w:r w:rsidRPr="006A5F5B">
        <w:t xml:space="preserve">13. hét: </w:t>
      </w:r>
      <w:proofErr w:type="spellStart"/>
      <w:r w:rsidRPr="006A5F5B">
        <w:t>Heterociklikus</w:t>
      </w:r>
      <w:proofErr w:type="spellEnd"/>
      <w:r w:rsidRPr="006A5F5B">
        <w:t xml:space="preserve"> vegyületek csoportosítása. Öttagú </w:t>
      </w:r>
      <w:proofErr w:type="spellStart"/>
      <w:r w:rsidRPr="006A5F5B">
        <w:t>heterociklikus</w:t>
      </w:r>
      <w:proofErr w:type="spellEnd"/>
      <w:r w:rsidRPr="006A5F5B">
        <w:t xml:space="preserve"> vegyületek. A </w:t>
      </w:r>
      <w:proofErr w:type="spellStart"/>
      <w:r w:rsidRPr="006A5F5B">
        <w:t>pirrol</w:t>
      </w:r>
      <w:proofErr w:type="spellEnd"/>
      <w:r w:rsidRPr="006A5F5B">
        <w:t xml:space="preserve">, az </w:t>
      </w:r>
      <w:proofErr w:type="spellStart"/>
      <w:r w:rsidRPr="006A5F5B">
        <w:t>imidazol</w:t>
      </w:r>
      <w:proofErr w:type="spellEnd"/>
      <w:r w:rsidRPr="006A5F5B">
        <w:t xml:space="preserve"> szerkezete, </w:t>
      </w:r>
      <w:proofErr w:type="spellStart"/>
      <w:r w:rsidRPr="006A5F5B">
        <w:t>származékaik</w:t>
      </w:r>
      <w:proofErr w:type="spellEnd"/>
      <w:r w:rsidRPr="006A5F5B">
        <w:t xml:space="preserve">. Ciklikus </w:t>
      </w:r>
      <w:proofErr w:type="spellStart"/>
      <w:r w:rsidRPr="006A5F5B">
        <w:t>tetrapirrol</w:t>
      </w:r>
      <w:proofErr w:type="spellEnd"/>
      <w:r w:rsidRPr="006A5F5B">
        <w:t xml:space="preserve"> és lineáris </w:t>
      </w:r>
      <w:proofErr w:type="spellStart"/>
      <w:r w:rsidRPr="006A5F5B">
        <w:t>tetrapirrol</w:t>
      </w:r>
      <w:proofErr w:type="spellEnd"/>
      <w:r w:rsidRPr="006A5F5B">
        <w:t xml:space="preserve"> rendszerek szerkezete, tulajdonságaik, biológiai feladataik, főbb képviselőik.  </w:t>
      </w:r>
    </w:p>
    <w:p w:rsidR="006A5F5B" w:rsidRPr="006A5F5B" w:rsidRDefault="006A5F5B" w:rsidP="006A5F5B">
      <w:pPr>
        <w:jc w:val="both"/>
      </w:pPr>
      <w:r w:rsidRPr="006A5F5B">
        <w:t xml:space="preserve">14. hét: Hattagú </w:t>
      </w:r>
      <w:proofErr w:type="spellStart"/>
      <w:r w:rsidRPr="006A5F5B">
        <w:t>heterociklikus</w:t>
      </w:r>
      <w:proofErr w:type="spellEnd"/>
      <w:r w:rsidRPr="006A5F5B">
        <w:t xml:space="preserve"> vegyületek. Piridin és </w:t>
      </w:r>
      <w:proofErr w:type="spellStart"/>
      <w:r w:rsidRPr="006A5F5B">
        <w:t>pirimidin</w:t>
      </w:r>
      <w:proofErr w:type="spellEnd"/>
      <w:r w:rsidRPr="006A5F5B">
        <w:t xml:space="preserve"> szerkezete, </w:t>
      </w:r>
      <w:proofErr w:type="spellStart"/>
      <w:r w:rsidRPr="006A5F5B">
        <w:t>származékaik</w:t>
      </w:r>
      <w:proofErr w:type="spellEnd"/>
      <w:r w:rsidRPr="006A5F5B">
        <w:t xml:space="preserve">. Purinváz, purinvázas vegyületek. </w:t>
      </w:r>
      <w:proofErr w:type="spellStart"/>
      <w:r w:rsidRPr="006A5F5B">
        <w:t>Laktim</w:t>
      </w:r>
      <w:proofErr w:type="spellEnd"/>
      <w:r w:rsidRPr="006A5F5B">
        <w:t xml:space="preserve">-laktám tautoméria. </w:t>
      </w:r>
      <w:proofErr w:type="spellStart"/>
      <w:r w:rsidRPr="006A5F5B">
        <w:t>Nukleozidok</w:t>
      </w:r>
      <w:proofErr w:type="spellEnd"/>
      <w:r w:rsidRPr="006A5F5B">
        <w:t xml:space="preserve"> és </w:t>
      </w:r>
      <w:proofErr w:type="spellStart"/>
      <w:r w:rsidRPr="006A5F5B">
        <w:t>nukleotidok</w:t>
      </w:r>
      <w:proofErr w:type="spellEnd"/>
      <w:r w:rsidRPr="006A5F5B">
        <w:t xml:space="preserve"> </w:t>
      </w:r>
      <w:r w:rsidRPr="006A5F5B">
        <w:lastRenderedPageBreak/>
        <w:t xml:space="preserve">szerkezete. A NAD+, NADP+, FAD, ATP, ciklikus AMP szerkezete, biológiai szerepük. Nukleinsavak </w:t>
      </w:r>
      <w:proofErr w:type="gramStart"/>
      <w:r w:rsidRPr="006A5F5B">
        <w:t>primer</w:t>
      </w:r>
      <w:proofErr w:type="gramEnd"/>
      <w:r w:rsidRPr="006A5F5B">
        <w:t xml:space="preserve"> szerkezete, szekunder struktúrája. A nukleinsavak szerkezetének és biológiai </w:t>
      </w:r>
      <w:proofErr w:type="gramStart"/>
      <w:r w:rsidRPr="006A5F5B">
        <w:t>funkciójának</w:t>
      </w:r>
      <w:proofErr w:type="gramEnd"/>
      <w:r w:rsidRPr="006A5F5B">
        <w:t xml:space="preserve"> összefüggése.</w:t>
      </w:r>
    </w:p>
    <w:p w:rsidR="006A5F5B" w:rsidRPr="006A5F5B" w:rsidRDefault="006A5F5B" w:rsidP="006A5F5B"/>
    <w:p w:rsidR="006A5F5B" w:rsidRPr="006A5F5B" w:rsidRDefault="006A5F5B" w:rsidP="006A5F5B">
      <w:pPr>
        <w:spacing w:after="240"/>
        <w:jc w:val="both"/>
        <w:rPr>
          <w:b/>
        </w:rPr>
      </w:pPr>
      <w:r w:rsidRPr="006A5F5B">
        <w:rPr>
          <w:b/>
        </w:rPr>
        <w:t>Évközi ellenőrzés módja: -</w:t>
      </w:r>
    </w:p>
    <w:p w:rsidR="006A5F5B" w:rsidRPr="006A5F5B" w:rsidRDefault="006A5F5B" w:rsidP="006A5F5B">
      <w:pPr>
        <w:spacing w:before="120"/>
        <w:jc w:val="both"/>
        <w:rPr>
          <w:i/>
        </w:rPr>
      </w:pPr>
      <w:r w:rsidRPr="006A5F5B">
        <w:rPr>
          <w:b/>
        </w:rPr>
        <w:t>Számonkérés módja</w:t>
      </w:r>
      <w:r w:rsidRPr="006A5F5B">
        <w:t>: Vizsgaidőszakban az írásbeli megfelelő szinten (51%-</w:t>
      </w:r>
      <w:proofErr w:type="spellStart"/>
      <w:r w:rsidRPr="006A5F5B">
        <w:t>os</w:t>
      </w:r>
      <w:proofErr w:type="spellEnd"/>
      <w:r w:rsidRPr="006A5F5B">
        <w:t xml:space="preserve">) való teljesítése előfeltétele a szóbeli kollokviumnak, amivel a hallgató zárja a </w:t>
      </w:r>
      <w:proofErr w:type="gramStart"/>
      <w:r w:rsidRPr="006A5F5B">
        <w:t>kurzust</w:t>
      </w:r>
      <w:proofErr w:type="gramEnd"/>
      <w:r w:rsidRPr="006A5F5B">
        <w:t xml:space="preserve">. </w:t>
      </w:r>
    </w:p>
    <w:p w:rsidR="006A5F5B" w:rsidRPr="006A5F5B" w:rsidRDefault="006A5F5B" w:rsidP="006A5F5B">
      <w:pPr>
        <w:jc w:val="both"/>
      </w:pPr>
    </w:p>
    <w:p w:rsidR="006A5F5B" w:rsidRPr="006A5F5B" w:rsidRDefault="006A5F5B" w:rsidP="006A5F5B">
      <w:pPr>
        <w:kinsoku w:val="0"/>
        <w:overflowPunct w:val="0"/>
        <w:contextualSpacing/>
        <w:textAlignment w:val="baseline"/>
      </w:pPr>
      <w:r w:rsidRPr="006A5F5B">
        <w:rPr>
          <w:b/>
        </w:rPr>
        <w:t xml:space="preserve">Oktatási segédanyagok: ppt. </w:t>
      </w:r>
      <w:proofErr w:type="gramStart"/>
      <w:r w:rsidRPr="006A5F5B">
        <w:rPr>
          <w:b/>
        </w:rPr>
        <w:t>és</w:t>
      </w:r>
      <w:proofErr w:type="gramEnd"/>
      <w:r w:rsidRPr="006A5F5B">
        <w:rPr>
          <w:b/>
        </w:rPr>
        <w:t xml:space="preserve"> a diákhoz írt Word segédanyag</w:t>
      </w:r>
    </w:p>
    <w:p w:rsidR="006A5F5B" w:rsidRPr="006A5F5B" w:rsidRDefault="006A5F5B" w:rsidP="006A5F5B">
      <w:pPr>
        <w:rPr>
          <w:b/>
        </w:rPr>
      </w:pPr>
    </w:p>
    <w:p w:rsidR="006A5F5B" w:rsidRPr="006A5F5B" w:rsidRDefault="006A5F5B" w:rsidP="006A5F5B">
      <w:pPr>
        <w:kinsoku w:val="0"/>
        <w:overflowPunct w:val="0"/>
        <w:jc w:val="both"/>
        <w:textAlignment w:val="baseline"/>
      </w:pPr>
      <w:r w:rsidRPr="006A5F5B">
        <w:rPr>
          <w:b/>
        </w:rPr>
        <w:t>Ajánlott irodalom:</w:t>
      </w:r>
    </w:p>
    <w:p w:rsidR="006A5F5B" w:rsidRPr="006A5F5B" w:rsidRDefault="006A5F5B" w:rsidP="006A5F5B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</w:pPr>
      <w:r w:rsidRPr="006A5F5B">
        <w:rPr>
          <w:kern w:val="24"/>
        </w:rPr>
        <w:t xml:space="preserve"> Bot György: A szerves kémia alapjai, ISBN:963240150; 1980</w:t>
      </w:r>
    </w:p>
    <w:p w:rsidR="006A5F5B" w:rsidRPr="006A5F5B" w:rsidRDefault="006A5F5B" w:rsidP="006A5F5B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</w:pPr>
      <w:r w:rsidRPr="006A5F5B">
        <w:rPr>
          <w:kern w:val="24"/>
        </w:rPr>
        <w:t xml:space="preserve">Gergely Pál - </w:t>
      </w:r>
      <w:proofErr w:type="spellStart"/>
      <w:r w:rsidRPr="006A5F5B">
        <w:rPr>
          <w:kern w:val="24"/>
        </w:rPr>
        <w:t>Penke</w:t>
      </w:r>
      <w:proofErr w:type="spellEnd"/>
      <w:r w:rsidRPr="006A5F5B">
        <w:rPr>
          <w:kern w:val="24"/>
        </w:rPr>
        <w:t xml:space="preserve"> Botond - Tóth Gyula: Szerves és </w:t>
      </w:r>
      <w:proofErr w:type="spellStart"/>
      <w:r w:rsidRPr="006A5F5B">
        <w:rPr>
          <w:kern w:val="24"/>
        </w:rPr>
        <w:t>bioorganikus</w:t>
      </w:r>
      <w:proofErr w:type="spellEnd"/>
      <w:r w:rsidRPr="006A5F5B">
        <w:rPr>
          <w:kern w:val="24"/>
        </w:rPr>
        <w:t xml:space="preserve"> kémia; ISBN:9638704047; 2006.</w:t>
      </w:r>
    </w:p>
    <w:p w:rsidR="006A5F5B" w:rsidRPr="006A5F5B" w:rsidRDefault="006A5F5B" w:rsidP="006A5F5B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</w:pPr>
      <w:r w:rsidRPr="006A5F5B">
        <w:rPr>
          <w:kern w:val="24"/>
        </w:rPr>
        <w:t>Kajtár Márton: Változatok négy elemre - Szerves kémia I-II</w:t>
      </w:r>
      <w:proofErr w:type="gramStart"/>
      <w:r w:rsidRPr="006A5F5B">
        <w:rPr>
          <w:kern w:val="24"/>
        </w:rPr>
        <w:t>.;</w:t>
      </w:r>
      <w:proofErr w:type="gramEnd"/>
      <w:r w:rsidRPr="006A5F5B">
        <w:rPr>
          <w:kern w:val="24"/>
        </w:rPr>
        <w:t xml:space="preserve"> ISBN:9789632841137; 2009</w:t>
      </w:r>
    </w:p>
    <w:p w:rsidR="006A5F5B" w:rsidRPr="006A5F5B" w:rsidRDefault="006A5F5B" w:rsidP="006A5F5B">
      <w:pPr>
        <w:numPr>
          <w:ilvl w:val="0"/>
          <w:numId w:val="3"/>
        </w:numPr>
        <w:jc w:val="both"/>
        <w:rPr>
          <w:b/>
        </w:rPr>
      </w:pPr>
      <w:r w:rsidRPr="006A5F5B">
        <w:rPr>
          <w:kern w:val="24"/>
        </w:rPr>
        <w:t>Tóth Gyula: Szerves és biokémia (I.) 1984. egyetemi jegyzet</w:t>
      </w:r>
    </w:p>
    <w:p w:rsidR="006A5F5B" w:rsidRPr="006A5F5B" w:rsidRDefault="006A5F5B" w:rsidP="006A5F5B">
      <w:pPr>
        <w:jc w:val="both"/>
      </w:pPr>
    </w:p>
    <w:p w:rsidR="006A5F5B" w:rsidRPr="006A5F5B" w:rsidRDefault="006A5F5B" w:rsidP="006A5F5B">
      <w:pPr>
        <w:jc w:val="both"/>
      </w:pPr>
    </w:p>
    <w:p w:rsidR="006A5F5B" w:rsidRPr="006A5F5B" w:rsidRDefault="006A5F5B" w:rsidP="006A5F5B">
      <w:pPr>
        <w:rPr>
          <w:b/>
        </w:rPr>
      </w:pPr>
    </w:p>
    <w:p w:rsidR="006A5F5B" w:rsidRDefault="006A5F5B">
      <w:pPr>
        <w:spacing w:after="160" w:line="259" w:lineRule="auto"/>
      </w:pPr>
      <w:r>
        <w:br w:type="page"/>
      </w:r>
    </w:p>
    <w:p w:rsidR="00786E3C" w:rsidRPr="00DC7CC9" w:rsidRDefault="00786E3C" w:rsidP="00786E3C"/>
    <w:p w:rsidR="006A5F5B" w:rsidRDefault="006A5F5B" w:rsidP="006A5F5B">
      <w:pPr>
        <w:jc w:val="center"/>
        <w:rPr>
          <w:b/>
        </w:rPr>
      </w:pPr>
      <w:r>
        <w:rPr>
          <w:b/>
        </w:rPr>
        <w:t>KÖVETELMÉNYRENDSZER</w:t>
      </w:r>
    </w:p>
    <w:p w:rsidR="006A5F5B" w:rsidRDefault="006A5F5B" w:rsidP="006A5F5B">
      <w:pPr>
        <w:jc w:val="center"/>
        <w:rPr>
          <w:b/>
        </w:rPr>
      </w:pPr>
      <w:r>
        <w:rPr>
          <w:b/>
        </w:rPr>
        <w:t>2023/24 tanév 1. félév</w:t>
      </w:r>
    </w:p>
    <w:p w:rsidR="006A5F5B" w:rsidRDefault="006A5F5B" w:rsidP="006A5F5B">
      <w:pPr>
        <w:jc w:val="center"/>
        <w:rPr>
          <w:b/>
        </w:rPr>
      </w:pPr>
    </w:p>
    <w:p w:rsidR="006A5F5B" w:rsidRPr="00B95F0A" w:rsidRDefault="006A5F5B" w:rsidP="006A5F5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13D39">
        <w:t>MTBEL7005</w:t>
      </w:r>
      <w:r w:rsidRPr="006A3FF3">
        <w:t xml:space="preserve"> </w:t>
      </w:r>
      <w:r>
        <w:t>Élelmiszerfizika</w:t>
      </w:r>
    </w:p>
    <w:p w:rsidR="006A5F5B" w:rsidRDefault="006A5F5B" w:rsidP="006A5F5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Sipos Péter </w:t>
      </w:r>
    </w:p>
    <w:p w:rsidR="006A5F5B" w:rsidRPr="00B14F70" w:rsidRDefault="006A5F5B" w:rsidP="006A5F5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A5F5B" w:rsidRPr="00B14F70" w:rsidRDefault="006A5F5B" w:rsidP="006A5F5B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élelmiszermérnöki </w:t>
      </w:r>
      <w:proofErr w:type="spellStart"/>
      <w:r>
        <w:t>BSc</w:t>
      </w:r>
      <w:proofErr w:type="spellEnd"/>
    </w:p>
    <w:p w:rsidR="006A5F5B" w:rsidRPr="00B14F70" w:rsidRDefault="006A5F5B" w:rsidP="006A5F5B">
      <w:r w:rsidRPr="00B14F70">
        <w:rPr>
          <w:b/>
        </w:rPr>
        <w:t xml:space="preserve">Tantárgy típusa: </w:t>
      </w:r>
      <w:r w:rsidRPr="006A3FF3">
        <w:t>kötelező</w:t>
      </w:r>
    </w:p>
    <w:p w:rsidR="006A5F5B" w:rsidRPr="00B14F70" w:rsidRDefault="006A5F5B" w:rsidP="006A5F5B">
      <w:r w:rsidRPr="00B14F70">
        <w:rPr>
          <w:b/>
        </w:rPr>
        <w:t>A tantárgy oktatási időterve, vizsga típusa:</w:t>
      </w:r>
      <w:r w:rsidRPr="006A3FF3">
        <w:t xml:space="preserve"> 2+2, kollokvium</w:t>
      </w:r>
    </w:p>
    <w:p w:rsidR="006A5F5B" w:rsidRPr="006A3FF3" w:rsidRDefault="006A5F5B" w:rsidP="006A5F5B">
      <w:r w:rsidRPr="00B14F70">
        <w:rPr>
          <w:b/>
        </w:rPr>
        <w:t>A tantárgy kredit értéke:</w:t>
      </w:r>
      <w:r>
        <w:rPr>
          <w:b/>
        </w:rPr>
        <w:t xml:space="preserve"> </w:t>
      </w:r>
      <w:r>
        <w:t>4</w:t>
      </w:r>
    </w:p>
    <w:p w:rsidR="006A5F5B" w:rsidRPr="00B14F70" w:rsidRDefault="006A5F5B" w:rsidP="006A5F5B">
      <w:pPr>
        <w:rPr>
          <w:b/>
        </w:rPr>
      </w:pPr>
    </w:p>
    <w:p w:rsidR="006A5F5B" w:rsidRPr="00B14F70" w:rsidRDefault="006A5F5B" w:rsidP="006A5F5B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ab/>
      </w:r>
    </w:p>
    <w:p w:rsidR="006A5F5B" w:rsidRDefault="006A5F5B" w:rsidP="006A5F5B">
      <w:r w:rsidRPr="0057194C">
        <w:t>A hallgatók megismerkednek a fizika néhány fontos területével annak érdekében, hogy ezzel a szakmai tárgyak megértéséhez kellő alaptudományi ismeretekkel rendelkezzenek.</w:t>
      </w:r>
    </w:p>
    <w:p w:rsidR="006A5F5B" w:rsidRDefault="006A5F5B" w:rsidP="006A5F5B">
      <w:pPr>
        <w:rPr>
          <w:b/>
        </w:rPr>
      </w:pPr>
    </w:p>
    <w:p w:rsidR="006A5F5B" w:rsidRPr="00B14F70" w:rsidRDefault="006A5F5B" w:rsidP="006A5F5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A5F5B" w:rsidRDefault="006A5F5B" w:rsidP="006A5F5B">
      <w:r>
        <w:t xml:space="preserve">1. Mechanika: A </w:t>
      </w:r>
      <w:proofErr w:type="gramStart"/>
      <w:r>
        <w:t>klasszikus</w:t>
      </w:r>
      <w:proofErr w:type="gramEnd"/>
      <w:r>
        <w:t xml:space="preserve"> mechanika alapjai, </w:t>
      </w:r>
    </w:p>
    <w:p w:rsidR="006A5F5B" w:rsidRDefault="006A5F5B" w:rsidP="006A5F5B">
      <w:r>
        <w:t xml:space="preserve">2. Mechanika: Newton törvényei, Kinematika és dinamika tömegpontra vonatkozó törvényei, </w:t>
      </w:r>
    </w:p>
    <w:p w:rsidR="006A5F5B" w:rsidRDefault="006A5F5B" w:rsidP="006A5F5B">
      <w:r>
        <w:t>3. Mechanika: Rezgőmozgások, Hullámmozgás</w:t>
      </w:r>
    </w:p>
    <w:p w:rsidR="006A5F5B" w:rsidRDefault="006A5F5B" w:rsidP="006A5F5B">
      <w:r>
        <w:t xml:space="preserve">4. Folyadékok és gázok mechanikája: Hidrosztatika, Folyadékok jellemzése, </w:t>
      </w:r>
    </w:p>
    <w:p w:rsidR="006A5F5B" w:rsidRDefault="006A5F5B" w:rsidP="006A5F5B">
      <w:r>
        <w:t>5. Folyadékok és gázok mechanikája: Nyomás nyugvó folyadékokban, felhajtó erő, úszás,</w:t>
      </w:r>
    </w:p>
    <w:p w:rsidR="006A5F5B" w:rsidRDefault="006A5F5B" w:rsidP="006A5F5B">
      <w:r>
        <w:t xml:space="preserve">6. Folyadékok áramlása: Az áramlások leírása és felosztása, A </w:t>
      </w:r>
      <w:proofErr w:type="gramStart"/>
      <w:r>
        <w:t>kontinuitási</w:t>
      </w:r>
      <w:proofErr w:type="gramEnd"/>
      <w:r>
        <w:t xml:space="preserve"> egyenlet, A Bernoulli-féle egyenlet és alkalmazásai, </w:t>
      </w:r>
    </w:p>
    <w:p w:rsidR="006A5F5B" w:rsidRDefault="006A5F5B" w:rsidP="006A5F5B">
      <w:r>
        <w:t xml:space="preserve">7. Folyadékok áramlása: Források és örvények, Cirkulációs áramlás, </w:t>
      </w:r>
      <w:proofErr w:type="gramStart"/>
      <w:r>
        <w:t>A</w:t>
      </w:r>
      <w:proofErr w:type="gramEnd"/>
      <w:r>
        <w:t xml:space="preserve"> belső súrlódás (viszkozitás), Réteges áramlások. </w:t>
      </w:r>
    </w:p>
    <w:p w:rsidR="006A5F5B" w:rsidRDefault="006A5F5B" w:rsidP="006A5F5B">
      <w:r>
        <w:t xml:space="preserve">8. Folyadékok áramlása: </w:t>
      </w:r>
      <w:proofErr w:type="spellStart"/>
      <w:r>
        <w:t>Poiseuille</w:t>
      </w:r>
      <w:proofErr w:type="spellEnd"/>
      <w:r>
        <w:t xml:space="preserve"> és </w:t>
      </w:r>
      <w:proofErr w:type="spellStart"/>
      <w:r>
        <w:t>Stokes</w:t>
      </w:r>
      <w:proofErr w:type="spellEnd"/>
      <w:r>
        <w:t xml:space="preserve"> törvényei. Turbulens áramlás. </w:t>
      </w:r>
    </w:p>
    <w:p w:rsidR="006A5F5B" w:rsidRDefault="006A5F5B" w:rsidP="006A5F5B">
      <w:r>
        <w:t xml:space="preserve">9. Folyadékok áramlása </w:t>
      </w:r>
      <w:proofErr w:type="gramStart"/>
      <w:r>
        <w:t>A</w:t>
      </w:r>
      <w:proofErr w:type="gramEnd"/>
      <w:r>
        <w:t xml:space="preserve"> Reynolds-féle szám; hidrodinamikai hasonlósági törvény, </w:t>
      </w:r>
    </w:p>
    <w:p w:rsidR="006A5F5B" w:rsidRDefault="006A5F5B" w:rsidP="006A5F5B">
      <w:r>
        <w:t xml:space="preserve">10. Folyadékok áramlása: Örvények keletkezése, </w:t>
      </w:r>
      <w:proofErr w:type="gramStart"/>
      <w:r>
        <w:t>A</w:t>
      </w:r>
      <w:proofErr w:type="gramEnd"/>
      <w:r>
        <w:t xml:space="preserve"> hidrodinamikai ellenállás, </w:t>
      </w:r>
    </w:p>
    <w:p w:rsidR="006A5F5B" w:rsidRDefault="006A5F5B" w:rsidP="006A5F5B">
      <w:r>
        <w:t xml:space="preserve">11. Folyadékok áramlása: A dinamikai felhajtó erő, </w:t>
      </w:r>
      <w:proofErr w:type="gramStart"/>
      <w:r>
        <w:t>A</w:t>
      </w:r>
      <w:proofErr w:type="gramEnd"/>
      <w:r>
        <w:t xml:space="preserve"> Magnus-effektus </w:t>
      </w:r>
    </w:p>
    <w:p w:rsidR="006A5F5B" w:rsidRDefault="006A5F5B" w:rsidP="006A5F5B">
      <w:r>
        <w:t xml:space="preserve">12. </w:t>
      </w:r>
      <w:proofErr w:type="gramStart"/>
      <w:r>
        <w:t>Optika</w:t>
      </w:r>
      <w:proofErr w:type="gramEnd"/>
      <w:r>
        <w:t>: Geometriai optika, Fizikai optika, A fény részecsketermészete, Egyszerű és összetett optikai eszközök</w:t>
      </w:r>
    </w:p>
    <w:p w:rsidR="006A5F5B" w:rsidRDefault="006A5F5B" w:rsidP="006A5F5B">
      <w:r>
        <w:t>13. Atomfizika: Bevezetés az atomfizikába, Anyaghullámok, Az anyag atomos szerkezete, Atommodellek,</w:t>
      </w:r>
    </w:p>
    <w:p w:rsidR="006A5F5B" w:rsidRPr="00B14F70" w:rsidRDefault="006A5F5B" w:rsidP="006A5F5B">
      <w:r>
        <w:t xml:space="preserve">14. A </w:t>
      </w:r>
      <w:proofErr w:type="gramStart"/>
      <w:r>
        <w:t>kvantum</w:t>
      </w:r>
      <w:proofErr w:type="gramEnd"/>
      <w:r>
        <w:t xml:space="preserve">mechanika alapjai, Az atomok kvantummechanikai leírása, </w:t>
      </w:r>
      <w:proofErr w:type="spellStart"/>
      <w:r>
        <w:t>Mézerek</w:t>
      </w:r>
      <w:proofErr w:type="spellEnd"/>
      <w:r>
        <w:t xml:space="preserve"> és lézerek.</w:t>
      </w:r>
    </w:p>
    <w:p w:rsidR="006A5F5B" w:rsidRDefault="006A5F5B" w:rsidP="006A5F5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A5F5B" w:rsidRDefault="006A5F5B" w:rsidP="006A5F5B">
      <w:pPr>
        <w:spacing w:before="120"/>
        <w:jc w:val="both"/>
      </w:pPr>
      <w:r w:rsidRPr="006A3FF3">
        <w:t>A gyakorlatokon való részvétel kötelező</w:t>
      </w:r>
      <w:r>
        <w:t>.</w:t>
      </w:r>
      <w:r w:rsidRPr="006A3FF3">
        <w:t xml:space="preserve"> </w:t>
      </w:r>
    </w:p>
    <w:p w:rsidR="006A5F5B" w:rsidRDefault="006A5F5B" w:rsidP="006A5F5B">
      <w:pPr>
        <w:spacing w:before="120"/>
        <w:jc w:val="both"/>
      </w:pPr>
      <w:r w:rsidRPr="006A3FF3">
        <w:t xml:space="preserve">Az aláírás megszerzésének feltétele: </w:t>
      </w:r>
      <w:r w:rsidRPr="0057194C">
        <w:t xml:space="preserve">2 gyakorlati </w:t>
      </w:r>
      <w:proofErr w:type="spellStart"/>
      <w:r w:rsidRPr="0057194C">
        <w:t>zh</w:t>
      </w:r>
      <w:proofErr w:type="spellEnd"/>
      <w:r w:rsidRPr="0057194C">
        <w:t xml:space="preserve"> (7. és 14. hét) megírása legalább 50%-</w:t>
      </w:r>
      <w:proofErr w:type="spellStart"/>
      <w:r w:rsidRPr="0057194C">
        <w:t>ra</w:t>
      </w:r>
      <w:proofErr w:type="spellEnd"/>
      <w:r w:rsidRPr="0057194C">
        <w:t xml:space="preserve"> számolási feladatokból</w:t>
      </w:r>
    </w:p>
    <w:p w:rsidR="006A5F5B" w:rsidRPr="00B14F70" w:rsidRDefault="006A5F5B" w:rsidP="006A5F5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</w:t>
      </w:r>
      <w:r w:rsidRPr="006A3FF3">
        <w:t>ollokvium (</w:t>
      </w:r>
      <w:r>
        <w:t>szóbeli</w:t>
      </w:r>
      <w:r w:rsidRPr="006A3FF3">
        <w:t xml:space="preserve"> vizsga)</w:t>
      </w:r>
    </w:p>
    <w:p w:rsidR="006A5F5B" w:rsidRPr="00B14F70" w:rsidRDefault="006A5F5B" w:rsidP="006A5F5B"/>
    <w:p w:rsidR="006A5F5B" w:rsidRPr="00B14F70" w:rsidRDefault="006A5F5B" w:rsidP="006A5F5B">
      <w:r w:rsidRPr="00B14F70">
        <w:rPr>
          <w:b/>
        </w:rPr>
        <w:t>Oktatási segédanyagok:</w:t>
      </w:r>
      <w:r w:rsidRPr="00B14F70">
        <w:t xml:space="preserve"> </w:t>
      </w:r>
    </w:p>
    <w:p w:rsidR="006A5F5B" w:rsidRPr="006A3FF3" w:rsidRDefault="006A5F5B" w:rsidP="006A5F5B">
      <w:proofErr w:type="gramStart"/>
      <w:r w:rsidRPr="006A3FF3">
        <w:t>az</w:t>
      </w:r>
      <w:proofErr w:type="gramEnd"/>
      <w:r w:rsidRPr="006A3FF3">
        <w:t xml:space="preserve"> előadás </w:t>
      </w:r>
      <w:r>
        <w:t xml:space="preserve">és gyakorlat </w:t>
      </w:r>
      <w:r w:rsidRPr="006A3FF3">
        <w:t>diasorai</w:t>
      </w:r>
    </w:p>
    <w:p w:rsidR="006A5F5B" w:rsidRPr="00B14F70" w:rsidRDefault="006A5F5B" w:rsidP="006A5F5B">
      <w:pPr>
        <w:rPr>
          <w:b/>
        </w:rPr>
      </w:pPr>
    </w:p>
    <w:p w:rsidR="006A5F5B" w:rsidRPr="00B14F70" w:rsidRDefault="006A5F5B" w:rsidP="006A5F5B">
      <w:pPr>
        <w:rPr>
          <w:b/>
        </w:rPr>
      </w:pPr>
      <w:r w:rsidRPr="00B14F70">
        <w:rPr>
          <w:b/>
        </w:rPr>
        <w:t xml:space="preserve">Ajánlott irodalom: </w:t>
      </w:r>
    </w:p>
    <w:p w:rsidR="006A5F5B" w:rsidRDefault="006A5F5B" w:rsidP="006A5F5B">
      <w:pPr>
        <w:tabs>
          <w:tab w:val="left" w:pos="2295"/>
        </w:tabs>
      </w:pPr>
      <w:r>
        <w:t>Fizika mérnököknek e-könyv, feladatokkal: http://www.sze.hu/~bertam/Oktatasi_anyagok/FizikaMernokoknek.pdf</w:t>
      </w:r>
    </w:p>
    <w:p w:rsidR="006A5F5B" w:rsidRDefault="006A5F5B" w:rsidP="006A5F5B">
      <w:pPr>
        <w:tabs>
          <w:tab w:val="left" w:pos="2295"/>
        </w:tabs>
      </w:pPr>
      <w:proofErr w:type="gramStart"/>
      <w:r>
        <w:lastRenderedPageBreak/>
        <w:t>hozzá</w:t>
      </w:r>
      <w:proofErr w:type="gramEnd"/>
      <w:r>
        <w:t xml:space="preserve"> diák, segédletek: http://www.sze.hu/~bertam/Oktatasi_anyagok/</w:t>
      </w:r>
    </w:p>
    <w:p w:rsidR="006A5F5B" w:rsidRDefault="006A5F5B" w:rsidP="006A5F5B">
      <w:pPr>
        <w:tabs>
          <w:tab w:val="left" w:pos="2295"/>
        </w:tabs>
      </w:pPr>
      <w:r>
        <w:t>A fizika alapjai a mérnökképzésben http://eta.bibl.u-szeged.hu/2132/1/EFOP343_FizikaFelzarkoztato_SziladiKatalin_1212.pdf</w:t>
      </w:r>
    </w:p>
    <w:p w:rsidR="006A5F5B" w:rsidRDefault="006A5F5B" w:rsidP="006A5F5B">
      <w:pPr>
        <w:tabs>
          <w:tab w:val="left" w:pos="2295"/>
        </w:tabs>
      </w:pPr>
    </w:p>
    <w:p w:rsidR="006A5F5B" w:rsidRDefault="006A5F5B" w:rsidP="006A5F5B">
      <w:pPr>
        <w:tabs>
          <w:tab w:val="left" w:pos="2295"/>
        </w:tabs>
      </w:pPr>
      <w:r>
        <w:t>Gyakorlat:</w:t>
      </w:r>
    </w:p>
    <w:p w:rsidR="006A5F5B" w:rsidRDefault="006A5F5B" w:rsidP="006A5F5B">
      <w:pPr>
        <w:tabs>
          <w:tab w:val="left" w:pos="2295"/>
        </w:tabs>
      </w:pPr>
      <w:proofErr w:type="gramStart"/>
      <w:r>
        <w:t>dinamika</w:t>
      </w:r>
      <w:proofErr w:type="gramEnd"/>
      <w:r>
        <w:t xml:space="preserve"> feladatok: http://users.atw.hu/aletom/10/feladat/dinamika.pdf</w:t>
      </w:r>
    </w:p>
    <w:p w:rsidR="006A5F5B" w:rsidRDefault="006A5F5B" w:rsidP="006A5F5B">
      <w:pPr>
        <w:tabs>
          <w:tab w:val="left" w:pos="2295"/>
        </w:tabs>
      </w:pPr>
      <w:proofErr w:type="gramStart"/>
      <w:r>
        <w:t>munka</w:t>
      </w:r>
      <w:proofErr w:type="gramEnd"/>
      <w:r>
        <w:t>, energia, energiamegmaradás, teljesítmény: http://www.porki.hu/sajat/fizika/fgy/FGY10munkaenergia08.pdf</w:t>
      </w:r>
      <w:r>
        <w:tab/>
      </w:r>
    </w:p>
    <w:p w:rsidR="006A5F5B" w:rsidRDefault="006A5F5B" w:rsidP="006A5F5B"/>
    <w:p w:rsidR="008037BF" w:rsidRDefault="008037BF">
      <w:pPr>
        <w:spacing w:after="160" w:line="259" w:lineRule="auto"/>
      </w:pPr>
      <w:r>
        <w:br w:type="page"/>
      </w:r>
    </w:p>
    <w:p w:rsidR="008037BF" w:rsidRPr="008037BF" w:rsidRDefault="008037BF" w:rsidP="008037BF">
      <w:pPr>
        <w:jc w:val="center"/>
        <w:rPr>
          <w:b/>
        </w:rPr>
      </w:pPr>
      <w:r w:rsidRPr="008037BF">
        <w:rPr>
          <w:b/>
        </w:rPr>
        <w:lastRenderedPageBreak/>
        <w:t>KÖVETELMÉNYRENDSZER</w:t>
      </w:r>
    </w:p>
    <w:p w:rsidR="008037BF" w:rsidRPr="008037BF" w:rsidRDefault="008037BF" w:rsidP="008037BF">
      <w:pPr>
        <w:jc w:val="center"/>
        <w:rPr>
          <w:b/>
        </w:rPr>
      </w:pPr>
      <w:r w:rsidRPr="008037BF">
        <w:rPr>
          <w:b/>
        </w:rPr>
        <w:t>2023/2024. tanév I. félév</w:t>
      </w:r>
    </w:p>
    <w:p w:rsidR="008037BF" w:rsidRPr="008037BF" w:rsidRDefault="008037BF" w:rsidP="008037BF">
      <w:pPr>
        <w:jc w:val="both"/>
        <w:rPr>
          <w:b/>
        </w:rPr>
      </w:pPr>
    </w:p>
    <w:p w:rsidR="008037BF" w:rsidRPr="008037BF" w:rsidRDefault="008037BF" w:rsidP="008037BF">
      <w:pPr>
        <w:jc w:val="both"/>
      </w:pPr>
      <w:r w:rsidRPr="008037BF">
        <w:rPr>
          <w:b/>
        </w:rPr>
        <w:t>A tantárgy neve, kódja: Élelmiszerbiztonság alapjai MTBEL7006</w:t>
      </w:r>
    </w:p>
    <w:p w:rsidR="008037BF" w:rsidRPr="008037BF" w:rsidRDefault="008037BF" w:rsidP="008037BF">
      <w:pPr>
        <w:jc w:val="both"/>
      </w:pPr>
      <w:r w:rsidRPr="008037BF">
        <w:rPr>
          <w:b/>
        </w:rPr>
        <w:t>A tantárgyfelelős neve, beosztása:</w:t>
      </w:r>
      <w:r w:rsidRPr="008037BF">
        <w:t xml:space="preserve"> Dr. </w:t>
      </w:r>
      <w:proofErr w:type="spellStart"/>
      <w:r w:rsidRPr="008037BF">
        <w:t>Czipa</w:t>
      </w:r>
      <w:proofErr w:type="spellEnd"/>
      <w:r w:rsidRPr="008037BF">
        <w:t xml:space="preserve"> Nikolett, egyetemi docens</w:t>
      </w:r>
    </w:p>
    <w:p w:rsidR="008037BF" w:rsidRPr="008037BF" w:rsidRDefault="008037BF" w:rsidP="008037BF">
      <w:pPr>
        <w:jc w:val="both"/>
      </w:pPr>
      <w:r w:rsidRPr="008037BF">
        <w:rPr>
          <w:b/>
        </w:rPr>
        <w:t xml:space="preserve">A tantárgy oktatásába bevont további oktatók: </w:t>
      </w:r>
      <w:r w:rsidRPr="008037BF">
        <w:t>Dr.</w:t>
      </w:r>
      <w:r w:rsidRPr="008037BF">
        <w:rPr>
          <w:b/>
        </w:rPr>
        <w:t xml:space="preserve"> </w:t>
      </w:r>
      <w:r w:rsidRPr="008037BF">
        <w:t>Alexa Loránd, tanársegéd</w:t>
      </w:r>
    </w:p>
    <w:p w:rsidR="008037BF" w:rsidRPr="008037BF" w:rsidRDefault="008037BF" w:rsidP="008037BF">
      <w:pPr>
        <w:jc w:val="both"/>
      </w:pPr>
      <w:r w:rsidRPr="008037BF">
        <w:rPr>
          <w:b/>
        </w:rPr>
        <w:t>Szak neve, szintje:</w:t>
      </w:r>
      <w:r w:rsidRPr="008037BF">
        <w:t xml:space="preserve"> élelmiszermérnök </w:t>
      </w:r>
      <w:proofErr w:type="spellStart"/>
      <w:r w:rsidRPr="008037BF">
        <w:t>BSc</w:t>
      </w:r>
      <w:proofErr w:type="spellEnd"/>
    </w:p>
    <w:p w:rsidR="008037BF" w:rsidRPr="008037BF" w:rsidRDefault="008037BF" w:rsidP="008037BF">
      <w:pPr>
        <w:jc w:val="both"/>
      </w:pPr>
      <w:r w:rsidRPr="008037BF">
        <w:rPr>
          <w:b/>
        </w:rPr>
        <w:t xml:space="preserve">Tantárgy típusa: </w:t>
      </w:r>
      <w:r w:rsidRPr="008037BF">
        <w:t>kötelező</w:t>
      </w:r>
    </w:p>
    <w:p w:rsidR="008037BF" w:rsidRPr="008037BF" w:rsidRDefault="008037BF" w:rsidP="008037BF">
      <w:pPr>
        <w:jc w:val="both"/>
      </w:pPr>
      <w:r w:rsidRPr="008037BF">
        <w:rPr>
          <w:b/>
        </w:rPr>
        <w:t xml:space="preserve">A tantárgy oktatási időterve, vizsga típusa: </w:t>
      </w:r>
      <w:r w:rsidRPr="008037BF">
        <w:t>10 óra előadás, gyakorlati jegy</w:t>
      </w:r>
    </w:p>
    <w:p w:rsidR="008037BF" w:rsidRPr="008037BF" w:rsidRDefault="008037BF" w:rsidP="008037BF">
      <w:pPr>
        <w:jc w:val="both"/>
      </w:pPr>
      <w:r w:rsidRPr="008037BF">
        <w:rPr>
          <w:b/>
        </w:rPr>
        <w:t xml:space="preserve">A tantárgy kredit értéke: </w:t>
      </w:r>
      <w:r w:rsidRPr="008037BF">
        <w:t>3</w:t>
      </w:r>
    </w:p>
    <w:p w:rsidR="008037BF" w:rsidRPr="008037BF" w:rsidRDefault="008037BF" w:rsidP="008037BF">
      <w:pPr>
        <w:jc w:val="both"/>
        <w:rPr>
          <w:b/>
        </w:rPr>
      </w:pPr>
    </w:p>
    <w:p w:rsidR="008037BF" w:rsidRPr="008037BF" w:rsidRDefault="008037BF" w:rsidP="008037BF">
      <w:pPr>
        <w:jc w:val="both"/>
      </w:pPr>
      <w:r w:rsidRPr="008037BF">
        <w:rPr>
          <w:b/>
        </w:rPr>
        <w:t>A tárgy oktatásának célja:</w:t>
      </w:r>
      <w:r w:rsidRPr="008037BF">
        <w:t xml:space="preserve"> A tantárgy fő célja, hogy a hallgatók megismerkedjenek az élelmiszerek biztonságát veszélyeztető fizikai, kémia és mikrobiológiai veszélyekkel, az élelmiszerbiztonsággal foglalkozó szervezetekkel, az élelmiszerekkel kapcsolatos szabályozások alapjaival. Emellett ismereteket szereznek az élelmiszerbiztonság </w:t>
      </w:r>
      <w:proofErr w:type="gramStart"/>
      <w:r w:rsidRPr="008037BF">
        <w:t>globális</w:t>
      </w:r>
      <w:proofErr w:type="gramEnd"/>
      <w:r w:rsidRPr="008037BF">
        <w:t xml:space="preserve"> helyzetéről (pl. megbetegedések, járványok, kitörések) és az azt veszélyeztető főbb tényezőkről, emellett képet kapnak az érzékeny fogyasztói csoportokról is. </w:t>
      </w:r>
    </w:p>
    <w:p w:rsidR="008037BF" w:rsidRPr="008037BF" w:rsidRDefault="008037BF" w:rsidP="008037BF">
      <w:pPr>
        <w:jc w:val="both"/>
        <w:rPr>
          <w:b/>
        </w:rPr>
      </w:pPr>
    </w:p>
    <w:p w:rsidR="008037BF" w:rsidRPr="008037BF" w:rsidRDefault="008037BF" w:rsidP="008037BF">
      <w:pPr>
        <w:jc w:val="both"/>
      </w:pPr>
      <w:r w:rsidRPr="008037BF">
        <w:rPr>
          <w:b/>
        </w:rPr>
        <w:t xml:space="preserve">A tantárgy tartalma </w:t>
      </w:r>
      <w:r w:rsidRPr="008037BF">
        <w:t xml:space="preserve">(14 hét bontásban): 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Az élelmiszerminőséget és -biztonságot szabályozó előírások, rendeletek, szabványok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Az EU élelmiszerbiztonsági politikája, Magyarország Élelmiszerlánc-biztonsági Stratégiája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Az élelmiszerbiztonság és élelmiszerminőség alapjai, az azokat befolyásoló tényezők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Élelmiszerekben előforduló mikrobiológiai veszélyek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 xml:space="preserve">Kémiai veszélyek (nehézfémek, arzén, penészgombák által termelt </w:t>
      </w:r>
      <w:proofErr w:type="gramStart"/>
      <w:r w:rsidRPr="008037BF">
        <w:t>toxinok</w:t>
      </w:r>
      <w:proofErr w:type="gramEnd"/>
      <w:r w:rsidRPr="008037BF">
        <w:t>)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 xml:space="preserve">Kémiai veszélyek (növényi és állati </w:t>
      </w:r>
      <w:proofErr w:type="gramStart"/>
      <w:r w:rsidRPr="008037BF">
        <w:t>toxinok</w:t>
      </w:r>
      <w:proofErr w:type="gramEnd"/>
      <w:r w:rsidRPr="008037BF">
        <w:t>)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Érzékeny fogyasztói csoportok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Toxikológiai alapfogalmak, a toxicitást befolyásoló tényezők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 xml:space="preserve">Biztonságos emberi dózis meghatározása és humán </w:t>
      </w:r>
      <w:proofErr w:type="gramStart"/>
      <w:r w:rsidRPr="008037BF">
        <w:t>expozíció becslés</w:t>
      </w:r>
      <w:proofErr w:type="gramEnd"/>
      <w:r w:rsidRPr="008037BF">
        <w:t xml:space="preserve"> 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 xml:space="preserve">Kémiai kockázatbecslés a gyakorlatban 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Az élelmiszerek jelölésére vonatkozó előírások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Védjegyek és földrajzi árujelzők (EU és Magyarország)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Élelmiszeripari vállalkozások engedélyezése és bejelentése</w:t>
      </w:r>
    </w:p>
    <w:p w:rsidR="008037BF" w:rsidRPr="008037BF" w:rsidRDefault="008037BF" w:rsidP="008037BF">
      <w:pPr>
        <w:numPr>
          <w:ilvl w:val="0"/>
          <w:numId w:val="4"/>
        </w:numPr>
        <w:jc w:val="both"/>
      </w:pPr>
      <w:r w:rsidRPr="008037BF">
        <w:t>FAO/WHO és EFSA ajánlások, az RASFF rendszer és INFOSAN működése</w:t>
      </w:r>
    </w:p>
    <w:p w:rsidR="008037BF" w:rsidRPr="008037BF" w:rsidRDefault="008037BF" w:rsidP="008037BF">
      <w:pPr>
        <w:spacing w:before="120"/>
        <w:jc w:val="both"/>
        <w:rPr>
          <w:i/>
        </w:rPr>
      </w:pPr>
      <w:r w:rsidRPr="008037BF">
        <w:rPr>
          <w:b/>
        </w:rPr>
        <w:t xml:space="preserve">Évközi ellenőrzés módja: </w:t>
      </w:r>
      <w:r w:rsidRPr="008037BF">
        <w:t>A szorgalmi időszakban a Hallgatók 3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:rsidR="008037BF" w:rsidRPr="008037BF" w:rsidRDefault="008037BF" w:rsidP="008037BF">
      <w:pPr>
        <w:spacing w:before="120"/>
        <w:jc w:val="both"/>
      </w:pPr>
      <w:r w:rsidRPr="008037BF">
        <w:rPr>
          <w:b/>
        </w:rPr>
        <w:t>Számonkérés módja</w:t>
      </w:r>
      <w:r w:rsidRPr="008037BF">
        <w:t xml:space="preserve"> (</w:t>
      </w:r>
      <w:r w:rsidRPr="008037BF">
        <w:rPr>
          <w:i/>
        </w:rPr>
        <w:t>félévi vizsgajegy kialakításának módja – beszámoló, gyakorlati jegy, kollokvium, szigorlat</w:t>
      </w:r>
      <w:r w:rsidRPr="008037BF">
        <w:t>): 3 db zárthelyi dolgozat eredményéből gyakorlati jegy</w:t>
      </w:r>
    </w:p>
    <w:p w:rsidR="008037BF" w:rsidRPr="008037BF" w:rsidRDefault="008037BF" w:rsidP="008037BF">
      <w:pPr>
        <w:spacing w:before="120"/>
        <w:jc w:val="both"/>
      </w:pPr>
      <w:r w:rsidRPr="008037BF">
        <w:rPr>
          <w:b/>
        </w:rPr>
        <w:t>Oktatási segédanyagok:</w:t>
      </w:r>
      <w:r w:rsidRPr="008037BF">
        <w:t xml:space="preserve"> az előadások diasorai</w:t>
      </w:r>
    </w:p>
    <w:p w:rsidR="008037BF" w:rsidRPr="008037BF" w:rsidRDefault="008037BF" w:rsidP="008037BF">
      <w:pPr>
        <w:spacing w:before="120"/>
        <w:jc w:val="both"/>
        <w:rPr>
          <w:b/>
        </w:rPr>
      </w:pPr>
      <w:r w:rsidRPr="008037BF">
        <w:rPr>
          <w:b/>
        </w:rPr>
        <w:t xml:space="preserve">Ajánlott irodalom: </w:t>
      </w:r>
    </w:p>
    <w:p w:rsidR="008037BF" w:rsidRPr="008037BF" w:rsidRDefault="008037BF" w:rsidP="008037BF">
      <w:pPr>
        <w:jc w:val="both"/>
      </w:pPr>
      <w:r w:rsidRPr="008037BF">
        <w:t xml:space="preserve">Dr. </w:t>
      </w:r>
      <w:proofErr w:type="spellStart"/>
      <w:r w:rsidRPr="008037BF">
        <w:t>Szeitzné</w:t>
      </w:r>
      <w:proofErr w:type="spellEnd"/>
      <w:r w:rsidRPr="008037BF">
        <w:t xml:space="preserve"> Dr. Szabó Mária (2008): Élelmiszer-biztonsági helyzetelemzés és kockázatértékelés. ISBN: 978-963-502-896-2</w:t>
      </w:r>
    </w:p>
    <w:p w:rsidR="008037BF" w:rsidRPr="008037BF" w:rsidRDefault="008037BF" w:rsidP="008037BF">
      <w:pPr>
        <w:jc w:val="both"/>
      </w:pPr>
      <w:r w:rsidRPr="008037BF">
        <w:t>Dr. Bíró Géza – Dr. Bíró György (2000): Élelmiszer-biztonság, táplálkozás-egészségügy. ISBN:</w:t>
      </w:r>
      <w:r w:rsidRPr="008037BF">
        <w:rPr>
          <w:sz w:val="22"/>
          <w:szCs w:val="22"/>
        </w:rPr>
        <w:t xml:space="preserve"> </w:t>
      </w:r>
      <w:r w:rsidRPr="008037BF">
        <w:t>963502257</w:t>
      </w:r>
    </w:p>
    <w:p w:rsidR="008037BF" w:rsidRPr="008037BF" w:rsidRDefault="008037BF" w:rsidP="008037BF">
      <w:pPr>
        <w:jc w:val="both"/>
      </w:pPr>
      <w:proofErr w:type="spellStart"/>
      <w:r w:rsidRPr="008037BF">
        <w:t>Laczay</w:t>
      </w:r>
      <w:proofErr w:type="spellEnd"/>
      <w:r w:rsidRPr="008037BF">
        <w:t xml:space="preserve"> P.: Élelmiszer-higiénia. Élelmiszerlánc-biztonság.</w:t>
      </w:r>
    </w:p>
    <w:p w:rsidR="00900A11" w:rsidRDefault="00900A11">
      <w:pPr>
        <w:spacing w:after="160" w:line="259" w:lineRule="auto"/>
      </w:pPr>
      <w:r>
        <w:br w:type="page"/>
      </w:r>
    </w:p>
    <w:p w:rsidR="00900A11" w:rsidRDefault="00900A11" w:rsidP="00900A1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00A11" w:rsidRDefault="00900A11" w:rsidP="00900A11">
      <w:pPr>
        <w:jc w:val="center"/>
        <w:rPr>
          <w:b/>
        </w:rPr>
      </w:pPr>
      <w:r>
        <w:rPr>
          <w:b/>
        </w:rPr>
        <w:t>2023/24. tanév I. félév</w:t>
      </w:r>
    </w:p>
    <w:p w:rsidR="00900A11" w:rsidRDefault="00900A11" w:rsidP="00900A11">
      <w:pPr>
        <w:jc w:val="center"/>
        <w:rPr>
          <w:b/>
        </w:rPr>
      </w:pPr>
    </w:p>
    <w:p w:rsidR="00900A11" w:rsidRPr="00733A35" w:rsidRDefault="00900A11" w:rsidP="00900A1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C2767">
        <w:t>Fizikai kémia</w:t>
      </w:r>
      <w:r>
        <w:t>,</w:t>
      </w:r>
      <w:r w:rsidRPr="006C2767">
        <w:t xml:space="preserve"> </w:t>
      </w:r>
      <w:r w:rsidRPr="005F04D6">
        <w:t>MTBEL7007</w:t>
      </w:r>
    </w:p>
    <w:p w:rsidR="00900A11" w:rsidRDefault="00900A11" w:rsidP="00900A11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:rsidR="00900A11" w:rsidRDefault="00900A11" w:rsidP="00900A11">
      <w:pPr>
        <w:rPr>
          <w:b/>
        </w:rPr>
      </w:pPr>
      <w:r>
        <w:rPr>
          <w:b/>
        </w:rPr>
        <w:t>A tantárgy oktatásába bevont további oktatók</w:t>
      </w:r>
      <w:proofErr w:type="gramStart"/>
      <w:r>
        <w:rPr>
          <w:b/>
        </w:rPr>
        <w:t>:</w:t>
      </w:r>
      <w:r>
        <w:t>,</w:t>
      </w:r>
      <w:proofErr w:type="gramEnd"/>
      <w:r>
        <w:t xml:space="preserve"> </w:t>
      </w:r>
    </w:p>
    <w:p w:rsidR="00900A11" w:rsidRPr="00B14F70" w:rsidRDefault="00900A11" w:rsidP="00900A11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Élelmiszermérnöki, </w:t>
      </w:r>
      <w:proofErr w:type="spellStart"/>
      <w:r>
        <w:t>BSc</w:t>
      </w:r>
      <w:proofErr w:type="spellEnd"/>
    </w:p>
    <w:p w:rsidR="00900A11" w:rsidRPr="00B14F70" w:rsidRDefault="00900A11" w:rsidP="00900A11">
      <w:r w:rsidRPr="00B14F70">
        <w:rPr>
          <w:b/>
        </w:rPr>
        <w:t xml:space="preserve">Tantárgy típusa: </w:t>
      </w:r>
      <w:r w:rsidRPr="00733A35">
        <w:t>kötelező</w:t>
      </w:r>
    </w:p>
    <w:p w:rsidR="00900A11" w:rsidRPr="00330B10" w:rsidRDefault="00900A11" w:rsidP="00900A11">
      <w:r w:rsidRPr="00B14F70">
        <w:rPr>
          <w:b/>
        </w:rPr>
        <w:t xml:space="preserve">A tantárgy oktatási időterve, vizsga típusa: </w:t>
      </w:r>
      <w:r>
        <w:t xml:space="preserve">2+2, </w:t>
      </w:r>
      <w:proofErr w:type="spellStart"/>
      <w:r>
        <w:t>Gy</w:t>
      </w:r>
      <w:proofErr w:type="spellEnd"/>
    </w:p>
    <w:p w:rsidR="00900A11" w:rsidRPr="00B14F70" w:rsidRDefault="00900A11" w:rsidP="00900A11">
      <w:r w:rsidRPr="00B14F70">
        <w:rPr>
          <w:b/>
        </w:rPr>
        <w:t xml:space="preserve">A tantárgy kredit értéke: </w:t>
      </w:r>
      <w:r>
        <w:t>4</w:t>
      </w:r>
    </w:p>
    <w:p w:rsidR="00900A11" w:rsidRPr="00B14F70" w:rsidRDefault="00900A11" w:rsidP="00900A11">
      <w:pPr>
        <w:rPr>
          <w:b/>
        </w:rPr>
      </w:pPr>
    </w:p>
    <w:p w:rsidR="00900A11" w:rsidRDefault="00900A11" w:rsidP="00900A11">
      <w:r w:rsidRPr="00B14F70">
        <w:rPr>
          <w:b/>
        </w:rPr>
        <w:t>A tárgy oktatásának célja:</w:t>
      </w:r>
      <w:r w:rsidRPr="00B14F70">
        <w:t xml:space="preserve"> </w:t>
      </w:r>
    </w:p>
    <w:p w:rsidR="00900A11" w:rsidRDefault="00900A11" w:rsidP="00900A11">
      <w:r w:rsidRPr="00901616">
        <w:t>Az előadások és számítási gyakorlatok segítségével megismertetni a fizikai kémia alapjait az alábbi tematika szerint</w:t>
      </w:r>
    </w:p>
    <w:p w:rsidR="00900A11" w:rsidRDefault="00900A11" w:rsidP="00900A11">
      <w:pPr>
        <w:rPr>
          <w:lang w:val="en-US"/>
        </w:rPr>
      </w:pPr>
    </w:p>
    <w:p w:rsidR="00900A11" w:rsidRPr="00B14F70" w:rsidRDefault="00900A11" w:rsidP="00900A1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A kémiai termodinamika alapfogalmai (rendszer, fal, tulajdonság). Extenzív és </w:t>
      </w:r>
      <w:proofErr w:type="gramStart"/>
      <w:r>
        <w:t>intenzív</w:t>
      </w:r>
      <w:proofErr w:type="gramEnd"/>
      <w:r>
        <w:t xml:space="preserve"> tulajdonságok. </w:t>
      </w:r>
      <w:proofErr w:type="spellStart"/>
      <w:r>
        <w:t>Homérséklet</w:t>
      </w:r>
      <w:proofErr w:type="spellEnd"/>
      <w:r>
        <w:t xml:space="preserve">, </w:t>
      </w:r>
      <w:proofErr w:type="spellStart"/>
      <w:r>
        <w:t>belsõ</w:t>
      </w:r>
      <w:proofErr w:type="spellEnd"/>
      <w:r>
        <w:t xml:space="preserve"> energia.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A termodinamika </w:t>
      </w:r>
      <w:proofErr w:type="spellStart"/>
      <w:r>
        <w:t>elsõ</w:t>
      </w:r>
      <w:proofErr w:type="spellEnd"/>
      <w:r>
        <w:t xml:space="preserve"> főtétele. Munka, térfogati munka, körfolyamat. Entalpia. Hess-tétele. </w:t>
      </w:r>
      <w:proofErr w:type="spellStart"/>
      <w:r>
        <w:t>Kirchoff</w:t>
      </w:r>
      <w:proofErr w:type="spellEnd"/>
      <w:r>
        <w:t>-egyenlet. Anyag és energiamérlegek.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A termodinamika második </w:t>
      </w:r>
      <w:proofErr w:type="spellStart"/>
      <w:r>
        <w:t>fotétele</w:t>
      </w:r>
      <w:proofErr w:type="spellEnd"/>
      <w:r>
        <w:t xml:space="preserve">. Entrópia és annak kiszámítása. Termodinamikai potenciálfüggvények. A termodinamikai összefüggések rendszerezése. Euler és </w:t>
      </w:r>
      <w:proofErr w:type="spellStart"/>
      <w:r>
        <w:t>Gibbs-Duhem</w:t>
      </w:r>
      <w:proofErr w:type="spellEnd"/>
      <w:r>
        <w:t xml:space="preserve"> egyenlet. Egyensúly feltételei extenzív és </w:t>
      </w:r>
      <w:proofErr w:type="gramStart"/>
      <w:r>
        <w:t>intenzív</w:t>
      </w:r>
      <w:proofErr w:type="gramEnd"/>
      <w:r>
        <w:t xml:space="preserve"> paraméterekkel megfogalmazva.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proofErr w:type="spellStart"/>
      <w:r>
        <w:t>Egykomponensu</w:t>
      </w:r>
      <w:proofErr w:type="spellEnd"/>
      <w:r>
        <w:t xml:space="preserve"> rendszerek: Gázok. Tökéletes gáz állapotváltozásai.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Térfogati munka </w:t>
      </w:r>
      <w:proofErr w:type="spellStart"/>
      <w:r>
        <w:t>izoterm</w:t>
      </w:r>
      <w:proofErr w:type="spellEnd"/>
      <w:r>
        <w:t xml:space="preserve"> és adiabatikus folyamatban. Poisson egyenlet. </w:t>
      </w:r>
      <w:proofErr w:type="gramStart"/>
      <w:r>
        <w:t>Reális</w:t>
      </w:r>
      <w:proofErr w:type="gramEnd"/>
      <w:r>
        <w:t xml:space="preserve"> gázok állapotegyenletei. Van der Waals egyenlet. Kritikus állapot.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Egykomponensű rendszerek: Folyadékok. </w:t>
      </w:r>
      <w:proofErr w:type="spellStart"/>
      <w:r>
        <w:t>Gibbs</w:t>
      </w:r>
      <w:proofErr w:type="spellEnd"/>
      <w:r>
        <w:t xml:space="preserve">-féle fázisszabály. </w:t>
      </w:r>
      <w:proofErr w:type="spellStart"/>
      <w:r>
        <w:t>Clausius-Clapeyron</w:t>
      </w:r>
      <w:proofErr w:type="spellEnd"/>
      <w:r>
        <w:t xml:space="preserve"> egyenlet. Víz fázisdiagramja.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Többkomponensű rendszerek. Elegyek. Parciális moláris mennyiségek. </w:t>
      </w:r>
      <w:proofErr w:type="gramStart"/>
      <w:r>
        <w:t>Ideális</w:t>
      </w:r>
      <w:proofErr w:type="gramEnd"/>
      <w:r>
        <w:t xml:space="preserve"> elegyek. Dalton törvény. A kémiai potenciál. </w:t>
      </w:r>
      <w:proofErr w:type="gramStart"/>
      <w:r>
        <w:t>Reális</w:t>
      </w:r>
      <w:proofErr w:type="gramEnd"/>
      <w:r>
        <w:t xml:space="preserve"> elegyek, aktivitás. </w:t>
      </w:r>
      <w:proofErr w:type="spellStart"/>
      <w:r>
        <w:t>Biner</w:t>
      </w:r>
      <w:proofErr w:type="spellEnd"/>
      <w:r>
        <w:t xml:space="preserve"> elegyek </w:t>
      </w:r>
      <w:proofErr w:type="spellStart"/>
      <w:r>
        <w:t>gõz</w:t>
      </w:r>
      <w:proofErr w:type="spellEnd"/>
      <w:r>
        <w:t xml:space="preserve">-folyadék egyensúlya. Raoult törvény. </w:t>
      </w:r>
      <w:proofErr w:type="spellStart"/>
      <w:r>
        <w:t>Azeotropos</w:t>
      </w:r>
      <w:proofErr w:type="spellEnd"/>
      <w:r>
        <w:t xml:space="preserve"> elegyek. A desztilláció alapjai.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proofErr w:type="spellStart"/>
      <w:r>
        <w:t>Kolligatív</w:t>
      </w:r>
      <w:proofErr w:type="spellEnd"/>
      <w:r>
        <w:t xml:space="preserve"> sajátságok. Híg oldatok </w:t>
      </w:r>
      <w:proofErr w:type="spellStart"/>
      <w:r>
        <w:t>gõznyomás</w:t>
      </w:r>
      <w:proofErr w:type="spellEnd"/>
      <w:r>
        <w:t xml:space="preserve"> csökkenése és forráspont emelkedése. Fagyáspont csökkenés. </w:t>
      </w:r>
      <w:proofErr w:type="gramStart"/>
      <w:r>
        <w:t>Ozmózis nyomás</w:t>
      </w:r>
      <w:proofErr w:type="gramEnd"/>
      <w:r>
        <w:t xml:space="preserve"> és annak biológiai </w:t>
      </w:r>
      <w:proofErr w:type="spellStart"/>
      <w:r>
        <w:t>jelentõsége</w:t>
      </w:r>
      <w:proofErr w:type="spellEnd"/>
      <w:r>
        <w:t xml:space="preserve">. Gázok oldódása folyadékban. Henry törvény. Folyadékok kölcsönös oldhatósága. Korlátozottan </w:t>
      </w:r>
      <w:proofErr w:type="spellStart"/>
      <w:r>
        <w:t>elegyedõ</w:t>
      </w:r>
      <w:proofErr w:type="spellEnd"/>
      <w:r>
        <w:t xml:space="preserve"> folyadékok. Nem elegyedő folyadékok. Vízgőz-desztilláció.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Megoszlási hányados. Szilárd anyagok oldódása folyadékban és az oldhatóság változása a </w:t>
      </w:r>
      <w:proofErr w:type="spellStart"/>
      <w:r>
        <w:t>hõmérséklettel</w:t>
      </w:r>
      <w:proofErr w:type="spellEnd"/>
      <w:r>
        <w:t xml:space="preserve">. Szilárd anyagok kölcsönös oldhatósága. Elegykristályt, </w:t>
      </w:r>
      <w:proofErr w:type="spellStart"/>
      <w:r>
        <w:t>eulektikumot</w:t>
      </w:r>
      <w:proofErr w:type="spellEnd"/>
      <w:r>
        <w:t xml:space="preserve"> és vegyületet </w:t>
      </w:r>
      <w:proofErr w:type="spellStart"/>
      <w:r>
        <w:t>képzõ</w:t>
      </w:r>
      <w:proofErr w:type="spellEnd"/>
      <w:r>
        <w:t xml:space="preserve"> rendszerek.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Kémiai egyensúlyok. Egyensúlyi állandó és a reakció standard szabadentalpia változása. </w:t>
      </w:r>
      <w:proofErr w:type="spellStart"/>
      <w:r>
        <w:t>Van't</w:t>
      </w:r>
      <w:proofErr w:type="spellEnd"/>
      <w:r>
        <w:t xml:space="preserve"> </w:t>
      </w:r>
      <w:proofErr w:type="spellStart"/>
      <w:r>
        <w:t>Hoff</w:t>
      </w:r>
      <w:proofErr w:type="spellEnd"/>
      <w:r>
        <w:t xml:space="preserve"> egyenlet, exoterm és endoterm reakciók. Az egyensúlyi állandó változása a nyomással, </w:t>
      </w:r>
      <w:proofErr w:type="spellStart"/>
      <w:r>
        <w:t>Lechatelier</w:t>
      </w:r>
      <w:proofErr w:type="spellEnd"/>
      <w:r>
        <w:t xml:space="preserve">-Braun elv.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Reakciókinetikai alapfogalmak: </w:t>
      </w:r>
      <w:proofErr w:type="gramStart"/>
      <w:r>
        <w:t>reakciósebesség, rendűség</w:t>
      </w:r>
      <w:proofErr w:type="gramEnd"/>
      <w:r>
        <w:t xml:space="preserve">, felezési idő. Egyszerű reakciók sebességi egyenletei.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Összetett reakciók. Egymást követő, párhuzamos és egyensúlyra vezető reakciók sebességi egyenletei. Láncreakciók. </w:t>
      </w:r>
      <w:proofErr w:type="spellStart"/>
      <w:r>
        <w:t>Arrhenius</w:t>
      </w:r>
      <w:proofErr w:type="spellEnd"/>
      <w:r>
        <w:t xml:space="preserve">-egyenlet. Homogén és </w:t>
      </w:r>
      <w:proofErr w:type="gramStart"/>
      <w:r>
        <w:t>heterogén</w:t>
      </w:r>
      <w:proofErr w:type="gramEnd"/>
      <w:r>
        <w:t xml:space="preserve"> katalízis. Enzimkatalízis. Fotokémiai reakciók. Fotoszintézis. 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Elektrokémiai alapfogalmak. Elektrolitos disszociáció, vezetés, </w:t>
      </w:r>
      <w:proofErr w:type="spellStart"/>
      <w:r>
        <w:t>Kohlrausch</w:t>
      </w:r>
      <w:proofErr w:type="spellEnd"/>
      <w:r>
        <w:t xml:space="preserve"> szabály. </w:t>
      </w:r>
      <w:proofErr w:type="gramStart"/>
      <w:r>
        <w:t>Ostwald-féle hígítási</w:t>
      </w:r>
      <w:proofErr w:type="gramEnd"/>
      <w:r>
        <w:t xml:space="preserve"> törvény. Oldhatósági szorzat. Galvánelemek és </w:t>
      </w:r>
      <w:r>
        <w:lastRenderedPageBreak/>
        <w:t xml:space="preserve">elektródpotenciálok. Gázelektródok, másodfajú elektródok. </w:t>
      </w:r>
      <w:proofErr w:type="spellStart"/>
      <w:r>
        <w:t>Redoxi</w:t>
      </w:r>
      <w:proofErr w:type="spellEnd"/>
      <w:r>
        <w:t xml:space="preserve">-potenciálok. </w:t>
      </w:r>
      <w:proofErr w:type="gramStart"/>
      <w:r>
        <w:t>Koncentrációs</w:t>
      </w:r>
      <w:proofErr w:type="gramEnd"/>
      <w:r>
        <w:t xml:space="preserve"> elemek.</w:t>
      </w:r>
    </w:p>
    <w:p w:rsidR="00900A11" w:rsidRDefault="00900A11" w:rsidP="00900A11">
      <w:pPr>
        <w:numPr>
          <w:ilvl w:val="0"/>
          <w:numId w:val="5"/>
        </w:numPr>
        <w:ind w:hanging="720"/>
        <w:jc w:val="both"/>
      </w:pPr>
      <w:r>
        <w:t xml:space="preserve">Elektródfolyamatok </w:t>
      </w:r>
      <w:proofErr w:type="gramStart"/>
      <w:r>
        <w:t>kinetikája</w:t>
      </w:r>
      <w:proofErr w:type="gramEnd"/>
      <w:r>
        <w:t xml:space="preserve">. Faraday törvény. Elektrolízis. Passzivitás. A </w:t>
      </w:r>
      <w:proofErr w:type="gramStart"/>
      <w:r>
        <w:t>korrózió</w:t>
      </w:r>
      <w:proofErr w:type="gramEnd"/>
      <w:r>
        <w:t xml:space="preserve"> megjelenési formái. </w:t>
      </w:r>
      <w:proofErr w:type="gramStart"/>
      <w:r>
        <w:t>Korróziós</w:t>
      </w:r>
      <w:proofErr w:type="gramEnd"/>
      <w:r>
        <w:t xml:space="preserve"> áram és potenciál. </w:t>
      </w:r>
      <w:proofErr w:type="gramStart"/>
      <w:r>
        <w:t>Korrózió</w:t>
      </w:r>
      <w:proofErr w:type="gramEnd"/>
      <w:r>
        <w:t>védelem.</w:t>
      </w:r>
    </w:p>
    <w:p w:rsidR="00900A11" w:rsidRDefault="00900A11" w:rsidP="00900A11">
      <w:pPr>
        <w:jc w:val="both"/>
      </w:pPr>
    </w:p>
    <w:p w:rsidR="00900A11" w:rsidRDefault="00900A11" w:rsidP="00900A11">
      <w:pPr>
        <w:jc w:val="both"/>
      </w:pPr>
      <w:r>
        <w:t>SZÁMÍTÁSI GYAKORLATOK</w:t>
      </w:r>
    </w:p>
    <w:p w:rsidR="00900A11" w:rsidRDefault="00900A11" w:rsidP="00900A11">
      <w:pPr>
        <w:jc w:val="both"/>
      </w:pPr>
      <w:r>
        <w:t>1. Térfogati munka, hő és belső energia számítása</w:t>
      </w:r>
    </w:p>
    <w:p w:rsidR="00900A11" w:rsidRDefault="00900A11" w:rsidP="00900A11">
      <w:pPr>
        <w:jc w:val="both"/>
      </w:pPr>
      <w:r>
        <w:t>2. Termodinamikai körfolyamatok.</w:t>
      </w:r>
    </w:p>
    <w:p w:rsidR="00900A11" w:rsidRDefault="00900A11" w:rsidP="00900A11">
      <w:pPr>
        <w:jc w:val="both"/>
      </w:pPr>
      <w:r>
        <w:t>3. Termodinamikai potenciálfüggvények és az entrópia változásának számítása.</w:t>
      </w:r>
    </w:p>
    <w:p w:rsidR="00900A11" w:rsidRDefault="00900A11" w:rsidP="00900A11">
      <w:pPr>
        <w:jc w:val="both"/>
      </w:pPr>
      <w:r>
        <w:t xml:space="preserve">4. </w:t>
      </w:r>
      <w:proofErr w:type="gramStart"/>
      <w:r>
        <w:t>Ideális</w:t>
      </w:r>
      <w:proofErr w:type="gramEnd"/>
      <w:r>
        <w:t xml:space="preserve"> gázok I.: </w:t>
      </w:r>
      <w:proofErr w:type="spellStart"/>
      <w:r>
        <w:t>izoterm</w:t>
      </w:r>
      <w:proofErr w:type="spellEnd"/>
      <w:r>
        <w:t xml:space="preserve">, izobár és </w:t>
      </w:r>
      <w:proofErr w:type="spellStart"/>
      <w:r>
        <w:t>izokor</w:t>
      </w:r>
      <w:proofErr w:type="spellEnd"/>
      <w:r>
        <w:t xml:space="preserve"> állapotváltozások.</w:t>
      </w:r>
    </w:p>
    <w:p w:rsidR="00900A11" w:rsidRDefault="00900A11" w:rsidP="00900A11">
      <w:pPr>
        <w:jc w:val="both"/>
      </w:pPr>
      <w:r>
        <w:t xml:space="preserve">5. </w:t>
      </w:r>
      <w:proofErr w:type="gramStart"/>
      <w:r>
        <w:t>Ideális</w:t>
      </w:r>
      <w:proofErr w:type="gramEnd"/>
      <w:r>
        <w:t xml:space="preserve"> gázok II.: adiabatikus állapotváltozások. Számítások </w:t>
      </w:r>
      <w:proofErr w:type="gramStart"/>
      <w:r>
        <w:t>reális</w:t>
      </w:r>
      <w:proofErr w:type="gramEnd"/>
      <w:r>
        <w:t xml:space="preserve"> gázokkal.</w:t>
      </w:r>
    </w:p>
    <w:p w:rsidR="00900A11" w:rsidRDefault="00900A11" w:rsidP="00900A11">
      <w:pPr>
        <w:jc w:val="both"/>
      </w:pPr>
      <w:r>
        <w:t>6. Elegyek tulajdonságainak számítása. Dalton törvény alkalmazása.</w:t>
      </w:r>
    </w:p>
    <w:p w:rsidR="00900A11" w:rsidRDefault="00900A11" w:rsidP="00900A11">
      <w:pPr>
        <w:jc w:val="both"/>
      </w:pPr>
      <w:r>
        <w:t xml:space="preserve">7. Egykomponensű rendszerek </w:t>
      </w:r>
      <w:proofErr w:type="spellStart"/>
      <w:r>
        <w:t>fázisegyenúlya</w:t>
      </w:r>
      <w:proofErr w:type="spellEnd"/>
      <w:r>
        <w:t xml:space="preserve">. </w:t>
      </w:r>
      <w:proofErr w:type="spellStart"/>
      <w:r>
        <w:t>Clausius-Clapeyron</w:t>
      </w:r>
      <w:proofErr w:type="spellEnd"/>
      <w:r>
        <w:t xml:space="preserve"> egyenlet alkalmazása.</w:t>
      </w:r>
    </w:p>
    <w:p w:rsidR="00900A11" w:rsidRDefault="00900A11" w:rsidP="00900A11">
      <w:pPr>
        <w:jc w:val="both"/>
      </w:pPr>
      <w:r>
        <w:t>8. Többkomponensű rendszerek fázisegyensúlya: gőz-folyadék egyensúly számítása</w:t>
      </w:r>
    </w:p>
    <w:p w:rsidR="00900A11" w:rsidRDefault="00900A11" w:rsidP="00900A11">
      <w:pPr>
        <w:jc w:val="both"/>
      </w:pPr>
      <w:r>
        <w:t xml:space="preserve">9. </w:t>
      </w:r>
      <w:proofErr w:type="gramStart"/>
      <w:r>
        <w:t>Gáz-folyadék(</w:t>
      </w:r>
      <w:proofErr w:type="gramEnd"/>
      <w:r>
        <w:t>Henry törvény), folyadék-folyadék egyensúlyi (megoszlási hányados) számítások.</w:t>
      </w:r>
    </w:p>
    <w:p w:rsidR="00900A11" w:rsidRDefault="00900A11" w:rsidP="00900A11">
      <w:pPr>
        <w:jc w:val="both"/>
      </w:pPr>
      <w:r>
        <w:t xml:space="preserve">10. </w:t>
      </w:r>
      <w:proofErr w:type="spellStart"/>
      <w:r>
        <w:t>Vízgoz</w:t>
      </w:r>
      <w:proofErr w:type="spellEnd"/>
      <w:r>
        <w:t xml:space="preserve">-desztilláció, </w:t>
      </w:r>
      <w:proofErr w:type="spellStart"/>
      <w:r>
        <w:t>kolligatív</w:t>
      </w:r>
      <w:proofErr w:type="spellEnd"/>
      <w:r>
        <w:t xml:space="preserve"> sajátságok I.: gőznyomáscsökkenés</w:t>
      </w:r>
    </w:p>
    <w:p w:rsidR="00900A11" w:rsidRDefault="00900A11" w:rsidP="00900A11">
      <w:pPr>
        <w:jc w:val="both"/>
      </w:pPr>
      <w:r>
        <w:t xml:space="preserve">11. </w:t>
      </w:r>
      <w:proofErr w:type="spellStart"/>
      <w:r>
        <w:t>Kolligatív</w:t>
      </w:r>
      <w:proofErr w:type="spellEnd"/>
      <w:r>
        <w:t xml:space="preserve"> sajátságok II.: fagyáspontcsökkenés, ozmózisnyomás számítása.</w:t>
      </w:r>
    </w:p>
    <w:p w:rsidR="00900A11" w:rsidRDefault="00900A11" w:rsidP="00900A11">
      <w:pPr>
        <w:jc w:val="both"/>
      </w:pPr>
      <w:r>
        <w:t>12. Kémiai egyensúlyok számítása.</w:t>
      </w:r>
    </w:p>
    <w:p w:rsidR="00900A11" w:rsidRDefault="00900A11" w:rsidP="00900A11">
      <w:pPr>
        <w:jc w:val="both"/>
      </w:pPr>
      <w:r>
        <w:t>13. Elektrokémiai feladatok: elektródpotenciálok, galvánelemek.</w:t>
      </w:r>
    </w:p>
    <w:p w:rsidR="00900A11" w:rsidRDefault="00900A11" w:rsidP="00900A11">
      <w:pPr>
        <w:jc w:val="both"/>
      </w:pPr>
      <w:r>
        <w:t>14. Reakciókinetikai számítások.</w:t>
      </w:r>
    </w:p>
    <w:p w:rsidR="00900A11" w:rsidRPr="008C1C5C" w:rsidRDefault="00900A11" w:rsidP="00900A11">
      <w:pPr>
        <w:spacing w:before="120"/>
        <w:jc w:val="both"/>
        <w:rPr>
          <w:b/>
        </w:rPr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Minden</w:t>
      </w:r>
      <w:proofErr w:type="gramEnd"/>
      <w:r>
        <w:t xml:space="preserve"> gyakorlaton dolgozat a számításokból</w:t>
      </w:r>
    </w:p>
    <w:p w:rsidR="00900A11" w:rsidRPr="00B14F70" w:rsidRDefault="00900A11" w:rsidP="00900A1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</w:t>
      </w:r>
      <w:r>
        <w:t xml:space="preserve">év végén írásbeli számonkérés feladatokból, elméleti </w:t>
      </w:r>
      <w:proofErr w:type="spellStart"/>
      <w:r>
        <w:t>kérdésekból</w:t>
      </w:r>
      <w:proofErr w:type="spellEnd"/>
      <w:r>
        <w:t xml:space="preserve"> és </w:t>
      </w:r>
      <w:proofErr w:type="gramStart"/>
      <w:r>
        <w:t>probléma</w:t>
      </w:r>
      <w:proofErr w:type="gramEnd"/>
      <w:r>
        <w:t>megoldásból.</w:t>
      </w:r>
      <w:r w:rsidRPr="00B14F70">
        <w:t xml:space="preserve"> </w:t>
      </w:r>
      <w:r>
        <w:t>Gyakorlati jegy</w:t>
      </w:r>
    </w:p>
    <w:p w:rsidR="00900A11" w:rsidRPr="00B14F70" w:rsidRDefault="00900A11" w:rsidP="00900A11"/>
    <w:p w:rsidR="00900A11" w:rsidRPr="00B14F70" w:rsidRDefault="00900A11" w:rsidP="00900A11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60 oldalas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 w:rsidRPr="00901616">
        <w:t>, számolási feladatok megoldásokkal, összefoglaló képletgyűjtemény</w:t>
      </w:r>
      <w:r>
        <w:t>, ismeretterjesztő filmek</w:t>
      </w:r>
    </w:p>
    <w:p w:rsidR="00900A11" w:rsidRPr="00B14F70" w:rsidRDefault="00900A11" w:rsidP="00900A11">
      <w:pPr>
        <w:rPr>
          <w:b/>
        </w:rPr>
      </w:pPr>
    </w:p>
    <w:p w:rsidR="00900A11" w:rsidRDefault="00900A11" w:rsidP="00900A11">
      <w:pPr>
        <w:rPr>
          <w:b/>
        </w:rPr>
      </w:pPr>
      <w:r w:rsidRPr="00B14F70">
        <w:rPr>
          <w:b/>
        </w:rPr>
        <w:t xml:space="preserve">Ajánlott irodalom: </w:t>
      </w:r>
    </w:p>
    <w:p w:rsidR="00900A11" w:rsidRPr="00901616" w:rsidRDefault="00900A11" w:rsidP="00900A11">
      <w:r w:rsidRPr="00901616">
        <w:t>1.</w:t>
      </w:r>
      <w:r w:rsidRPr="00901616">
        <w:tab/>
        <w:t xml:space="preserve">Póta </w:t>
      </w:r>
      <w:proofErr w:type="spellStart"/>
      <w:r w:rsidRPr="00901616">
        <w:t>Gy</w:t>
      </w:r>
      <w:proofErr w:type="spellEnd"/>
      <w:proofErr w:type="gramStart"/>
      <w:r w:rsidRPr="00901616">
        <w:t>.:</w:t>
      </w:r>
      <w:proofErr w:type="gramEnd"/>
      <w:r w:rsidRPr="00901616">
        <w:t xml:space="preserve"> Fizikai kémia gyógyszerészhallgatók számára, Kossuth Egyetemi Kiadó, Debrecen,1998. </w:t>
      </w:r>
    </w:p>
    <w:p w:rsidR="00900A11" w:rsidRPr="00901616" w:rsidRDefault="00900A11" w:rsidP="00900A11">
      <w:r w:rsidRPr="00901616">
        <w:t>2.</w:t>
      </w:r>
      <w:r w:rsidRPr="00901616">
        <w:tab/>
        <w:t xml:space="preserve">Fizikai Kémiai Laboratóriumi Gyakorlatok, KLTE Fizikai Kémiai Tanszék oktatói munkaközössége, Nemzeti Tankönyvkiadó Rt., Budapest, 1993. </w:t>
      </w:r>
    </w:p>
    <w:p w:rsidR="00900A11" w:rsidRPr="00901616" w:rsidRDefault="00900A11" w:rsidP="00900A11">
      <w:r w:rsidRPr="00901616">
        <w:t>3.</w:t>
      </w:r>
      <w:r w:rsidRPr="00901616">
        <w:tab/>
      </w:r>
      <w:proofErr w:type="spellStart"/>
      <w:r w:rsidRPr="00901616">
        <w:t>Atkins</w:t>
      </w:r>
      <w:proofErr w:type="spellEnd"/>
      <w:r w:rsidRPr="00901616">
        <w:t>, P.W</w:t>
      </w:r>
      <w:proofErr w:type="gramStart"/>
      <w:r w:rsidRPr="00901616">
        <w:t>.:</w:t>
      </w:r>
      <w:proofErr w:type="gramEnd"/>
      <w:r w:rsidRPr="00901616">
        <w:t xml:space="preserve"> Fizikai Kémia I-III. Budapest, 1998.</w:t>
      </w:r>
    </w:p>
    <w:p w:rsidR="00900A11" w:rsidRPr="00901616" w:rsidRDefault="00900A11" w:rsidP="00900A11">
      <w:r w:rsidRPr="00901616">
        <w:t>4.</w:t>
      </w:r>
      <w:r w:rsidRPr="00901616">
        <w:tab/>
      </w:r>
      <w:proofErr w:type="spellStart"/>
      <w:r w:rsidRPr="00901616">
        <w:t>Atkins</w:t>
      </w:r>
      <w:proofErr w:type="spellEnd"/>
      <w:r w:rsidRPr="00901616">
        <w:t>, P.W</w:t>
      </w:r>
      <w:proofErr w:type="gramStart"/>
      <w:r w:rsidRPr="00901616">
        <w:t>.:</w:t>
      </w:r>
      <w:proofErr w:type="gramEnd"/>
      <w:r w:rsidRPr="00901616">
        <w:t xml:space="preserve"> Fizikai Kémia I-III. A tankönyvi feladatok megoldásai. Budapest, 1998.</w:t>
      </w:r>
    </w:p>
    <w:p w:rsidR="00900A11" w:rsidRPr="00901616" w:rsidRDefault="00900A11" w:rsidP="00900A11">
      <w:r w:rsidRPr="00901616">
        <w:t>5.</w:t>
      </w:r>
      <w:r w:rsidRPr="00901616">
        <w:tab/>
      </w:r>
      <w:proofErr w:type="spellStart"/>
      <w:r w:rsidRPr="00901616">
        <w:t>Atkins</w:t>
      </w:r>
      <w:proofErr w:type="gramStart"/>
      <w:r w:rsidRPr="00901616">
        <w:t>,W</w:t>
      </w:r>
      <w:proofErr w:type="gramEnd"/>
      <w:r w:rsidRPr="00901616">
        <w:t>.,P</w:t>
      </w:r>
      <w:proofErr w:type="spellEnd"/>
      <w:r w:rsidRPr="00901616">
        <w:t xml:space="preserve">.: </w:t>
      </w:r>
      <w:proofErr w:type="spellStart"/>
      <w:r w:rsidRPr="00901616">
        <w:t>Physical</w:t>
      </w:r>
      <w:proofErr w:type="spellEnd"/>
      <w:r w:rsidRPr="00901616">
        <w:t xml:space="preserve"> </w:t>
      </w:r>
      <w:proofErr w:type="spellStart"/>
      <w:r w:rsidRPr="00901616">
        <w:t>Chemistry</w:t>
      </w:r>
      <w:proofErr w:type="spellEnd"/>
      <w:r w:rsidRPr="00901616">
        <w:t xml:space="preserve">, Oxford University Press, 1990. </w:t>
      </w:r>
    </w:p>
    <w:p w:rsidR="00900A11" w:rsidRPr="00901616" w:rsidRDefault="00900A11" w:rsidP="00900A11">
      <w:r w:rsidRPr="00901616">
        <w:t>6.</w:t>
      </w:r>
      <w:r w:rsidRPr="00901616">
        <w:tab/>
      </w:r>
      <w:proofErr w:type="spellStart"/>
      <w:r w:rsidRPr="00901616">
        <w:t>Chang</w:t>
      </w:r>
      <w:proofErr w:type="spellEnd"/>
      <w:r w:rsidRPr="00901616">
        <w:t>, R</w:t>
      </w:r>
      <w:proofErr w:type="gramStart"/>
      <w:r w:rsidRPr="00901616">
        <w:t>.:</w:t>
      </w:r>
      <w:proofErr w:type="gramEnd"/>
      <w:r w:rsidRPr="00901616">
        <w:t xml:space="preserve"> </w:t>
      </w:r>
      <w:proofErr w:type="spellStart"/>
      <w:r w:rsidRPr="00901616">
        <w:t>Physical</w:t>
      </w:r>
      <w:proofErr w:type="spellEnd"/>
      <w:r w:rsidRPr="00901616">
        <w:t xml:space="preserve"> </w:t>
      </w:r>
      <w:proofErr w:type="spellStart"/>
      <w:r w:rsidRPr="00901616">
        <w:t>Chemistry</w:t>
      </w:r>
      <w:proofErr w:type="spellEnd"/>
      <w:r w:rsidRPr="00901616">
        <w:t xml:space="preserve"> </w:t>
      </w:r>
      <w:proofErr w:type="spellStart"/>
      <w:r w:rsidRPr="00901616">
        <w:t>with</w:t>
      </w:r>
      <w:proofErr w:type="spellEnd"/>
      <w:r w:rsidRPr="00901616">
        <w:t xml:space="preserve"> </w:t>
      </w:r>
      <w:proofErr w:type="spellStart"/>
      <w:r w:rsidRPr="00901616">
        <w:t>Applications</w:t>
      </w:r>
      <w:proofErr w:type="spellEnd"/>
      <w:r w:rsidRPr="00901616">
        <w:t xml:space="preserve"> </w:t>
      </w:r>
      <w:proofErr w:type="spellStart"/>
      <w:r w:rsidRPr="00901616">
        <w:t>to</w:t>
      </w:r>
      <w:proofErr w:type="spellEnd"/>
      <w:r w:rsidRPr="00901616">
        <w:t xml:space="preserve"> </w:t>
      </w:r>
      <w:proofErr w:type="spellStart"/>
      <w:r w:rsidRPr="00901616">
        <w:t>Biological</w:t>
      </w:r>
      <w:proofErr w:type="spellEnd"/>
      <w:r w:rsidRPr="00901616">
        <w:t xml:space="preserve"> Systems, </w:t>
      </w:r>
      <w:proofErr w:type="spellStart"/>
      <w:r w:rsidRPr="00901616">
        <w:t>Macmillan</w:t>
      </w:r>
      <w:proofErr w:type="spellEnd"/>
      <w:r w:rsidRPr="00901616">
        <w:t xml:space="preserve"> Publishing Co. New York, 1977.</w:t>
      </w:r>
    </w:p>
    <w:p w:rsidR="00900A11" w:rsidRDefault="00900A11">
      <w:pPr>
        <w:spacing w:after="160" w:line="259" w:lineRule="auto"/>
      </w:pPr>
      <w:r>
        <w:br w:type="page"/>
      </w:r>
    </w:p>
    <w:p w:rsidR="00436C79" w:rsidRPr="009C45FE" w:rsidRDefault="00436C79" w:rsidP="00436C79">
      <w:pPr>
        <w:jc w:val="center"/>
        <w:rPr>
          <w:b/>
        </w:rPr>
      </w:pPr>
      <w:r w:rsidRPr="009C45FE">
        <w:rPr>
          <w:b/>
        </w:rPr>
        <w:lastRenderedPageBreak/>
        <w:t>KÖVETELMÉNYRENDSZER</w:t>
      </w:r>
    </w:p>
    <w:p w:rsidR="00436C79" w:rsidRPr="009C45FE" w:rsidRDefault="00436C79" w:rsidP="00436C79">
      <w:pPr>
        <w:jc w:val="center"/>
        <w:rPr>
          <w:b/>
        </w:rPr>
      </w:pPr>
      <w:r w:rsidRPr="009C45FE">
        <w:rPr>
          <w:b/>
        </w:rPr>
        <w:t>20</w:t>
      </w:r>
      <w:r>
        <w:rPr>
          <w:b/>
        </w:rPr>
        <w:t>23</w:t>
      </w:r>
      <w:r w:rsidRPr="009C45FE">
        <w:rPr>
          <w:b/>
        </w:rPr>
        <w:t>/20</w:t>
      </w:r>
      <w:r>
        <w:rPr>
          <w:b/>
        </w:rPr>
        <w:t>24</w:t>
      </w:r>
      <w:r w:rsidRPr="009C45FE">
        <w:rPr>
          <w:b/>
        </w:rPr>
        <w:t>. tanév I. félév</w:t>
      </w:r>
    </w:p>
    <w:p w:rsidR="00436C79" w:rsidRPr="009C45FE" w:rsidRDefault="00436C79" w:rsidP="00436C79">
      <w:pPr>
        <w:jc w:val="center"/>
        <w:rPr>
          <w:b/>
        </w:rPr>
      </w:pPr>
    </w:p>
    <w:p w:rsidR="00436C79" w:rsidRPr="009C45FE" w:rsidRDefault="00436C79" w:rsidP="00436C79">
      <w:pPr>
        <w:jc w:val="both"/>
      </w:pPr>
      <w:r w:rsidRPr="009C45FE">
        <w:rPr>
          <w:b/>
        </w:rPr>
        <w:t>A tantárgy neve, kódja: Informatika, MTB</w:t>
      </w:r>
      <w:r>
        <w:rPr>
          <w:b/>
        </w:rPr>
        <w:t>E</w:t>
      </w:r>
      <w:r w:rsidRPr="009C45FE">
        <w:rPr>
          <w:b/>
        </w:rPr>
        <w:t>L70</w:t>
      </w:r>
      <w:r>
        <w:rPr>
          <w:b/>
        </w:rPr>
        <w:t>08</w:t>
      </w:r>
    </w:p>
    <w:p w:rsidR="00436C79" w:rsidRPr="009C45FE" w:rsidRDefault="00436C79" w:rsidP="00436C79">
      <w:pPr>
        <w:jc w:val="both"/>
      </w:pPr>
      <w:r w:rsidRPr="009C45FE">
        <w:rPr>
          <w:b/>
        </w:rPr>
        <w:t>A tantárgyfelelős neve, beosztása:</w:t>
      </w:r>
      <w:r w:rsidRPr="009C45FE">
        <w:t xml:space="preserve"> </w:t>
      </w:r>
      <w:r>
        <w:t xml:space="preserve">Dr. </w:t>
      </w:r>
      <w:proofErr w:type="spellStart"/>
      <w:r>
        <w:t>Várallyai</w:t>
      </w:r>
      <w:proofErr w:type="spellEnd"/>
      <w:r>
        <w:t xml:space="preserve"> László, egyetemi docens</w:t>
      </w:r>
    </w:p>
    <w:p w:rsidR="00436C79" w:rsidRPr="009C45FE" w:rsidRDefault="00436C79" w:rsidP="00436C79">
      <w:pPr>
        <w:jc w:val="both"/>
        <w:rPr>
          <w:b/>
        </w:rPr>
      </w:pPr>
      <w:r w:rsidRPr="009C45FE">
        <w:rPr>
          <w:b/>
        </w:rPr>
        <w:t xml:space="preserve">A tantárgy oktatásába bevont további oktatók: </w:t>
      </w:r>
      <w:r>
        <w:t>-</w:t>
      </w:r>
    </w:p>
    <w:p w:rsidR="00436C79" w:rsidRPr="009C45FE" w:rsidRDefault="00436C79" w:rsidP="00436C79">
      <w:pPr>
        <w:jc w:val="both"/>
      </w:pPr>
      <w:r w:rsidRPr="009C45FE">
        <w:rPr>
          <w:b/>
        </w:rPr>
        <w:t>Szak neve, szintje:</w:t>
      </w:r>
      <w:r w:rsidRPr="009C45FE">
        <w:t xml:space="preserve"> </w:t>
      </w:r>
      <w:r>
        <w:t>Élelmiszer</w:t>
      </w:r>
      <w:r w:rsidRPr="009C45FE">
        <w:t xml:space="preserve">mérnöki </w:t>
      </w:r>
      <w:proofErr w:type="spellStart"/>
      <w:r w:rsidRPr="009C45FE">
        <w:t>BSc</w:t>
      </w:r>
      <w:proofErr w:type="spellEnd"/>
    </w:p>
    <w:p w:rsidR="00436C79" w:rsidRPr="009C45FE" w:rsidRDefault="00436C79" w:rsidP="00436C79">
      <w:pPr>
        <w:jc w:val="both"/>
      </w:pPr>
      <w:r w:rsidRPr="009C45FE">
        <w:rPr>
          <w:b/>
        </w:rPr>
        <w:t xml:space="preserve">Tantárgy típusa: </w:t>
      </w:r>
      <w:r w:rsidRPr="009C45FE">
        <w:t>kötelező</w:t>
      </w:r>
    </w:p>
    <w:p w:rsidR="00436C79" w:rsidRPr="009C45FE" w:rsidRDefault="00436C79" w:rsidP="00436C79">
      <w:pPr>
        <w:jc w:val="both"/>
      </w:pPr>
      <w:r w:rsidRPr="009C45FE">
        <w:rPr>
          <w:b/>
        </w:rPr>
        <w:t>A tantárgy oktatási időterve, vizsga típusa:</w:t>
      </w:r>
      <w:r w:rsidRPr="009C45FE">
        <w:t xml:space="preserve"> </w:t>
      </w:r>
      <w:r>
        <w:t>10+0</w:t>
      </w:r>
      <w:r w:rsidRPr="009C45FE">
        <w:t xml:space="preserve"> G</w:t>
      </w:r>
    </w:p>
    <w:p w:rsidR="00436C79" w:rsidRPr="009C45FE" w:rsidRDefault="00436C79" w:rsidP="00436C79">
      <w:pPr>
        <w:jc w:val="both"/>
      </w:pPr>
      <w:r w:rsidRPr="009C45FE">
        <w:rPr>
          <w:b/>
        </w:rPr>
        <w:t>A tantárgy kredit értéke:</w:t>
      </w:r>
      <w:r w:rsidRPr="009C45FE">
        <w:t xml:space="preserve"> 3</w:t>
      </w:r>
    </w:p>
    <w:p w:rsidR="00436C79" w:rsidRPr="009C45FE" w:rsidRDefault="00436C79" w:rsidP="00436C79">
      <w:pPr>
        <w:jc w:val="both"/>
        <w:rPr>
          <w:b/>
        </w:rPr>
      </w:pPr>
    </w:p>
    <w:p w:rsidR="00436C79" w:rsidRPr="00D22A50" w:rsidRDefault="00436C79" w:rsidP="00436C79">
      <w:pPr>
        <w:jc w:val="both"/>
        <w:rPr>
          <w:b/>
        </w:rPr>
      </w:pPr>
      <w:r w:rsidRPr="00D22A50">
        <w:rPr>
          <w:b/>
        </w:rPr>
        <w:t>A tárgy oktatásának célja:</w:t>
      </w:r>
      <w:r w:rsidRPr="00D22A50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D22A50">
        <w:t>dátum</w:t>
      </w:r>
      <w:proofErr w:type="gramEnd"/>
      <w:r w:rsidRPr="00D22A50">
        <w:t>, kereső és pénzügyi függvények. Adatbázis függvények és szűrések. Adatbázis kezelés alapjai. Adatbázisok létrehozása az ACCESS-</w:t>
      </w:r>
      <w:proofErr w:type="spellStart"/>
      <w:r w:rsidRPr="00D22A50">
        <w:t>ben</w:t>
      </w:r>
      <w:proofErr w:type="spellEnd"/>
      <w:r w:rsidRPr="00D22A50">
        <w:t>. Táblák tervezése, feltöltése, kapcsolatok kialakítása. Lekérdezések. Származtatott lekérdezések. Jelentések készítése.</w:t>
      </w:r>
    </w:p>
    <w:p w:rsidR="00436C79" w:rsidRPr="00D22A50" w:rsidRDefault="00436C79" w:rsidP="00436C79">
      <w:pPr>
        <w:jc w:val="both"/>
        <w:rPr>
          <w:b/>
        </w:rPr>
      </w:pPr>
    </w:p>
    <w:p w:rsidR="00436C79" w:rsidRPr="00D22A50" w:rsidRDefault="00436C79" w:rsidP="00436C79">
      <w:pPr>
        <w:jc w:val="both"/>
      </w:pPr>
      <w:r w:rsidRPr="00D22A50">
        <w:rPr>
          <w:b/>
        </w:rPr>
        <w:t xml:space="preserve">A tantárgy tartalma </w:t>
      </w:r>
      <w:r w:rsidRPr="00D22A50">
        <w:t xml:space="preserve">(14 hét bontásban): </w:t>
      </w:r>
    </w:p>
    <w:p w:rsidR="00436C79" w:rsidRPr="00D22A50" w:rsidRDefault="00436C79" w:rsidP="00436C79">
      <w:pPr>
        <w:jc w:val="both"/>
      </w:pP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Táblázatkezelő rendszer használata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Alapvető műveletek és függvények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Dátumfüggvények és feltételes kifejezések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Keresőfüggvények működése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Összefüggő adatok tulajdonságai, adatok, mint adatbázis. Adatbázis-kezelő függvények használata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Szűrések, kimutatások készítése, grafikonok készítése és szerkesztése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Összefoglaló feladatok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Számonkérés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 xml:space="preserve">Adatbáziskezelés alapfogalmai, adatbáziskezelő rendszerek, </w:t>
      </w:r>
      <w:proofErr w:type="gramStart"/>
      <w:r w:rsidRPr="00D22A50">
        <w:t>relációs</w:t>
      </w:r>
      <w:proofErr w:type="gramEnd"/>
      <w:r w:rsidRPr="00D22A50">
        <w:t xml:space="preserve"> táblák kezelése, kulcsok szerepe. Adatbázis kialakítása, táblák létrehozása és kezelése, űrlapok használata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Lekérdezési lehetőségek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Frissítő és törlő lekérdezések, származtatott lekérdezések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Kifejezések és függvények használata származtatott lekérdezésekben, jelentéskészítés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Számonkérés</w:t>
      </w:r>
    </w:p>
    <w:p w:rsidR="00436C79" w:rsidRPr="00D22A50" w:rsidRDefault="00436C79" w:rsidP="00436C79">
      <w:pPr>
        <w:numPr>
          <w:ilvl w:val="0"/>
          <w:numId w:val="6"/>
        </w:numPr>
        <w:jc w:val="both"/>
      </w:pPr>
      <w:r w:rsidRPr="00D22A50">
        <w:t>Dolgozatok pótlása</w:t>
      </w:r>
    </w:p>
    <w:p w:rsidR="00436C79" w:rsidRDefault="00436C79" w:rsidP="00436C79">
      <w:pPr>
        <w:jc w:val="both"/>
        <w:rPr>
          <w:b/>
        </w:rPr>
      </w:pPr>
    </w:p>
    <w:p w:rsidR="00436C79" w:rsidRPr="00D22A50" w:rsidRDefault="00436C79" w:rsidP="00436C79">
      <w:pPr>
        <w:jc w:val="both"/>
      </w:pPr>
      <w:r>
        <w:rPr>
          <w:b/>
        </w:rPr>
        <w:t xml:space="preserve">Évközi ellenőrzés módja: </w:t>
      </w:r>
      <w:r w:rsidRPr="00D22A50">
        <w:t xml:space="preserve">A gyakorlatokon az </w:t>
      </w:r>
      <w:proofErr w:type="gramStart"/>
      <w:r w:rsidRPr="00D22A50">
        <w:t>aktív</w:t>
      </w:r>
      <w:proofErr w:type="gramEnd"/>
      <w:r w:rsidRPr="00D22A50">
        <w:t xml:space="preserve"> részvétel kötelező, maximum 3 hiányzás engedhető meg! Több hiányzás esetén, a </w:t>
      </w:r>
      <w:proofErr w:type="gramStart"/>
      <w:r w:rsidRPr="00D22A50">
        <w:t>kurzus</w:t>
      </w:r>
      <w:proofErr w:type="gramEnd"/>
      <w:r w:rsidRPr="00D22A50">
        <w:t xml:space="preserve"> az aláírás megtagadásával zárul. A gyakorlatokon elkészített feladatokat az e-</w:t>
      </w:r>
      <w:proofErr w:type="spellStart"/>
      <w:r w:rsidRPr="00D22A50">
        <w:t>learning</w:t>
      </w:r>
      <w:proofErr w:type="spellEnd"/>
      <w:r w:rsidRPr="00D22A50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436C79" w:rsidRDefault="00436C79" w:rsidP="00436C79">
      <w:pPr>
        <w:jc w:val="both"/>
        <w:rPr>
          <w:b/>
        </w:rPr>
      </w:pPr>
    </w:p>
    <w:p w:rsidR="00436C79" w:rsidRPr="00D22A50" w:rsidRDefault="00436C79" w:rsidP="00436C79">
      <w:pPr>
        <w:jc w:val="both"/>
      </w:pPr>
      <w:r w:rsidRPr="00D22A50">
        <w:rPr>
          <w:b/>
        </w:rPr>
        <w:t>Számonkérés módja</w:t>
      </w:r>
      <w:r w:rsidRPr="00D22A50">
        <w:t xml:space="preserve"> (</w:t>
      </w:r>
      <w:r w:rsidRPr="00D22A50">
        <w:rPr>
          <w:i/>
        </w:rPr>
        <w:t>félévi vizsgajegy kialakításának módja – beszámoló, gyakorlati jegy, kollokvium, szigorlat</w:t>
      </w:r>
      <w:r w:rsidRPr="00D22A50">
        <w:t>): gyakorlati jegy</w:t>
      </w:r>
    </w:p>
    <w:p w:rsidR="00436C79" w:rsidRDefault="00436C79" w:rsidP="00436C7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36C79" w:rsidRPr="00D22A50" w:rsidRDefault="00436C79" w:rsidP="00436C79">
      <w:pPr>
        <w:jc w:val="both"/>
      </w:pPr>
      <w:r w:rsidRPr="00D22A50">
        <w:rPr>
          <w:b/>
        </w:rPr>
        <w:lastRenderedPageBreak/>
        <w:t>Oktatási segédanyagok:</w:t>
      </w:r>
      <w:r w:rsidRPr="00D22A50">
        <w:t xml:space="preserve"> </w:t>
      </w:r>
    </w:p>
    <w:p w:rsidR="00436C79" w:rsidRPr="00D22A50" w:rsidRDefault="00436C79" w:rsidP="00436C79">
      <w:pPr>
        <w:jc w:val="both"/>
      </w:pPr>
      <w:r w:rsidRPr="00D22A50">
        <w:t>Az e-</w:t>
      </w:r>
      <w:proofErr w:type="spellStart"/>
      <w:r w:rsidRPr="00D22A50">
        <w:t>learning</w:t>
      </w:r>
      <w:proofErr w:type="spellEnd"/>
      <w:r w:rsidRPr="00D22A50">
        <w:t xml:space="preserve"> rendszerben elérhető gyakorlati feladatsorok és azok megoldásai, valamint a kiegészítő anyagok</w:t>
      </w:r>
    </w:p>
    <w:p w:rsidR="00436C79" w:rsidRPr="00D22A50" w:rsidRDefault="00436C79" w:rsidP="00436C79">
      <w:pPr>
        <w:jc w:val="both"/>
      </w:pPr>
      <w:r w:rsidRPr="00D22A50">
        <w:t xml:space="preserve">Dr. Bakó Mária Dr. </w:t>
      </w:r>
      <w:proofErr w:type="spellStart"/>
      <w:r w:rsidRPr="00D22A50">
        <w:t>Herdon</w:t>
      </w:r>
      <w:proofErr w:type="spellEnd"/>
      <w:r w:rsidRPr="00D22A50">
        <w:t xml:space="preserve"> Miklós Dr. Lengyel Péter Nagyné dr. Polyák Ilona Dr. Rózsa Tünde Dr. Szilágyi Róbert Dr. </w:t>
      </w:r>
      <w:proofErr w:type="spellStart"/>
      <w:r w:rsidRPr="00D22A50">
        <w:t>Várallyai</w:t>
      </w:r>
      <w:proofErr w:type="spellEnd"/>
      <w:r w:rsidRPr="00D22A50">
        <w:t xml:space="preserve"> László (2011): Üzleti informatika, elektronikus jegyzet.</w:t>
      </w:r>
    </w:p>
    <w:p w:rsidR="00436C79" w:rsidRPr="00D22A50" w:rsidRDefault="00436C79" w:rsidP="00436C79">
      <w:pPr>
        <w:jc w:val="both"/>
      </w:pPr>
      <w:r w:rsidRPr="00D22A50">
        <w:t>Bártfai Barnabás: Excel a gyakorlatban, kiadó: BBS-INFO KÖNYVK. ÉS INFORM. KFT, 2015</w:t>
      </w:r>
    </w:p>
    <w:p w:rsidR="00436C79" w:rsidRPr="00D22A50" w:rsidRDefault="00436C79" w:rsidP="00436C79">
      <w:pPr>
        <w:jc w:val="both"/>
      </w:pPr>
      <w:r w:rsidRPr="00D22A50">
        <w:t>Bártfai Barnabás: Office 2016, kiadó: BBS-INFO KÖNYVK. ÉS INFORM. KFT, 2016</w:t>
      </w:r>
    </w:p>
    <w:p w:rsidR="00436C79" w:rsidRPr="00D22A50" w:rsidRDefault="00436C79" w:rsidP="00436C79">
      <w:pPr>
        <w:jc w:val="both"/>
        <w:rPr>
          <w:b/>
        </w:rPr>
      </w:pPr>
    </w:p>
    <w:p w:rsidR="00436C79" w:rsidRPr="00D22A50" w:rsidRDefault="00436C79" w:rsidP="00436C79">
      <w:pPr>
        <w:jc w:val="both"/>
        <w:rPr>
          <w:b/>
        </w:rPr>
      </w:pPr>
      <w:r w:rsidRPr="00D22A50">
        <w:rPr>
          <w:b/>
        </w:rPr>
        <w:t xml:space="preserve">Ajánlott irodalom: </w:t>
      </w:r>
    </w:p>
    <w:p w:rsidR="00436C79" w:rsidRPr="00D22A50" w:rsidRDefault="00436C79" w:rsidP="00436C79">
      <w:pPr>
        <w:jc w:val="both"/>
      </w:pPr>
      <w:r w:rsidRPr="00D22A50">
        <w:t xml:space="preserve">John </w:t>
      </w:r>
      <w:proofErr w:type="spellStart"/>
      <w:proofErr w:type="gramStart"/>
      <w:r w:rsidRPr="00D22A50">
        <w:t>Walkenbach</w:t>
      </w:r>
      <w:proofErr w:type="spellEnd"/>
      <w:r w:rsidRPr="00D22A50">
        <w:t xml:space="preserve"> :</w:t>
      </w:r>
      <w:proofErr w:type="gramEnd"/>
      <w:r w:rsidRPr="00D22A50">
        <w:t xml:space="preserve"> Microsoft Excel 2016 </w:t>
      </w:r>
      <w:proofErr w:type="spellStart"/>
      <w:r w:rsidRPr="00D22A50">
        <w:t>Bible</w:t>
      </w:r>
      <w:proofErr w:type="spellEnd"/>
      <w:r w:rsidRPr="00D22A50">
        <w:t xml:space="preserve">: The </w:t>
      </w:r>
      <w:proofErr w:type="spellStart"/>
      <w:r w:rsidRPr="00D22A50">
        <w:t>Comprehensive</w:t>
      </w:r>
      <w:proofErr w:type="spellEnd"/>
      <w:r w:rsidRPr="00D22A50">
        <w:t xml:space="preserve"> </w:t>
      </w:r>
      <w:proofErr w:type="spellStart"/>
      <w:r w:rsidRPr="00D22A50">
        <w:t>Tutorial</w:t>
      </w:r>
      <w:proofErr w:type="spellEnd"/>
      <w:r w:rsidRPr="00D22A50">
        <w:t xml:space="preserve"> </w:t>
      </w:r>
      <w:proofErr w:type="spellStart"/>
      <w:r w:rsidRPr="00D22A50">
        <w:t>Resource</w:t>
      </w:r>
      <w:proofErr w:type="spellEnd"/>
      <w:r w:rsidRPr="00D22A50">
        <w:t xml:space="preserve">, </w:t>
      </w:r>
      <w:proofErr w:type="spellStart"/>
      <w:r w:rsidRPr="00D22A50">
        <w:t>Wiley</w:t>
      </w:r>
      <w:proofErr w:type="spellEnd"/>
      <w:r w:rsidRPr="00D22A50">
        <w:t xml:space="preserve">; 1 </w:t>
      </w:r>
      <w:proofErr w:type="spellStart"/>
      <w:r w:rsidRPr="00D22A50">
        <w:t>edition</w:t>
      </w:r>
      <w:proofErr w:type="spellEnd"/>
      <w:r w:rsidRPr="00D22A50">
        <w:t xml:space="preserve"> (</w:t>
      </w:r>
      <w:proofErr w:type="spellStart"/>
      <w:r w:rsidRPr="00D22A50">
        <w:t>October</w:t>
      </w:r>
      <w:proofErr w:type="spellEnd"/>
      <w:r w:rsidRPr="00D22A50">
        <w:t xml:space="preserve"> 26, 2015)</w:t>
      </w:r>
    </w:p>
    <w:p w:rsidR="00436C79" w:rsidRPr="00D22A50" w:rsidRDefault="00436C79" w:rsidP="00436C79">
      <w:pPr>
        <w:jc w:val="both"/>
      </w:pPr>
      <w:proofErr w:type="spellStart"/>
      <w:r w:rsidRPr="00D22A50">
        <w:t>Efrem</w:t>
      </w:r>
      <w:proofErr w:type="spellEnd"/>
      <w:r w:rsidRPr="00D22A50">
        <w:t xml:space="preserve"> G. </w:t>
      </w:r>
      <w:proofErr w:type="spellStart"/>
      <w:r w:rsidRPr="00D22A50">
        <w:t>Mallach</w:t>
      </w:r>
      <w:proofErr w:type="spellEnd"/>
      <w:r w:rsidRPr="00D22A50">
        <w:t xml:space="preserve">: </w:t>
      </w:r>
      <w:proofErr w:type="spellStart"/>
      <w:r w:rsidRPr="00D22A50">
        <w:t>Information</w:t>
      </w:r>
      <w:proofErr w:type="spellEnd"/>
      <w:r w:rsidRPr="00D22A50">
        <w:t xml:space="preserve"> Systems, </w:t>
      </w:r>
      <w:proofErr w:type="spellStart"/>
      <w:r w:rsidRPr="00D22A50">
        <w:t>What</w:t>
      </w:r>
      <w:proofErr w:type="spellEnd"/>
      <w:r w:rsidRPr="00D22A50">
        <w:t xml:space="preserve"> </w:t>
      </w:r>
      <w:proofErr w:type="spellStart"/>
      <w:r w:rsidRPr="00D22A50">
        <w:t>Every</w:t>
      </w:r>
      <w:proofErr w:type="spellEnd"/>
      <w:r w:rsidRPr="00D22A50">
        <w:t xml:space="preserve"> Business </w:t>
      </w:r>
      <w:proofErr w:type="spellStart"/>
      <w:r w:rsidRPr="00D22A50">
        <w:t>Student</w:t>
      </w:r>
      <w:proofErr w:type="spellEnd"/>
      <w:r w:rsidRPr="00D22A50">
        <w:t xml:space="preserve"> </w:t>
      </w:r>
      <w:proofErr w:type="spellStart"/>
      <w:r w:rsidRPr="00D22A50">
        <w:t>Needs</w:t>
      </w:r>
      <w:proofErr w:type="spellEnd"/>
      <w:r w:rsidRPr="00D22A50">
        <w:t xml:space="preserve"> </w:t>
      </w:r>
      <w:proofErr w:type="spellStart"/>
      <w:r w:rsidRPr="00D22A50">
        <w:t>to</w:t>
      </w:r>
      <w:proofErr w:type="spellEnd"/>
      <w:r w:rsidRPr="00D22A50">
        <w:t xml:space="preserve"> </w:t>
      </w:r>
      <w:proofErr w:type="spellStart"/>
      <w:r w:rsidRPr="00D22A50">
        <w:t>Know</w:t>
      </w:r>
      <w:proofErr w:type="spellEnd"/>
      <w:r w:rsidRPr="00D22A50">
        <w:t>, New York, 2015</w:t>
      </w:r>
    </w:p>
    <w:p w:rsidR="00436C79" w:rsidRPr="00D22A50" w:rsidRDefault="00436C79" w:rsidP="00436C79">
      <w:pPr>
        <w:jc w:val="both"/>
      </w:pPr>
      <w:proofErr w:type="spellStart"/>
      <w:r w:rsidRPr="00D22A50">
        <w:t>Danielle</w:t>
      </w:r>
      <w:proofErr w:type="spellEnd"/>
      <w:r w:rsidRPr="00D22A50">
        <w:t xml:space="preserve"> Stein </w:t>
      </w:r>
      <w:proofErr w:type="spellStart"/>
      <w:r w:rsidRPr="00D22A50">
        <w:t>Fairhurst</w:t>
      </w:r>
      <w:proofErr w:type="spellEnd"/>
      <w:r w:rsidRPr="00D22A50">
        <w:t xml:space="preserve">: Financial </w:t>
      </w:r>
      <w:proofErr w:type="spellStart"/>
      <w:r w:rsidRPr="00D22A50">
        <w:t>Modeling</w:t>
      </w:r>
      <w:proofErr w:type="spellEnd"/>
      <w:r w:rsidRPr="00D22A50">
        <w:t xml:space="preserve"> in Excel </w:t>
      </w:r>
      <w:proofErr w:type="spellStart"/>
      <w:r w:rsidRPr="00D22A50">
        <w:t>For</w:t>
      </w:r>
      <w:proofErr w:type="spellEnd"/>
      <w:r w:rsidRPr="00D22A50">
        <w:t xml:space="preserve"> </w:t>
      </w:r>
      <w:proofErr w:type="spellStart"/>
      <w:r w:rsidRPr="00D22A50">
        <w:t>Dummies</w:t>
      </w:r>
      <w:proofErr w:type="spellEnd"/>
      <w:r w:rsidRPr="00D22A50">
        <w:t xml:space="preserve">, John </w:t>
      </w:r>
      <w:proofErr w:type="spellStart"/>
      <w:r w:rsidRPr="00D22A50">
        <w:t>Wiley</w:t>
      </w:r>
      <w:proofErr w:type="spellEnd"/>
      <w:r w:rsidRPr="00D22A50">
        <w:t xml:space="preserve"> &amp; </w:t>
      </w:r>
      <w:proofErr w:type="spellStart"/>
      <w:r w:rsidRPr="00D22A50">
        <w:t>Sons</w:t>
      </w:r>
      <w:proofErr w:type="spellEnd"/>
      <w:r w:rsidRPr="00D22A50">
        <w:t>, 2017</w:t>
      </w:r>
    </w:p>
    <w:p w:rsidR="00436C79" w:rsidRPr="00D22A50" w:rsidRDefault="00436C79" w:rsidP="00436C79">
      <w:pPr>
        <w:jc w:val="both"/>
      </w:pPr>
    </w:p>
    <w:p w:rsidR="00436C79" w:rsidRPr="009C45FE" w:rsidRDefault="00436C79" w:rsidP="00436C79">
      <w:pPr>
        <w:jc w:val="both"/>
      </w:pPr>
    </w:p>
    <w:p w:rsidR="00433918" w:rsidRDefault="00433918">
      <w:bookmarkStart w:id="0" w:name="_GoBack"/>
      <w:bookmarkEnd w:id="0"/>
    </w:p>
    <w:sectPr w:rsidR="0043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B75"/>
    <w:multiLevelType w:val="multilevel"/>
    <w:tmpl w:val="352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37339"/>
    <w:multiLevelType w:val="hybridMultilevel"/>
    <w:tmpl w:val="FAD08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C6F0A"/>
    <w:multiLevelType w:val="multilevel"/>
    <w:tmpl w:val="64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F2FEF"/>
    <w:multiLevelType w:val="hybridMultilevel"/>
    <w:tmpl w:val="0298E878"/>
    <w:lvl w:ilvl="0" w:tplc="F4F87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E0D9B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6"/>
    <w:rsid w:val="000F3A86"/>
    <w:rsid w:val="00433918"/>
    <w:rsid w:val="00436C79"/>
    <w:rsid w:val="006A5F5B"/>
    <w:rsid w:val="00786E3C"/>
    <w:rsid w:val="008037BF"/>
    <w:rsid w:val="00900A11"/>
    <w:rsid w:val="00A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E48C"/>
  <w15:chartTrackingRefBased/>
  <w15:docId w15:val="{2CCDFC9B-4713-4652-8E9A-403B547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6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5" Type="http://schemas.openxmlformats.org/officeDocument/2006/relationships/hyperlink" Target="https://elearning.unideb.hu/mod/quiz/view.php?id=114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3441</Words>
  <Characters>23746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2023-10-04T06:44:00Z</dcterms:created>
  <dcterms:modified xsi:type="dcterms:W3CDTF">2023-10-04T06:49:00Z</dcterms:modified>
</cp:coreProperties>
</file>